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56669B" w:rsidRDefault="00E17425" w:rsidP="0056669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6669B">
        <w:rPr>
          <w:rFonts w:ascii="Arial" w:hAnsi="Arial" w:cs="Arial"/>
          <w:sz w:val="24"/>
          <w:szCs w:val="24"/>
        </w:rPr>
        <w:t>Częstochowa</w:t>
      </w:r>
      <w:r w:rsidR="00554D72" w:rsidRPr="0056669B">
        <w:rPr>
          <w:rFonts w:ascii="Arial" w:hAnsi="Arial" w:cs="Arial"/>
          <w:sz w:val="24"/>
          <w:szCs w:val="24"/>
        </w:rPr>
        <w:t xml:space="preserve"> dnia: </w:t>
      </w:r>
      <w:r w:rsidRPr="0056669B">
        <w:rPr>
          <w:rFonts w:ascii="Arial" w:hAnsi="Arial" w:cs="Arial"/>
          <w:sz w:val="24"/>
          <w:szCs w:val="24"/>
        </w:rPr>
        <w:t>2025-12-09</w:t>
      </w:r>
    </w:p>
    <w:p w:rsidR="00554D72" w:rsidRPr="0056669B" w:rsidRDefault="00E17425" w:rsidP="0056669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6669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56669B" w:rsidRDefault="00E17425" w:rsidP="0056669B">
      <w:pPr>
        <w:spacing w:line="360" w:lineRule="auto"/>
        <w:rPr>
          <w:rFonts w:ascii="Arial" w:hAnsi="Arial" w:cs="Arial"/>
          <w:sz w:val="24"/>
          <w:szCs w:val="24"/>
        </w:rPr>
      </w:pPr>
      <w:r w:rsidRPr="0056669B">
        <w:rPr>
          <w:rFonts w:ascii="Arial" w:hAnsi="Arial" w:cs="Arial"/>
          <w:sz w:val="24"/>
          <w:szCs w:val="24"/>
        </w:rPr>
        <w:t>Dąbrowskiego</w:t>
      </w:r>
      <w:r w:rsidR="00554D72" w:rsidRPr="0056669B">
        <w:rPr>
          <w:rFonts w:ascii="Arial" w:hAnsi="Arial" w:cs="Arial"/>
          <w:sz w:val="24"/>
          <w:szCs w:val="24"/>
        </w:rPr>
        <w:t xml:space="preserve"> </w:t>
      </w:r>
      <w:r w:rsidRPr="0056669B">
        <w:rPr>
          <w:rFonts w:ascii="Arial" w:hAnsi="Arial" w:cs="Arial"/>
          <w:sz w:val="24"/>
          <w:szCs w:val="24"/>
        </w:rPr>
        <w:t>69</w:t>
      </w:r>
    </w:p>
    <w:p w:rsidR="00554D72" w:rsidRPr="0056669B" w:rsidRDefault="00E17425" w:rsidP="0056669B">
      <w:pPr>
        <w:spacing w:line="360" w:lineRule="auto"/>
        <w:rPr>
          <w:rFonts w:ascii="Arial" w:hAnsi="Arial" w:cs="Arial"/>
          <w:sz w:val="24"/>
          <w:szCs w:val="24"/>
        </w:rPr>
      </w:pPr>
      <w:r w:rsidRPr="0056669B">
        <w:rPr>
          <w:rFonts w:ascii="Arial" w:hAnsi="Arial" w:cs="Arial"/>
          <w:sz w:val="24"/>
          <w:szCs w:val="24"/>
        </w:rPr>
        <w:t>42-201</w:t>
      </w:r>
      <w:r w:rsidR="00554D72" w:rsidRPr="0056669B">
        <w:rPr>
          <w:rFonts w:ascii="Arial" w:hAnsi="Arial" w:cs="Arial"/>
          <w:sz w:val="24"/>
          <w:szCs w:val="24"/>
        </w:rPr>
        <w:t xml:space="preserve"> </w:t>
      </w:r>
      <w:r w:rsidRPr="0056669B">
        <w:rPr>
          <w:rFonts w:ascii="Arial" w:hAnsi="Arial" w:cs="Arial"/>
          <w:sz w:val="24"/>
          <w:szCs w:val="24"/>
        </w:rPr>
        <w:t>Częstochowa</w:t>
      </w:r>
    </w:p>
    <w:p w:rsidR="00554D72" w:rsidRPr="0056669B" w:rsidRDefault="0056669B" w:rsidP="0056669B">
      <w:pPr>
        <w:spacing w:line="360" w:lineRule="auto"/>
        <w:jc w:val="both"/>
        <w:rPr>
          <w:bCs/>
          <w:sz w:val="24"/>
          <w:szCs w:val="24"/>
        </w:rPr>
      </w:pPr>
      <w:r w:rsidRPr="0056669B">
        <w:rPr>
          <w:rFonts w:ascii="Arial" w:hAnsi="Arial" w:cs="Arial"/>
          <w:bCs/>
          <w:sz w:val="24"/>
          <w:szCs w:val="24"/>
        </w:rPr>
        <w:t xml:space="preserve">RZ </w:t>
      </w:r>
      <w:r w:rsidR="00190F8D">
        <w:rPr>
          <w:rFonts w:ascii="Arial" w:hAnsi="Arial" w:cs="Arial"/>
          <w:bCs/>
          <w:sz w:val="24"/>
          <w:szCs w:val="24"/>
        </w:rPr>
        <w:t>–</w:t>
      </w:r>
      <w:r w:rsidRPr="0056669B">
        <w:rPr>
          <w:rFonts w:ascii="Arial" w:hAnsi="Arial" w:cs="Arial"/>
          <w:bCs/>
          <w:sz w:val="24"/>
          <w:szCs w:val="24"/>
        </w:rPr>
        <w:t xml:space="preserve"> </w:t>
      </w:r>
      <w:r w:rsidR="00190F8D">
        <w:rPr>
          <w:rFonts w:ascii="Arial" w:hAnsi="Arial" w:cs="Arial"/>
          <w:bCs/>
          <w:sz w:val="24"/>
          <w:szCs w:val="24"/>
        </w:rPr>
        <w:t>813/2025</w:t>
      </w:r>
      <w:bookmarkStart w:id="0" w:name="_GoBack"/>
      <w:bookmarkEnd w:id="0"/>
    </w:p>
    <w:p w:rsidR="00554D72" w:rsidRPr="0056669B" w:rsidRDefault="00554D72" w:rsidP="0056669B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56669B">
        <w:rPr>
          <w:rFonts w:ascii="Arial" w:hAnsi="Arial" w:cs="Arial"/>
          <w:b/>
          <w:sz w:val="24"/>
          <w:szCs w:val="24"/>
        </w:rPr>
        <w:t>WYKONAWCY</w:t>
      </w:r>
    </w:p>
    <w:p w:rsidR="00554D72" w:rsidRPr="0056669B" w:rsidRDefault="00554D72" w:rsidP="0056669B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56669B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5666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56669B" w:rsidRDefault="0056669B" w:rsidP="0056669B">
            <w:pPr>
              <w:keepNext/>
              <w:suppressAutoHyphens/>
              <w:spacing w:line="36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ODPOWIEDZI NA PYTANIA DO</w:t>
            </w:r>
            <w:r w:rsidRPr="000E4637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 xml:space="preserve"> SWZ, PRZEDŁUŻENIE TERMINU SKŁADANIA OFERT</w:t>
            </w:r>
          </w:p>
        </w:tc>
      </w:tr>
    </w:tbl>
    <w:p w:rsidR="00554D72" w:rsidRPr="0056669B" w:rsidRDefault="00554D72" w:rsidP="0056669B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6669B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56669B">
        <w:rPr>
          <w:rFonts w:ascii="Arial" w:hAnsi="Arial" w:cs="Arial"/>
          <w:sz w:val="24"/>
          <w:szCs w:val="24"/>
        </w:rPr>
        <w:t>postępowania o udzielenie zamówienia publicznego</w:t>
      </w:r>
      <w:r w:rsidRPr="0056669B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56669B" w:rsidTr="00860A6D">
        <w:tc>
          <w:tcPr>
            <w:tcW w:w="2269" w:type="dxa"/>
            <w:shd w:val="clear" w:color="auto" w:fill="auto"/>
          </w:tcPr>
          <w:p w:rsidR="00554D72" w:rsidRPr="0056669B" w:rsidRDefault="00554D72" w:rsidP="0056669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66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56669B" w:rsidRDefault="00E17425" w:rsidP="005666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6669B">
              <w:rPr>
                <w:rFonts w:ascii="Arial" w:hAnsi="Arial" w:cs="Arial"/>
                <w:bCs/>
                <w:sz w:val="24"/>
                <w:szCs w:val="24"/>
              </w:rPr>
              <w:t>Wykonanie, dostawa i montaż podnośnika dla osób z niepełnosprawnościami w pawilonie A Wydziału Inżynierii Produkcji i Technologii Materiałów</w:t>
            </w:r>
            <w:r w:rsidR="00554D72" w:rsidRPr="0056669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17425" w:rsidRPr="0056669B" w:rsidTr="001F4198">
        <w:tc>
          <w:tcPr>
            <w:tcW w:w="2269" w:type="dxa"/>
            <w:shd w:val="clear" w:color="auto" w:fill="auto"/>
          </w:tcPr>
          <w:p w:rsidR="00E17425" w:rsidRPr="0056669B" w:rsidRDefault="00E17425" w:rsidP="005666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66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17425" w:rsidRPr="0056669B" w:rsidRDefault="00E17425" w:rsidP="005666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6669B">
              <w:rPr>
                <w:rFonts w:ascii="Arial" w:hAnsi="Arial" w:cs="Arial"/>
                <w:bCs/>
                <w:sz w:val="24"/>
                <w:szCs w:val="24"/>
              </w:rPr>
              <w:t>RZ-DZP.261.62.2025.JP</w:t>
            </w:r>
          </w:p>
        </w:tc>
      </w:tr>
    </w:tbl>
    <w:p w:rsidR="0056669B" w:rsidRPr="0056669B" w:rsidRDefault="0056669B" w:rsidP="0056669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669B">
        <w:rPr>
          <w:rFonts w:ascii="Arial" w:hAnsi="Arial" w:cs="Arial"/>
          <w:sz w:val="24"/>
          <w:szCs w:val="24"/>
        </w:rPr>
        <w:t xml:space="preserve">Zamawiający, Politechnika Częstochowska, </w:t>
      </w:r>
      <w:r w:rsidRPr="0056669B">
        <w:rPr>
          <w:rFonts w:ascii="Arial" w:hAnsi="Arial" w:cs="Arial"/>
          <w:bCs/>
          <w:sz w:val="24"/>
          <w:szCs w:val="24"/>
        </w:rPr>
        <w:t>działając na podstawie art. 284 ust. 6 ustawy z dnia 11 września 2019 r. Prawo zamówień publicznych (</w:t>
      </w:r>
      <w:proofErr w:type="spellStart"/>
      <w:r w:rsidRPr="0056669B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56669B">
        <w:rPr>
          <w:rFonts w:ascii="Arial" w:hAnsi="Arial" w:cs="Arial"/>
          <w:bCs/>
          <w:sz w:val="24"/>
          <w:szCs w:val="24"/>
        </w:rPr>
        <w:t>. Dz. U. z 2024 poz. 1320), udostępnia poniżej treść zapytań do Specyfikacji Warunków Zamówienia (zwanej dalej "SWZ") wraz z wyjaśnieniami:</w:t>
      </w:r>
    </w:p>
    <w:p w:rsidR="0056669B" w:rsidRPr="0056669B" w:rsidRDefault="0056669B" w:rsidP="0056669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6669B">
        <w:rPr>
          <w:rFonts w:ascii="Arial" w:hAnsi="Arial" w:cs="Arial"/>
          <w:b/>
          <w:bCs/>
          <w:sz w:val="24"/>
          <w:szCs w:val="24"/>
          <w:u w:val="single"/>
        </w:rPr>
        <w:t>Pytanie:</w:t>
      </w:r>
    </w:p>
    <w:p w:rsidR="00E17425" w:rsidRPr="0056669B" w:rsidRDefault="00E17425" w:rsidP="0056669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669B">
        <w:rPr>
          <w:rFonts w:ascii="Arial" w:hAnsi="Arial" w:cs="Arial"/>
          <w:bCs/>
          <w:sz w:val="24"/>
          <w:szCs w:val="24"/>
        </w:rPr>
        <w:t>Czy przewidują Państwo szyb szklany czy wypełnienie z paneli pełnych?</w:t>
      </w:r>
    </w:p>
    <w:p w:rsidR="0056669B" w:rsidRPr="0056669B" w:rsidRDefault="0056669B" w:rsidP="0056669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669B">
        <w:rPr>
          <w:rFonts w:ascii="Arial" w:hAnsi="Arial" w:cs="Arial"/>
          <w:b/>
          <w:bCs/>
          <w:sz w:val="24"/>
          <w:szCs w:val="24"/>
        </w:rPr>
        <w:t>Stanowisko (wyjaśnienie) Zamawiającego</w:t>
      </w:r>
      <w:r w:rsidRPr="0056669B">
        <w:rPr>
          <w:rFonts w:ascii="Arial" w:hAnsi="Arial" w:cs="Arial"/>
          <w:bCs/>
          <w:sz w:val="24"/>
          <w:szCs w:val="24"/>
        </w:rPr>
        <w:t>:</w:t>
      </w:r>
    </w:p>
    <w:p w:rsidR="00EF1037" w:rsidRPr="0056669B" w:rsidRDefault="00E17425" w:rsidP="0056669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669B">
        <w:rPr>
          <w:rFonts w:ascii="Arial" w:hAnsi="Arial" w:cs="Arial"/>
          <w:bCs/>
          <w:sz w:val="24"/>
          <w:szCs w:val="24"/>
        </w:rPr>
        <w:t>Zamawiający wymaga szybu szklanego.</w:t>
      </w:r>
    </w:p>
    <w:p w:rsidR="0056669B" w:rsidRPr="0056669B" w:rsidRDefault="0056669B" w:rsidP="0056669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669B">
        <w:rPr>
          <w:rFonts w:ascii="Arial" w:hAnsi="Arial" w:cs="Arial"/>
          <w:bCs/>
          <w:sz w:val="24"/>
          <w:szCs w:val="24"/>
        </w:rPr>
        <w:t xml:space="preserve">Zamawiający na podstawie art. 286 ust. 1 zmienia SWZ w powyższym zakresie oraz na podstawie art. 286 ust. 3 przedłuża termin składania ofert do dnia </w:t>
      </w:r>
      <w:r w:rsidRPr="0056669B">
        <w:rPr>
          <w:rFonts w:ascii="Arial" w:hAnsi="Arial" w:cs="Arial"/>
          <w:b/>
          <w:bCs/>
          <w:sz w:val="24"/>
          <w:szCs w:val="24"/>
        </w:rPr>
        <w:t>19.12.2025r. do godz. 10:30.</w:t>
      </w:r>
      <w:r w:rsidRPr="0056669B">
        <w:rPr>
          <w:rFonts w:ascii="Arial" w:hAnsi="Arial" w:cs="Arial"/>
          <w:bCs/>
          <w:sz w:val="24"/>
          <w:szCs w:val="24"/>
        </w:rPr>
        <w:t xml:space="preserve"> Otwarcie ofert nastąpi tego samego dnia tj. 19.12.2025r. o godz. 11:00. Wykonawca pozostaje związany ofertą do dnia 2025-01-17.</w:t>
      </w:r>
    </w:p>
    <w:p w:rsidR="0056669B" w:rsidRPr="0056669B" w:rsidRDefault="0056669B" w:rsidP="0056669B">
      <w:pPr>
        <w:spacing w:line="360" w:lineRule="auto"/>
        <w:ind w:left="5245"/>
        <w:rPr>
          <w:rFonts w:ascii="Arial" w:hAnsi="Arial" w:cs="Arial"/>
          <w:sz w:val="24"/>
          <w:szCs w:val="24"/>
        </w:rPr>
      </w:pPr>
    </w:p>
    <w:p w:rsidR="0056669B" w:rsidRPr="0056669B" w:rsidRDefault="0056669B" w:rsidP="0056669B">
      <w:pPr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56669B">
        <w:rPr>
          <w:rFonts w:ascii="Arial" w:hAnsi="Arial" w:cs="Arial"/>
          <w:sz w:val="24"/>
          <w:szCs w:val="24"/>
        </w:rPr>
        <w:t>dr inż. Łukasz Kuczyński</w:t>
      </w:r>
    </w:p>
    <w:p w:rsidR="0056669B" w:rsidRPr="0056669B" w:rsidRDefault="0056669B" w:rsidP="0056669B">
      <w:pPr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56669B">
        <w:rPr>
          <w:rFonts w:ascii="Arial" w:hAnsi="Arial" w:cs="Arial"/>
          <w:sz w:val="24"/>
          <w:szCs w:val="24"/>
        </w:rPr>
        <w:t xml:space="preserve">Dyrektor ds. zakupów i inwestycji </w:t>
      </w:r>
    </w:p>
    <w:p w:rsidR="0056669B" w:rsidRPr="0056669B" w:rsidRDefault="0056669B" w:rsidP="0056669B">
      <w:pPr>
        <w:pStyle w:val="Tekstpodstawowy"/>
        <w:jc w:val="right"/>
        <w:rPr>
          <w:rFonts w:ascii="Arial" w:hAnsi="Arial" w:cs="Arial"/>
          <w:szCs w:val="24"/>
        </w:rPr>
      </w:pPr>
    </w:p>
    <w:sectPr w:rsidR="0056669B" w:rsidRPr="0056669B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33B" w:rsidRDefault="00A8633B">
      <w:r>
        <w:separator/>
      </w:r>
    </w:p>
  </w:endnote>
  <w:endnote w:type="continuationSeparator" w:id="0">
    <w:p w:rsidR="00A8633B" w:rsidRDefault="00A86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69B" w:rsidRPr="00DE1D10" w:rsidRDefault="00190F8D" w:rsidP="0056669B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.95pt;margin-top:10.4pt;width:425.25pt;height:.0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56669B" w:rsidRPr="002820F6" w:rsidTr="001F4198">
      <w:tc>
        <w:tcPr>
          <w:tcW w:w="0" w:type="auto"/>
          <w:shd w:val="clear" w:color="auto" w:fill="auto"/>
          <w:vAlign w:val="center"/>
        </w:tcPr>
        <w:p w:rsidR="0056669B" w:rsidRPr="002820F6" w:rsidRDefault="00190F8D" w:rsidP="0056669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56669B" w:rsidRPr="00286918" w:rsidRDefault="0056669B" w:rsidP="0056669B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56669B" w:rsidRPr="002820F6" w:rsidRDefault="00190F8D" w:rsidP="0056669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56669B" w:rsidRPr="002820F6" w:rsidRDefault="0056669B" w:rsidP="0056669B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56669B" w:rsidRPr="002820F6" w:rsidRDefault="0056669B" w:rsidP="0056669B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56669B" w:rsidRPr="002820F6" w:rsidRDefault="00190F8D" w:rsidP="0056669B">
    <w:pPr>
      <w:pStyle w:val="Bezodstpw"/>
      <w:rPr>
        <w:noProof/>
      </w:rPr>
    </w:pPr>
    <w:r>
      <w:rPr>
        <w:noProof/>
      </w:rPr>
      <w:pict>
        <v:shape id="Obraz 5" o:spid="_x0000_s2051" type="#_x0000_t75" alt="PCz_nawias_prawy" style="position:absolute;margin-left:436.95pt;margin-top:11.45pt;width:9.9pt;height:16.8pt;z-index:251657216;visibility:visible">
          <v:imagedata r:id="rId2" o:title="PCz_nawias_prawy"/>
        </v:shape>
      </w:pict>
    </w:r>
    <w:r w:rsidR="0056669B" w:rsidRPr="002820F6">
      <w:rPr>
        <w:rFonts w:ascii="Roboto" w:hAnsi="Roboto"/>
      </w:rPr>
      <w:t>tel. +48 34 325</w:t>
    </w:r>
    <w:r w:rsidR="0056669B">
      <w:rPr>
        <w:rFonts w:ascii="Roboto" w:hAnsi="Roboto"/>
      </w:rPr>
      <w:t>0256</w:t>
    </w:r>
    <w:r w:rsidR="0056669B" w:rsidRPr="002820F6">
      <w:rPr>
        <w:rFonts w:ascii="Roboto" w:hAnsi="Roboto"/>
      </w:rPr>
      <w:t xml:space="preserve">, e-mail: </w:t>
    </w:r>
    <w:r w:rsidR="0056669B">
      <w:rPr>
        <w:rFonts w:ascii="Roboto" w:hAnsi="Roboto"/>
      </w:rPr>
      <w:t>dyrektor.inwestycji</w:t>
    </w:r>
    <w:r w:rsidR="0056669B" w:rsidRPr="002820F6">
      <w:rPr>
        <w:rFonts w:ascii="Roboto" w:hAnsi="Roboto"/>
      </w:rPr>
      <w:t>@pcz.pl</w:t>
    </w:r>
  </w:p>
  <w:p w:rsidR="00EF1037" w:rsidRPr="0056669B" w:rsidRDefault="0056669B" w:rsidP="0056669B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190F8D">
      <w:rPr>
        <w:noProof/>
      </w:rPr>
      <w:pict>
        <v:shape id="_x0000_s2049" type="#_x0000_t32" style="position:absolute;margin-left:84.9pt;margin-top:100.15pt;width:425.25pt;height:.0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8633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33B" w:rsidRDefault="00A8633B">
      <w:r>
        <w:separator/>
      </w:r>
    </w:p>
  </w:footnote>
  <w:footnote w:type="continuationSeparator" w:id="0">
    <w:p w:rsidR="00A8633B" w:rsidRDefault="00A86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425" w:rsidRDefault="00E17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69B" w:rsidRDefault="00190F8D" w:rsidP="0056669B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2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56669B" w:rsidRDefault="0056669B" w:rsidP="005666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425" w:rsidRDefault="00E174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_x0000_s2049"/>
        <o:r id="V:Rule5" type="connector" idref="#Łącznik prosty ze strzałką 2"/>
        <o:r id="V:Rule6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33B"/>
    <w:rsid w:val="00057D02"/>
    <w:rsid w:val="000613E0"/>
    <w:rsid w:val="000852B7"/>
    <w:rsid w:val="00152970"/>
    <w:rsid w:val="00190F8D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6669B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8633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17425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8E58560"/>
  <w15:chartTrackingRefBased/>
  <w15:docId w15:val="{473E6C1E-58A8-4E85-8739-7078C8855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56669B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566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2001-02-10T18:08:00Z</cp:lastPrinted>
  <dcterms:created xsi:type="dcterms:W3CDTF">2025-12-09T12:51:00Z</dcterms:created>
  <dcterms:modified xsi:type="dcterms:W3CDTF">2025-12-09T12:51:00Z</dcterms:modified>
</cp:coreProperties>
</file>