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Default="00F16689" w:rsidP="009D1CDF">
      <w:pPr>
        <w:pStyle w:val="Nagwek1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9D1CDF">
        <w:rPr>
          <w:rFonts w:ascii="Arial" w:hAnsi="Arial" w:cs="Arial"/>
          <w:b/>
          <w:color w:val="auto"/>
          <w:sz w:val="28"/>
          <w:szCs w:val="28"/>
        </w:rPr>
        <w:t>Opis przedmiotu</w:t>
      </w:r>
      <w:r w:rsidR="00CC5E32" w:rsidRPr="009D1CDF">
        <w:rPr>
          <w:rFonts w:ascii="Arial" w:hAnsi="Arial" w:cs="Arial"/>
          <w:b/>
          <w:color w:val="auto"/>
          <w:sz w:val="28"/>
          <w:szCs w:val="28"/>
        </w:rPr>
        <w:t xml:space="preserve"> zamówienia</w:t>
      </w:r>
    </w:p>
    <w:p w:rsidR="009D1CDF" w:rsidRPr="009D1CDF" w:rsidRDefault="009D1CDF" w:rsidP="009D1CDF"/>
    <w:p w:rsidR="0044561F" w:rsidRPr="002C342A" w:rsidRDefault="002A3834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1</w:t>
      </w:r>
      <w:r w:rsidR="0044561F" w:rsidRPr="002C342A">
        <w:rPr>
          <w:rFonts w:ascii="Arial" w:hAnsi="Arial" w:cs="Arial"/>
          <w:sz w:val="24"/>
          <w:szCs w:val="24"/>
        </w:rPr>
        <w:t xml:space="preserve">) </w:t>
      </w:r>
      <w:r w:rsidR="00E74E99" w:rsidRPr="002C342A">
        <w:rPr>
          <w:rFonts w:ascii="Arial" w:hAnsi="Arial" w:cs="Arial"/>
          <w:sz w:val="24"/>
          <w:szCs w:val="24"/>
        </w:rPr>
        <w:t>Przedmiotem zamówienia jest</w:t>
      </w:r>
      <w:r w:rsidR="00EA0E7E" w:rsidRPr="002C342A">
        <w:rPr>
          <w:rFonts w:ascii="Arial" w:hAnsi="Arial" w:cs="Arial"/>
          <w:sz w:val="24"/>
          <w:szCs w:val="24"/>
        </w:rPr>
        <w:t xml:space="preserve"> sukcesywna</w:t>
      </w:r>
      <w:r w:rsidR="00E74E99" w:rsidRPr="002C342A">
        <w:rPr>
          <w:rFonts w:ascii="Arial" w:hAnsi="Arial" w:cs="Arial"/>
          <w:sz w:val="24"/>
          <w:szCs w:val="24"/>
        </w:rPr>
        <w:t xml:space="preserve"> </w:t>
      </w:r>
      <w:r w:rsidR="00F16689" w:rsidRPr="002C342A">
        <w:rPr>
          <w:rFonts w:ascii="Arial" w:hAnsi="Arial" w:cs="Arial"/>
          <w:b/>
          <w:sz w:val="24"/>
          <w:szCs w:val="24"/>
        </w:rPr>
        <w:t xml:space="preserve">dostawa </w:t>
      </w:r>
      <w:r w:rsidR="00562C10" w:rsidRPr="002C342A">
        <w:rPr>
          <w:rFonts w:ascii="Arial" w:hAnsi="Arial" w:cs="Arial"/>
          <w:b/>
          <w:sz w:val="24"/>
          <w:szCs w:val="24"/>
        </w:rPr>
        <w:t>teczek aktowych</w:t>
      </w:r>
      <w:r w:rsidR="00F16689" w:rsidRPr="002C342A">
        <w:rPr>
          <w:rFonts w:ascii="Arial" w:hAnsi="Arial" w:cs="Arial"/>
          <w:b/>
          <w:sz w:val="24"/>
          <w:szCs w:val="24"/>
        </w:rPr>
        <w:t xml:space="preserve"> wiązanych wraz z transportem i rozładunkiem dla jednostek organizacyjnych Politechniki Częstochowskiej</w:t>
      </w:r>
      <w:r w:rsidR="00E74E99" w:rsidRPr="002C342A">
        <w:rPr>
          <w:rFonts w:ascii="Arial" w:hAnsi="Arial" w:cs="Arial"/>
          <w:sz w:val="24"/>
          <w:szCs w:val="24"/>
        </w:rPr>
        <w:t>. Szczegółowy wykaz artykułó</w:t>
      </w:r>
      <w:r w:rsidR="00F16689" w:rsidRPr="002C342A">
        <w:rPr>
          <w:rFonts w:ascii="Arial" w:hAnsi="Arial" w:cs="Arial"/>
          <w:sz w:val="24"/>
          <w:szCs w:val="24"/>
        </w:rPr>
        <w:t xml:space="preserve">w </w:t>
      </w:r>
      <w:r w:rsidR="00A839A7" w:rsidRPr="002C342A">
        <w:rPr>
          <w:rFonts w:ascii="Arial" w:hAnsi="Arial" w:cs="Arial"/>
          <w:sz w:val="24"/>
          <w:szCs w:val="24"/>
        </w:rPr>
        <w:t>został określony w  F</w:t>
      </w:r>
      <w:r w:rsidR="00562C10" w:rsidRPr="002C342A">
        <w:rPr>
          <w:rFonts w:ascii="Arial" w:hAnsi="Arial" w:cs="Arial"/>
          <w:sz w:val="24"/>
          <w:szCs w:val="24"/>
        </w:rPr>
        <w:t>ormularzu cenowym, będącym</w:t>
      </w:r>
      <w:r w:rsidR="00714156" w:rsidRPr="002C342A">
        <w:rPr>
          <w:rFonts w:ascii="Arial" w:hAnsi="Arial" w:cs="Arial"/>
          <w:sz w:val="24"/>
          <w:szCs w:val="24"/>
        </w:rPr>
        <w:t xml:space="preserve"> załącznikiem</w:t>
      </w:r>
      <w:r w:rsidRPr="002C342A">
        <w:rPr>
          <w:rFonts w:ascii="Arial" w:hAnsi="Arial" w:cs="Arial"/>
          <w:sz w:val="24"/>
          <w:szCs w:val="24"/>
        </w:rPr>
        <w:t xml:space="preserve"> do </w:t>
      </w:r>
      <w:r w:rsidR="00EA0E7E" w:rsidRPr="002C342A">
        <w:rPr>
          <w:rFonts w:ascii="Arial" w:hAnsi="Arial" w:cs="Arial"/>
          <w:sz w:val="24"/>
          <w:szCs w:val="24"/>
        </w:rPr>
        <w:t>S</w:t>
      </w:r>
      <w:r w:rsidR="0044561F" w:rsidRPr="002C342A">
        <w:rPr>
          <w:rFonts w:ascii="Arial" w:hAnsi="Arial" w:cs="Arial"/>
          <w:sz w:val="24"/>
          <w:szCs w:val="24"/>
        </w:rPr>
        <w:t>WZ</w:t>
      </w:r>
      <w:r w:rsidR="00F16689" w:rsidRPr="002C342A">
        <w:rPr>
          <w:rFonts w:ascii="Arial" w:hAnsi="Arial" w:cs="Arial"/>
          <w:sz w:val="24"/>
          <w:szCs w:val="24"/>
        </w:rPr>
        <w:t xml:space="preserve">. </w:t>
      </w:r>
    </w:p>
    <w:p w:rsidR="00E74E99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2) </w:t>
      </w:r>
      <w:r w:rsidR="00257E8D" w:rsidRPr="002C342A">
        <w:rPr>
          <w:rFonts w:ascii="Arial" w:hAnsi="Arial" w:cs="Arial"/>
          <w:sz w:val="24"/>
          <w:szCs w:val="24"/>
        </w:rPr>
        <w:t>Podane ilości w Formularzu cenowym</w:t>
      </w:r>
      <w:r w:rsidR="00E74E99" w:rsidRPr="002C342A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3) </w:t>
      </w:r>
      <w:r w:rsidR="00E74E99" w:rsidRPr="002C342A">
        <w:rPr>
          <w:rFonts w:ascii="Arial" w:hAnsi="Arial" w:cs="Arial"/>
          <w:sz w:val="24"/>
          <w:szCs w:val="24"/>
        </w:rPr>
        <w:t>Warunki realizacji zamówienia:</w:t>
      </w:r>
    </w:p>
    <w:p w:rsidR="00E74E99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3.1. </w:t>
      </w:r>
      <w:r w:rsidR="00E74E99" w:rsidRPr="002C342A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E74E99" w:rsidRPr="002C342A" w:rsidRDefault="00E74E99" w:rsidP="009D1CD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C342A">
        <w:rPr>
          <w:rFonts w:ascii="Arial" w:hAnsi="Arial" w:cs="Arial"/>
          <w:b/>
          <w:sz w:val="24"/>
          <w:szCs w:val="24"/>
        </w:rPr>
        <w:t>Lokalizacja jednostek organizacyjnych:</w:t>
      </w:r>
    </w:p>
    <w:p w:rsidR="009D6BFC" w:rsidRPr="002C342A" w:rsidRDefault="009D6BFC" w:rsidP="009D1CDF">
      <w:pPr>
        <w:numPr>
          <w:ilvl w:val="0"/>
          <w:numId w:val="7"/>
        </w:numPr>
        <w:spacing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C342A">
        <w:rPr>
          <w:rFonts w:ascii="Arial" w:eastAsia="Times New Roman" w:hAnsi="Arial" w:cs="Arial"/>
          <w:sz w:val="24"/>
          <w:szCs w:val="24"/>
          <w:lang w:eastAsia="pl-PL"/>
        </w:rPr>
        <w:t xml:space="preserve">Częstochowa, ul. Akademicka 1,3, 4,5  </w:t>
      </w:r>
    </w:p>
    <w:p w:rsidR="009D6BFC" w:rsidRPr="002C342A" w:rsidRDefault="009D6BFC" w:rsidP="009D1CDF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Częstochowa, al. Armii Krajowej 17, 19, 19A, 19B,19C, 21, 23/25, 36, 36B</w:t>
      </w:r>
    </w:p>
    <w:p w:rsidR="009D6BFC" w:rsidRPr="002C342A" w:rsidRDefault="009D6BFC" w:rsidP="009D1CDF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 xml:space="preserve">Częstochowa, ul. Brzeźnicka 60A, </w:t>
      </w:r>
    </w:p>
    <w:p w:rsidR="009D6BFC" w:rsidRPr="002C342A" w:rsidRDefault="009D6BFC" w:rsidP="009D1CDF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Częstochowa, ul. Dąbrowskiego 69,71,73,</w:t>
      </w:r>
    </w:p>
    <w:p w:rsidR="009D6BFC" w:rsidRPr="002C342A" w:rsidRDefault="009D6BFC" w:rsidP="009D1CDF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 xml:space="preserve">Częstochowa, ul. Dekabrystów 26/30, </w:t>
      </w:r>
    </w:p>
    <w:p w:rsidR="009D6BFC" w:rsidRPr="002C342A" w:rsidRDefault="009D6BFC" w:rsidP="009D1CDF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</w:t>
      </w:r>
      <w:r w:rsidR="00805F95" w:rsidRPr="002C342A">
        <w:rPr>
          <w:rFonts w:ascii="Arial" w:eastAsia="Calibri" w:hAnsi="Arial" w:cs="Arial"/>
          <w:sz w:val="24"/>
          <w:szCs w:val="24"/>
        </w:rPr>
        <w:t>stochowa, ul. Sowińskiego 40/48.</w:t>
      </w:r>
    </w:p>
    <w:p w:rsidR="00805F95" w:rsidRPr="002C342A" w:rsidRDefault="00805F95" w:rsidP="009D1CDF">
      <w:pPr>
        <w:spacing w:after="160" w:line="360" w:lineRule="auto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:rsidR="00E74E99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lastRenderedPageBreak/>
        <w:t xml:space="preserve">3.2 </w:t>
      </w:r>
      <w:r w:rsidR="00E74E99" w:rsidRPr="002C342A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3.3 </w:t>
      </w:r>
      <w:r w:rsidR="00E74E99" w:rsidRPr="002C342A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2C342A" w:rsidRDefault="005E2A1B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3.4 </w:t>
      </w:r>
      <w:r w:rsidR="00E74E99" w:rsidRPr="002C342A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2C342A" w:rsidRDefault="007179A7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3.5 </w:t>
      </w:r>
      <w:r w:rsidR="00E74E99" w:rsidRPr="002C342A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2C342A" w:rsidRDefault="007179A7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3.6 </w:t>
      </w:r>
      <w:r w:rsidR="00E74E99" w:rsidRPr="002C342A">
        <w:rPr>
          <w:rFonts w:ascii="Arial" w:hAnsi="Arial" w:cs="Arial"/>
          <w:sz w:val="24"/>
          <w:szCs w:val="24"/>
        </w:rPr>
        <w:t xml:space="preserve">Termin realizacji: </w:t>
      </w:r>
      <w:r w:rsidR="00E74E99" w:rsidRPr="002C342A">
        <w:rPr>
          <w:rFonts w:ascii="Arial" w:hAnsi="Arial" w:cs="Arial"/>
          <w:b/>
          <w:sz w:val="24"/>
          <w:szCs w:val="24"/>
        </w:rPr>
        <w:t>24 miesiące od podpisania umowy</w:t>
      </w:r>
      <w:r w:rsidR="00E74E99" w:rsidRPr="002C342A">
        <w:rPr>
          <w:rFonts w:ascii="Arial" w:hAnsi="Arial" w:cs="Arial"/>
          <w:sz w:val="24"/>
          <w:szCs w:val="24"/>
        </w:rPr>
        <w:t xml:space="preserve">, </w:t>
      </w:r>
      <w:r w:rsidR="00E74E99" w:rsidRPr="002C342A">
        <w:rPr>
          <w:rFonts w:ascii="Arial" w:hAnsi="Arial" w:cs="Arial"/>
          <w:b/>
          <w:sz w:val="24"/>
          <w:szCs w:val="24"/>
        </w:rPr>
        <w:t>z zachowaniem terminów realizacji zamówień cząstkowych</w:t>
      </w:r>
      <w:r w:rsidR="00E74E99" w:rsidRPr="002C342A">
        <w:rPr>
          <w:rFonts w:ascii="Arial" w:hAnsi="Arial" w:cs="Arial"/>
          <w:sz w:val="24"/>
          <w:szCs w:val="24"/>
        </w:rPr>
        <w:t xml:space="preserve">. </w:t>
      </w:r>
    </w:p>
    <w:p w:rsidR="00E74E99" w:rsidRPr="002C342A" w:rsidRDefault="007179A7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3.7 </w:t>
      </w:r>
      <w:r w:rsidR="00E74E99" w:rsidRPr="002C342A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AD1BA1" w:rsidRPr="002C342A" w:rsidRDefault="00A60027" w:rsidP="009D1CDF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3.8 </w:t>
      </w:r>
      <w:r w:rsidR="00227860" w:rsidRPr="002C342A">
        <w:rPr>
          <w:rFonts w:ascii="Arial" w:hAnsi="Arial" w:cs="Arial"/>
          <w:color w:val="000000"/>
          <w:sz w:val="24"/>
          <w:szCs w:val="24"/>
        </w:rPr>
        <w:t>Teczki aktowe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>, będące przedmiotem niniejszego postępowania, powinny spełniać  wymagania</w:t>
      </w:r>
      <w:r w:rsidR="00227860" w:rsidRPr="002C342A">
        <w:rPr>
          <w:rFonts w:ascii="Arial" w:hAnsi="Arial" w:cs="Arial"/>
          <w:color w:val="000000"/>
          <w:sz w:val="24"/>
          <w:szCs w:val="24"/>
        </w:rPr>
        <w:t xml:space="preserve"> określone w F</w:t>
      </w:r>
      <w:r w:rsidR="00542F7A" w:rsidRPr="002C342A">
        <w:rPr>
          <w:rFonts w:ascii="Arial" w:hAnsi="Arial" w:cs="Arial"/>
          <w:color w:val="000000"/>
          <w:sz w:val="24"/>
          <w:szCs w:val="24"/>
        </w:rPr>
        <w:t>ormularzu cenowym,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 xml:space="preserve"> wynikające z Załącznika nr 4 do Rozporządzenia Ministra Kultury i Dziedzictwa Narodowego z dnia 20</w:t>
      </w:r>
      <w:r w:rsidR="009F20A0" w:rsidRPr="002C342A">
        <w:rPr>
          <w:rFonts w:ascii="Arial" w:hAnsi="Arial" w:cs="Arial"/>
          <w:color w:val="000000"/>
          <w:sz w:val="24"/>
          <w:szCs w:val="24"/>
        </w:rPr>
        <w:t xml:space="preserve"> października 2015 r. </w:t>
      </w:r>
      <w:r w:rsidR="00C90EA6" w:rsidRPr="002C342A">
        <w:rPr>
          <w:rFonts w:ascii="Arial" w:hAnsi="Arial" w:cs="Arial"/>
          <w:color w:val="000000"/>
          <w:sz w:val="24"/>
          <w:szCs w:val="24"/>
        </w:rPr>
        <w:t>w sprawie klasyfikowania i kwalifikowania dokumentacji, przekazywania materiałów archiwalnych do archiwów państwowych i brakowania dokumentacji niearchiwalnej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>.</w:t>
      </w:r>
    </w:p>
    <w:p w:rsidR="00E74E99" w:rsidRPr="002C342A" w:rsidRDefault="00805F95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3.9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26490" w:rsidRPr="002C342A">
        <w:rPr>
          <w:rFonts w:ascii="Arial" w:hAnsi="Arial" w:cs="Arial"/>
          <w:sz w:val="24"/>
          <w:szCs w:val="24"/>
        </w:rPr>
        <w:t>Wykonawca</w:t>
      </w:r>
      <w:r w:rsidR="00E74E99" w:rsidRPr="002C342A">
        <w:rPr>
          <w:rFonts w:ascii="Arial" w:hAnsi="Arial" w:cs="Arial"/>
          <w:sz w:val="24"/>
          <w:szCs w:val="24"/>
        </w:rPr>
        <w:t xml:space="preserve"> przez cały czas trwania umowy związany</w:t>
      </w:r>
      <w:r w:rsidR="008F7946" w:rsidRPr="002C342A">
        <w:rPr>
          <w:rFonts w:ascii="Arial" w:hAnsi="Arial" w:cs="Arial"/>
          <w:sz w:val="24"/>
          <w:szCs w:val="24"/>
        </w:rPr>
        <w:t xml:space="preserve"> jest</w:t>
      </w:r>
      <w:r w:rsidR="00E74E99" w:rsidRPr="002C342A">
        <w:rPr>
          <w:rFonts w:ascii="Arial" w:hAnsi="Arial" w:cs="Arial"/>
          <w:sz w:val="24"/>
          <w:szCs w:val="24"/>
        </w:rPr>
        <w:t xml:space="preserve"> cenami bru</w:t>
      </w:r>
      <w:r w:rsidR="00C529C0" w:rsidRPr="002C342A">
        <w:rPr>
          <w:rFonts w:ascii="Arial" w:hAnsi="Arial" w:cs="Arial"/>
          <w:sz w:val="24"/>
          <w:szCs w:val="24"/>
        </w:rPr>
        <w:t>tt</w:t>
      </w:r>
      <w:r w:rsidR="000F4ABF" w:rsidRPr="002C342A">
        <w:rPr>
          <w:rFonts w:ascii="Arial" w:hAnsi="Arial" w:cs="Arial"/>
          <w:sz w:val="24"/>
          <w:szCs w:val="24"/>
        </w:rPr>
        <w:t>o zaoferowanymi  w F</w:t>
      </w:r>
      <w:r w:rsidR="000E5F8D" w:rsidRPr="002C342A">
        <w:rPr>
          <w:rFonts w:ascii="Arial" w:hAnsi="Arial" w:cs="Arial"/>
          <w:sz w:val="24"/>
          <w:szCs w:val="24"/>
        </w:rPr>
        <w:t>ormularzu cenowym</w:t>
      </w:r>
      <w:r w:rsidR="002418CA" w:rsidRPr="002C342A">
        <w:rPr>
          <w:rFonts w:ascii="Arial" w:hAnsi="Arial" w:cs="Arial"/>
          <w:sz w:val="24"/>
          <w:szCs w:val="24"/>
        </w:rPr>
        <w:t>,</w:t>
      </w:r>
      <w:r w:rsidR="00E74E99" w:rsidRPr="002C342A">
        <w:rPr>
          <w:rFonts w:ascii="Arial" w:hAnsi="Arial" w:cs="Arial"/>
          <w:sz w:val="24"/>
          <w:szCs w:val="24"/>
        </w:rPr>
        <w:t xml:space="preserve"> (z zastrzeżeniem</w:t>
      </w:r>
      <w:r w:rsidR="00C5710F" w:rsidRPr="002C342A">
        <w:rPr>
          <w:rFonts w:ascii="Arial" w:hAnsi="Arial" w:cs="Arial"/>
          <w:sz w:val="24"/>
          <w:szCs w:val="24"/>
        </w:rPr>
        <w:t xml:space="preserve"> zawartym w</w:t>
      </w:r>
      <w:r w:rsidR="002418CA" w:rsidRPr="002C342A">
        <w:rPr>
          <w:rFonts w:ascii="Arial" w:hAnsi="Arial" w:cs="Arial"/>
          <w:sz w:val="24"/>
          <w:szCs w:val="24"/>
        </w:rPr>
        <w:t xml:space="preserve"> § 4 pkt</w:t>
      </w:r>
      <w:r w:rsidR="000F4ABF" w:rsidRPr="002C342A">
        <w:rPr>
          <w:rFonts w:ascii="Arial" w:hAnsi="Arial" w:cs="Arial"/>
          <w:sz w:val="24"/>
          <w:szCs w:val="24"/>
        </w:rPr>
        <w:t xml:space="preserve"> 11</w:t>
      </w:r>
      <w:r w:rsidR="00714156" w:rsidRPr="002C342A">
        <w:rPr>
          <w:rFonts w:ascii="Arial" w:hAnsi="Arial" w:cs="Arial"/>
          <w:sz w:val="24"/>
          <w:szCs w:val="24"/>
        </w:rPr>
        <w:t xml:space="preserve"> </w:t>
      </w:r>
      <w:r w:rsidR="00643A27" w:rsidRPr="002C342A">
        <w:rPr>
          <w:rFonts w:ascii="Arial" w:hAnsi="Arial" w:cs="Arial"/>
          <w:sz w:val="24"/>
          <w:szCs w:val="24"/>
        </w:rPr>
        <w:t xml:space="preserve">          </w:t>
      </w:r>
      <w:r w:rsidR="002C6E31" w:rsidRPr="002C342A">
        <w:rPr>
          <w:rFonts w:ascii="Arial" w:hAnsi="Arial" w:cs="Arial"/>
          <w:sz w:val="24"/>
          <w:szCs w:val="24"/>
        </w:rPr>
        <w:t>Projektu umowy</w:t>
      </w:r>
      <w:r w:rsidR="006167D4" w:rsidRPr="002C342A">
        <w:rPr>
          <w:rFonts w:ascii="Arial" w:hAnsi="Arial" w:cs="Arial"/>
          <w:sz w:val="24"/>
          <w:szCs w:val="24"/>
        </w:rPr>
        <w:t>,</w:t>
      </w:r>
      <w:r w:rsidR="002C6E31" w:rsidRPr="002C342A">
        <w:rPr>
          <w:rFonts w:ascii="Arial" w:hAnsi="Arial" w:cs="Arial"/>
          <w:sz w:val="24"/>
          <w:szCs w:val="24"/>
        </w:rPr>
        <w:t xml:space="preserve"> stanowiącego</w:t>
      </w:r>
      <w:r w:rsidR="000F4ABF" w:rsidRPr="002C342A">
        <w:rPr>
          <w:rFonts w:ascii="Arial" w:hAnsi="Arial" w:cs="Arial"/>
          <w:sz w:val="24"/>
          <w:szCs w:val="24"/>
        </w:rPr>
        <w:t xml:space="preserve"> załącznik do S</w:t>
      </w:r>
      <w:r w:rsidR="00E74E99" w:rsidRPr="002C342A">
        <w:rPr>
          <w:rFonts w:ascii="Arial" w:hAnsi="Arial" w:cs="Arial"/>
          <w:sz w:val="24"/>
          <w:szCs w:val="24"/>
        </w:rPr>
        <w:t>WZ).</w:t>
      </w:r>
      <w:bookmarkStart w:id="0" w:name="_GoBack"/>
      <w:bookmarkEnd w:id="0"/>
    </w:p>
    <w:p w:rsidR="00E74E99" w:rsidRPr="002C342A" w:rsidRDefault="00805F95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lastRenderedPageBreak/>
        <w:t>3.10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74E99" w:rsidRPr="002C342A">
        <w:rPr>
          <w:rFonts w:ascii="Arial" w:hAnsi="Arial" w:cs="Arial"/>
          <w:sz w:val="24"/>
          <w:szCs w:val="24"/>
        </w:rPr>
        <w:t xml:space="preserve">Wykonawca musi zapewnić nieodpłatną wymianę </w:t>
      </w:r>
      <w:r w:rsidR="00444F2B" w:rsidRPr="002C342A">
        <w:rPr>
          <w:rFonts w:ascii="Arial" w:hAnsi="Arial" w:cs="Arial"/>
          <w:sz w:val="24"/>
          <w:szCs w:val="24"/>
        </w:rPr>
        <w:t>wadliwych teczek</w:t>
      </w:r>
      <w:r w:rsidR="00E74E99" w:rsidRPr="002C342A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</w:t>
      </w:r>
      <w:r w:rsidR="00444F2B" w:rsidRPr="002C342A">
        <w:rPr>
          <w:rFonts w:ascii="Arial" w:hAnsi="Arial" w:cs="Arial"/>
          <w:sz w:val="24"/>
          <w:szCs w:val="24"/>
        </w:rPr>
        <w:t>dokona</w:t>
      </w:r>
      <w:r w:rsidR="00E74E99" w:rsidRPr="002C342A">
        <w:rPr>
          <w:rFonts w:ascii="Arial" w:hAnsi="Arial" w:cs="Arial"/>
          <w:sz w:val="24"/>
          <w:szCs w:val="24"/>
        </w:rPr>
        <w:t xml:space="preserve"> on </w:t>
      </w:r>
      <w:r w:rsidR="00444F2B" w:rsidRPr="002C342A">
        <w:rPr>
          <w:rFonts w:ascii="Arial" w:hAnsi="Arial" w:cs="Arial"/>
          <w:sz w:val="24"/>
          <w:szCs w:val="24"/>
        </w:rPr>
        <w:t>wymiany wadliwego</w:t>
      </w:r>
      <w:r w:rsidR="00E74E99" w:rsidRPr="002C342A">
        <w:rPr>
          <w:rFonts w:ascii="Arial" w:hAnsi="Arial" w:cs="Arial"/>
          <w:sz w:val="24"/>
          <w:szCs w:val="24"/>
        </w:rPr>
        <w:t xml:space="preserve"> przedmiotu zamówienia w wyznaczonym terminie, Zamawiający ma prawo złożyć zamówienie u innego </w:t>
      </w:r>
      <w:r w:rsidR="00444F2B" w:rsidRPr="002C342A">
        <w:rPr>
          <w:rFonts w:ascii="Arial" w:hAnsi="Arial" w:cs="Arial"/>
          <w:sz w:val="24"/>
          <w:szCs w:val="24"/>
        </w:rPr>
        <w:t>podmiotu, a Wykonawca zobowiązany jest pokryć związane z tym koszty w ciągu 14 dni od daty otrzymania dowodu zapłaty</w:t>
      </w:r>
      <w:r w:rsidR="00E74E99" w:rsidRPr="002C342A">
        <w:rPr>
          <w:rFonts w:ascii="Arial" w:hAnsi="Arial" w:cs="Arial"/>
          <w:sz w:val="24"/>
          <w:szCs w:val="24"/>
        </w:rPr>
        <w:t>.</w:t>
      </w:r>
    </w:p>
    <w:p w:rsidR="00A7197B" w:rsidRPr="002C342A" w:rsidRDefault="00805F95" w:rsidP="009D1C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3.11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74E99" w:rsidRPr="002C342A">
        <w:rPr>
          <w:rFonts w:ascii="Arial" w:hAnsi="Arial" w:cs="Arial"/>
          <w:sz w:val="24"/>
          <w:szCs w:val="24"/>
        </w:rPr>
        <w:t>Pozos</w:t>
      </w:r>
      <w:r w:rsidR="00996D39" w:rsidRPr="002C342A">
        <w:rPr>
          <w:rFonts w:ascii="Arial" w:hAnsi="Arial" w:cs="Arial"/>
          <w:sz w:val="24"/>
          <w:szCs w:val="24"/>
        </w:rPr>
        <w:t>tałe warunki zgodn</w:t>
      </w:r>
      <w:r w:rsidR="004C1D06" w:rsidRPr="002C342A">
        <w:rPr>
          <w:rFonts w:ascii="Arial" w:hAnsi="Arial" w:cs="Arial"/>
          <w:sz w:val="24"/>
          <w:szCs w:val="24"/>
        </w:rPr>
        <w:t>e z Projektem</w:t>
      </w:r>
      <w:r w:rsidR="00E74E99" w:rsidRPr="002C342A">
        <w:rPr>
          <w:rFonts w:ascii="Arial" w:hAnsi="Arial" w:cs="Arial"/>
          <w:sz w:val="24"/>
          <w:szCs w:val="24"/>
        </w:rPr>
        <w:t xml:space="preserve"> umowy załączonym do </w:t>
      </w:r>
      <w:r w:rsidR="006E7199" w:rsidRPr="002C342A">
        <w:rPr>
          <w:rFonts w:ascii="Arial" w:hAnsi="Arial" w:cs="Arial"/>
          <w:sz w:val="24"/>
          <w:szCs w:val="24"/>
        </w:rPr>
        <w:t>S</w:t>
      </w:r>
      <w:r w:rsidR="00E74E99" w:rsidRPr="002C342A">
        <w:rPr>
          <w:rFonts w:ascii="Arial" w:hAnsi="Arial" w:cs="Arial"/>
          <w:sz w:val="24"/>
          <w:szCs w:val="24"/>
        </w:rPr>
        <w:t>WZ</w:t>
      </w:r>
      <w:r w:rsidR="00D36BE3" w:rsidRPr="002C342A">
        <w:rPr>
          <w:rFonts w:ascii="Arial" w:hAnsi="Arial" w:cs="Arial"/>
          <w:sz w:val="24"/>
          <w:szCs w:val="24"/>
        </w:rPr>
        <w:t>, który stanowi</w:t>
      </w:r>
      <w:r w:rsidR="00197BD8" w:rsidRPr="002C342A">
        <w:rPr>
          <w:rFonts w:ascii="Arial" w:hAnsi="Arial" w:cs="Arial"/>
          <w:sz w:val="24"/>
          <w:szCs w:val="24"/>
        </w:rPr>
        <w:t xml:space="preserve"> jej integralną</w:t>
      </w:r>
      <w:r w:rsidR="00E74E99" w:rsidRPr="002C342A">
        <w:rPr>
          <w:rFonts w:ascii="Arial" w:hAnsi="Arial" w:cs="Arial"/>
          <w:sz w:val="24"/>
          <w:szCs w:val="24"/>
        </w:rPr>
        <w:t xml:space="preserve"> część.</w:t>
      </w:r>
    </w:p>
    <w:sectPr w:rsidR="00A7197B" w:rsidRPr="002C342A" w:rsidSect="009D1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2AF" w:rsidRDefault="00CB22AF" w:rsidP="002D2EC8">
      <w:pPr>
        <w:spacing w:after="0" w:line="240" w:lineRule="auto"/>
      </w:pPr>
      <w:r>
        <w:separator/>
      </w:r>
    </w:p>
  </w:endnote>
  <w:endnote w:type="continuationSeparator" w:id="0">
    <w:p w:rsidR="00CB22AF" w:rsidRDefault="00CB22AF" w:rsidP="002D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 w:rsidP="00F05E3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3" name="Łącznik prosty ze strzałką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668D8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3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8NPAIAAFU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Gl5fw08AgAAVQ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F05E33" w:rsidTr="00F05E33">
      <w:tc>
        <w:tcPr>
          <w:tcW w:w="0" w:type="auto"/>
          <w:vAlign w:val="center"/>
        </w:tcPr>
        <w:p w:rsidR="00F05E33" w:rsidRDefault="00F05E33" w:rsidP="00F05E33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vAlign w:val="center"/>
          <w:hideMark/>
        </w:tcPr>
        <w:p w:rsidR="00F05E33" w:rsidRDefault="00F05E33" w:rsidP="00F05E33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>
            <w:rPr>
              <w:rFonts w:ascii="Roboto" w:hAnsi="Roboto"/>
              <w:b/>
              <w:noProof/>
              <w:sz w:val="28"/>
            </w:rPr>
            <w:t xml:space="preserve">  </w:t>
          </w:r>
          <w:r>
            <w:rPr>
              <w:rFonts w:cs="Arial"/>
              <w:b/>
              <w:noProof/>
              <w:sz w:val="28"/>
            </w:rPr>
            <w:t>RZ</w:t>
          </w:r>
        </w:p>
      </w:tc>
      <w:tc>
        <w:tcPr>
          <w:tcW w:w="0" w:type="auto"/>
          <w:vAlign w:val="center"/>
        </w:tcPr>
        <w:p w:rsidR="00F05E33" w:rsidRDefault="00F05E33" w:rsidP="00F05E33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:rsidR="00F05E33" w:rsidRDefault="00F05E33" w:rsidP="00F05E33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:rsidR="00F05E33" w:rsidRDefault="00F05E33" w:rsidP="00F05E33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F05E33" w:rsidRDefault="00F05E33" w:rsidP="00F05E33">
    <w:pPr>
      <w:pStyle w:val="Bezodstpw"/>
      <w:spacing w:line="276" w:lineRule="auto"/>
      <w:rPr>
        <w:rFonts w:ascii="Roboto" w:hAnsi="Roboto"/>
      </w:rPr>
    </w:pP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</w:rPr>
      <w:t>ul. Gen. J.H. Dąbrowskiego 69, 42-201 Częstochowa</w:t>
    </w:r>
  </w:p>
  <w:p w:rsidR="00F05E33" w:rsidRDefault="00F05E33" w:rsidP="00F05E33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2D2EC8" w:rsidRPr="00F05E33" w:rsidRDefault="00F05E33" w:rsidP="00F05E33">
    <w:pPr>
      <w:pStyle w:val="Bezodstpw"/>
      <w:tabs>
        <w:tab w:val="left" w:pos="1660"/>
      </w:tabs>
    </w:pPr>
    <w:r>
      <w:rPr>
        <w:rFonts w:ascii="Roboto" w:hAnsi="Roboto"/>
        <w:b/>
      </w:rPr>
      <w:t>www.pcz.pl</w:t>
    </w:r>
    <w:r>
      <w:rPr>
        <w:rFonts w:ascii="Roboto" w:hAnsi="Roboto"/>
        <w:b/>
      </w:rPr>
      <w:tab/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C63E30" id="Łącznik prosty ze strzałką 6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2AF" w:rsidRDefault="00CB22AF" w:rsidP="002D2EC8">
      <w:pPr>
        <w:spacing w:after="0" w:line="240" w:lineRule="auto"/>
      </w:pPr>
      <w:r>
        <w:separator/>
      </w:r>
    </w:p>
  </w:footnote>
  <w:footnote w:type="continuationSeparator" w:id="0">
    <w:p w:rsidR="00CB22AF" w:rsidRDefault="00CB22AF" w:rsidP="002D2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 w:rsidP="00F05E33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A2D43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BbgQwR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D2EC8" w:rsidRPr="00F05E33" w:rsidRDefault="002D2EC8" w:rsidP="00F05E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E33" w:rsidRDefault="00F05E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93863"/>
    <w:rsid w:val="000E5F8D"/>
    <w:rsid w:val="000F0F7C"/>
    <w:rsid w:val="000F4ABF"/>
    <w:rsid w:val="000F5417"/>
    <w:rsid w:val="00197BD8"/>
    <w:rsid w:val="001A48A2"/>
    <w:rsid w:val="001D6EDE"/>
    <w:rsid w:val="0020727D"/>
    <w:rsid w:val="00227860"/>
    <w:rsid w:val="002379F4"/>
    <w:rsid w:val="002418CA"/>
    <w:rsid w:val="00257E8D"/>
    <w:rsid w:val="00263FB6"/>
    <w:rsid w:val="002A3834"/>
    <w:rsid w:val="002C121E"/>
    <w:rsid w:val="002C342A"/>
    <w:rsid w:val="002C6E31"/>
    <w:rsid w:val="002D2EC8"/>
    <w:rsid w:val="00322B98"/>
    <w:rsid w:val="00343579"/>
    <w:rsid w:val="003A3340"/>
    <w:rsid w:val="003F6E94"/>
    <w:rsid w:val="00431408"/>
    <w:rsid w:val="00444F2B"/>
    <w:rsid w:val="0044561F"/>
    <w:rsid w:val="00450BD6"/>
    <w:rsid w:val="00451AAD"/>
    <w:rsid w:val="004772FA"/>
    <w:rsid w:val="0049062D"/>
    <w:rsid w:val="00493286"/>
    <w:rsid w:val="00494F73"/>
    <w:rsid w:val="004C1D06"/>
    <w:rsid w:val="00542F7A"/>
    <w:rsid w:val="00562C10"/>
    <w:rsid w:val="005A4C3B"/>
    <w:rsid w:val="005C0CBC"/>
    <w:rsid w:val="005D072A"/>
    <w:rsid w:val="005E2A1B"/>
    <w:rsid w:val="006167D4"/>
    <w:rsid w:val="00620369"/>
    <w:rsid w:val="00625EC1"/>
    <w:rsid w:val="00633E78"/>
    <w:rsid w:val="00643A27"/>
    <w:rsid w:val="00656280"/>
    <w:rsid w:val="00657DD0"/>
    <w:rsid w:val="006771D0"/>
    <w:rsid w:val="006E176D"/>
    <w:rsid w:val="006E7199"/>
    <w:rsid w:val="00714156"/>
    <w:rsid w:val="00717953"/>
    <w:rsid w:val="007179A7"/>
    <w:rsid w:val="00727C63"/>
    <w:rsid w:val="00753F6F"/>
    <w:rsid w:val="007B5F00"/>
    <w:rsid w:val="007C64D5"/>
    <w:rsid w:val="008040A0"/>
    <w:rsid w:val="00805F95"/>
    <w:rsid w:val="008167EE"/>
    <w:rsid w:val="008626CB"/>
    <w:rsid w:val="00893EAD"/>
    <w:rsid w:val="008D6C33"/>
    <w:rsid w:val="008F5B8A"/>
    <w:rsid w:val="008F7946"/>
    <w:rsid w:val="00985CC2"/>
    <w:rsid w:val="00987286"/>
    <w:rsid w:val="00987C69"/>
    <w:rsid w:val="00996D39"/>
    <w:rsid w:val="009C753F"/>
    <w:rsid w:val="009D05AF"/>
    <w:rsid w:val="009D1CDF"/>
    <w:rsid w:val="009D6BFC"/>
    <w:rsid w:val="009F0C56"/>
    <w:rsid w:val="009F20A0"/>
    <w:rsid w:val="00A335E7"/>
    <w:rsid w:val="00A60027"/>
    <w:rsid w:val="00A65B9C"/>
    <w:rsid w:val="00A7197B"/>
    <w:rsid w:val="00A7660B"/>
    <w:rsid w:val="00A839A7"/>
    <w:rsid w:val="00A97822"/>
    <w:rsid w:val="00AA2B61"/>
    <w:rsid w:val="00AA3D6D"/>
    <w:rsid w:val="00AD1BA1"/>
    <w:rsid w:val="00B7670D"/>
    <w:rsid w:val="00BB0826"/>
    <w:rsid w:val="00C16FF9"/>
    <w:rsid w:val="00C529C0"/>
    <w:rsid w:val="00C5710F"/>
    <w:rsid w:val="00C90EA6"/>
    <w:rsid w:val="00C92215"/>
    <w:rsid w:val="00CA5B07"/>
    <w:rsid w:val="00CB22AF"/>
    <w:rsid w:val="00CC5E32"/>
    <w:rsid w:val="00D36BE3"/>
    <w:rsid w:val="00D5797D"/>
    <w:rsid w:val="00DF5FAD"/>
    <w:rsid w:val="00E12A6D"/>
    <w:rsid w:val="00E153DA"/>
    <w:rsid w:val="00E26490"/>
    <w:rsid w:val="00E74E99"/>
    <w:rsid w:val="00EA0E7E"/>
    <w:rsid w:val="00ED399F"/>
    <w:rsid w:val="00EE3949"/>
    <w:rsid w:val="00F05E33"/>
    <w:rsid w:val="00F16689"/>
    <w:rsid w:val="00F1788E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3BBF2C4"/>
  <w15:docId w15:val="{7E18FED3-5E0B-4EBC-A342-E55DF53D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paragraph" w:styleId="Nagwek1">
    <w:name w:val="heading 1"/>
    <w:basedOn w:val="Normalny"/>
    <w:next w:val="Normalny"/>
    <w:link w:val="Nagwek1Znak"/>
    <w:uiPriority w:val="9"/>
    <w:qFormat/>
    <w:rsid w:val="009D1C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2EC8"/>
  </w:style>
  <w:style w:type="paragraph" w:styleId="Stopka">
    <w:name w:val="footer"/>
    <w:basedOn w:val="Normalny"/>
    <w:link w:val="Stopka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EC8"/>
  </w:style>
  <w:style w:type="paragraph" w:styleId="Bezodstpw">
    <w:name w:val="No Spacing"/>
    <w:uiPriority w:val="1"/>
    <w:qFormat/>
    <w:rsid w:val="002D2EC8"/>
    <w:pPr>
      <w:spacing w:after="0" w:line="240" w:lineRule="auto"/>
    </w:pPr>
    <w:rPr>
      <w:rFonts w:ascii="Arial" w:eastAsia="Times New Roman" w:hAnsi="Arial" w:cs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D1C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2017-05-22T07:43:00Z</cp:lastPrinted>
  <dcterms:created xsi:type="dcterms:W3CDTF">2025-11-20T09:44:00Z</dcterms:created>
  <dcterms:modified xsi:type="dcterms:W3CDTF">2025-11-20T09:44:00Z</dcterms:modified>
</cp:coreProperties>
</file>