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4297" w:rsidRPr="00471F3F" w:rsidRDefault="00A1585C" w:rsidP="00D34297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A1585C">
        <w:rPr>
          <w:rFonts w:ascii="Arial" w:hAnsi="Arial" w:cs="Arial"/>
          <w:sz w:val="24"/>
          <w:szCs w:val="24"/>
        </w:rPr>
        <w:t>Częstochowa</w:t>
      </w:r>
      <w:r w:rsidR="00D34297" w:rsidRPr="00471F3F">
        <w:rPr>
          <w:rFonts w:ascii="Arial" w:hAnsi="Arial" w:cs="Arial"/>
          <w:sz w:val="24"/>
          <w:szCs w:val="24"/>
        </w:rPr>
        <w:t xml:space="preserve"> dnia: </w:t>
      </w:r>
      <w:r w:rsidR="00B647C9">
        <w:rPr>
          <w:rFonts w:ascii="Arial" w:hAnsi="Arial" w:cs="Arial"/>
          <w:sz w:val="24"/>
          <w:szCs w:val="24"/>
        </w:rPr>
        <w:t>2025-11-06</w:t>
      </w:r>
    </w:p>
    <w:p w:rsidR="00D34297" w:rsidRPr="00471F3F" w:rsidRDefault="00A1585C" w:rsidP="00D3429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A1585C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D34297" w:rsidRPr="00471F3F" w:rsidRDefault="00A1585C" w:rsidP="00D34297">
      <w:pPr>
        <w:spacing w:line="360" w:lineRule="auto"/>
        <w:rPr>
          <w:rFonts w:ascii="Arial" w:hAnsi="Arial" w:cs="Arial"/>
          <w:sz w:val="24"/>
          <w:szCs w:val="24"/>
        </w:rPr>
      </w:pPr>
      <w:r w:rsidRPr="00A1585C">
        <w:rPr>
          <w:rFonts w:ascii="Arial" w:hAnsi="Arial" w:cs="Arial"/>
          <w:sz w:val="24"/>
          <w:szCs w:val="24"/>
        </w:rPr>
        <w:t>Dąbrowskiego</w:t>
      </w:r>
      <w:r w:rsidR="00D34297" w:rsidRPr="00471F3F">
        <w:rPr>
          <w:rFonts w:ascii="Arial" w:hAnsi="Arial" w:cs="Arial"/>
          <w:sz w:val="24"/>
          <w:szCs w:val="24"/>
        </w:rPr>
        <w:t xml:space="preserve"> </w:t>
      </w:r>
      <w:r w:rsidRPr="00A1585C">
        <w:rPr>
          <w:rFonts w:ascii="Arial" w:hAnsi="Arial" w:cs="Arial"/>
          <w:sz w:val="24"/>
          <w:szCs w:val="24"/>
        </w:rPr>
        <w:t>69</w:t>
      </w:r>
    </w:p>
    <w:p w:rsidR="00D34297" w:rsidRDefault="00A1585C" w:rsidP="00B647C9">
      <w:pPr>
        <w:spacing w:line="360" w:lineRule="auto"/>
        <w:rPr>
          <w:rFonts w:ascii="Arial" w:hAnsi="Arial" w:cs="Arial"/>
          <w:sz w:val="24"/>
          <w:szCs w:val="24"/>
        </w:rPr>
      </w:pPr>
      <w:r w:rsidRPr="00A1585C">
        <w:rPr>
          <w:rFonts w:ascii="Arial" w:hAnsi="Arial" w:cs="Arial"/>
          <w:sz w:val="24"/>
          <w:szCs w:val="24"/>
        </w:rPr>
        <w:t>42-201</w:t>
      </w:r>
      <w:r w:rsidR="00D34297" w:rsidRPr="00471F3F">
        <w:rPr>
          <w:rFonts w:ascii="Arial" w:hAnsi="Arial" w:cs="Arial"/>
          <w:sz w:val="24"/>
          <w:szCs w:val="24"/>
        </w:rPr>
        <w:t xml:space="preserve"> </w:t>
      </w:r>
      <w:r w:rsidRPr="00A1585C">
        <w:rPr>
          <w:rFonts w:ascii="Arial" w:hAnsi="Arial" w:cs="Arial"/>
          <w:sz w:val="24"/>
          <w:szCs w:val="24"/>
        </w:rPr>
        <w:t>Częstochowa</w:t>
      </w:r>
    </w:p>
    <w:p w:rsidR="00C0525D" w:rsidRDefault="00C0525D" w:rsidP="00D34297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" w:hAnsi="Arial" w:cs="Arial"/>
          <w:sz w:val="24"/>
          <w:szCs w:val="24"/>
        </w:rPr>
      </w:pPr>
    </w:p>
    <w:p w:rsidR="00D34297" w:rsidRPr="00471F3F" w:rsidRDefault="00D34297" w:rsidP="00D34297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" w:hAnsi="Arial" w:cs="Arial"/>
          <w:b/>
          <w:sz w:val="24"/>
          <w:szCs w:val="24"/>
        </w:rPr>
      </w:pPr>
      <w:bookmarkStart w:id="0" w:name="_GoBack"/>
      <w:bookmarkEnd w:id="0"/>
      <w:r w:rsidRPr="00471F3F">
        <w:rPr>
          <w:rFonts w:ascii="Arial" w:hAnsi="Arial" w:cs="Arial"/>
          <w:b/>
          <w:sz w:val="24"/>
          <w:szCs w:val="24"/>
        </w:rPr>
        <w:t>WYKONAWCY</w:t>
      </w:r>
    </w:p>
    <w:p w:rsidR="00D34297" w:rsidRPr="00471F3F" w:rsidRDefault="00D34297" w:rsidP="00D34297">
      <w:pPr>
        <w:tabs>
          <w:tab w:val="left" w:pos="708"/>
          <w:tab w:val="center" w:pos="4536"/>
          <w:tab w:val="right" w:pos="9072"/>
        </w:tabs>
        <w:spacing w:after="480" w:line="360" w:lineRule="auto"/>
        <w:ind w:left="5670"/>
        <w:rPr>
          <w:rFonts w:ascii="Arial" w:hAnsi="Arial" w:cs="Arial"/>
          <w:sz w:val="24"/>
          <w:szCs w:val="24"/>
        </w:rPr>
      </w:pPr>
      <w:r w:rsidRPr="00471F3F">
        <w:rPr>
          <w:rFonts w:ascii="Arial" w:hAnsi="Arial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2"/>
      </w:tblGrid>
      <w:tr w:rsidR="00D34297" w:rsidRPr="00471F3F" w:rsidTr="00D34297">
        <w:tc>
          <w:tcPr>
            <w:tcW w:w="9180" w:type="dxa"/>
            <w:shd w:val="clear" w:color="auto" w:fill="F2F2F2"/>
            <w:hideMark/>
          </w:tcPr>
          <w:p w:rsidR="00D34297" w:rsidRPr="00471F3F" w:rsidRDefault="00D34297" w:rsidP="00B647C9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471F3F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ZAWIADOMIENIE</w:t>
            </w:r>
          </w:p>
          <w:p w:rsidR="00D34297" w:rsidRPr="00471F3F" w:rsidRDefault="00D34297" w:rsidP="00B647C9">
            <w:pPr>
              <w:keepNext/>
              <w:spacing w:before="60" w:after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471F3F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unieważnieniu postępowania</w:t>
            </w:r>
            <w:r w:rsidR="00B647C9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                                w zadaniu nr 2</w:t>
            </w:r>
          </w:p>
        </w:tc>
      </w:tr>
    </w:tbl>
    <w:p w:rsidR="00D34297" w:rsidRDefault="00D34297" w:rsidP="00D34297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</w:p>
    <w:p w:rsidR="00D34297" w:rsidRPr="00D34297" w:rsidRDefault="00D34297" w:rsidP="00D34297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D34297"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 w:rsidRPr="00D34297">
        <w:rPr>
          <w:rFonts w:ascii="Arial" w:hAnsi="Arial" w:cs="Arial"/>
          <w:sz w:val="24"/>
          <w:szCs w:val="24"/>
        </w:rPr>
        <w:t>postępowania o udzielenie zamówienia publicznego</w:t>
      </w:r>
      <w:r w:rsidRPr="00D34297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34297" w:rsidRPr="00D34297" w:rsidTr="00310284">
        <w:tc>
          <w:tcPr>
            <w:tcW w:w="2269" w:type="dxa"/>
            <w:shd w:val="clear" w:color="auto" w:fill="auto"/>
          </w:tcPr>
          <w:p w:rsidR="00D34297" w:rsidRPr="00D34297" w:rsidRDefault="00D34297" w:rsidP="00D3429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34297" w:rsidRPr="00D34297" w:rsidRDefault="00A1585C" w:rsidP="00D3429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A1585C">
              <w:rPr>
                <w:rFonts w:ascii="Arial" w:hAnsi="Arial" w:cs="Arial"/>
                <w:bCs/>
                <w:sz w:val="24"/>
                <w:szCs w:val="24"/>
              </w:rPr>
              <w:t>Dostawa sprzętu komputerowego dla jednostek organizacyjnych Politechniki Częstochowskiej (4 zadania)</w:t>
            </w:r>
          </w:p>
        </w:tc>
      </w:tr>
      <w:tr w:rsidR="00A1585C" w:rsidRPr="00D34297" w:rsidTr="004D5EC5">
        <w:tc>
          <w:tcPr>
            <w:tcW w:w="2269" w:type="dxa"/>
            <w:shd w:val="clear" w:color="auto" w:fill="auto"/>
          </w:tcPr>
          <w:p w:rsidR="00A1585C" w:rsidRPr="00D34297" w:rsidRDefault="00A1585C" w:rsidP="004D5EC5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A1585C" w:rsidRPr="00D34297" w:rsidRDefault="00A1585C" w:rsidP="004D5EC5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A1585C">
              <w:rPr>
                <w:rFonts w:ascii="Arial" w:hAnsi="Arial" w:cs="Arial"/>
                <w:bCs/>
                <w:sz w:val="24"/>
                <w:szCs w:val="24"/>
              </w:rPr>
              <w:t>RZ-DZP.261.19.2025.MM</w:t>
            </w:r>
          </w:p>
        </w:tc>
      </w:tr>
    </w:tbl>
    <w:p w:rsidR="00010B31" w:rsidRPr="00D34297" w:rsidRDefault="00010B31" w:rsidP="00D34297">
      <w:pPr>
        <w:pStyle w:val="Nagwek"/>
        <w:tabs>
          <w:tab w:val="left" w:pos="708"/>
        </w:tabs>
        <w:rPr>
          <w:rFonts w:ascii="Arial" w:hAnsi="Arial" w:cs="Arial"/>
          <w:b/>
          <w:sz w:val="24"/>
          <w:szCs w:val="24"/>
        </w:rPr>
      </w:pPr>
    </w:p>
    <w:p w:rsidR="00010B31" w:rsidRPr="00D34297" w:rsidRDefault="00EB1359" w:rsidP="00010B3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34297">
        <w:rPr>
          <w:rFonts w:ascii="Arial" w:hAnsi="Arial" w:cs="Arial"/>
          <w:sz w:val="24"/>
          <w:szCs w:val="24"/>
        </w:rPr>
        <w:t xml:space="preserve">Zamawiający, </w:t>
      </w:r>
      <w:r w:rsidR="00A1585C" w:rsidRPr="00A1585C">
        <w:rPr>
          <w:rFonts w:ascii="Arial" w:hAnsi="Arial" w:cs="Arial"/>
          <w:b/>
          <w:sz w:val="24"/>
          <w:szCs w:val="24"/>
        </w:rPr>
        <w:t>Politechnika Częstochowska</w:t>
      </w:r>
      <w:r w:rsidRPr="00D34297">
        <w:rPr>
          <w:rFonts w:ascii="Arial" w:hAnsi="Arial" w:cs="Arial"/>
          <w:sz w:val="24"/>
          <w:szCs w:val="24"/>
        </w:rPr>
        <w:t xml:space="preserve">, działając na podstawie art. 260 ustawy z dnia 11 września 2019r. Prawo zamówień publicznych </w:t>
      </w:r>
      <w:r w:rsidR="00A1585C" w:rsidRPr="00A1585C">
        <w:rPr>
          <w:rFonts w:ascii="Arial" w:hAnsi="Arial" w:cs="Arial"/>
          <w:sz w:val="24"/>
          <w:szCs w:val="24"/>
        </w:rPr>
        <w:t>(</w:t>
      </w:r>
      <w:proofErr w:type="spellStart"/>
      <w:r w:rsidR="00A1585C" w:rsidRPr="00A1585C">
        <w:rPr>
          <w:rFonts w:ascii="Arial" w:hAnsi="Arial" w:cs="Arial"/>
          <w:sz w:val="24"/>
          <w:szCs w:val="24"/>
        </w:rPr>
        <w:t>t.j</w:t>
      </w:r>
      <w:proofErr w:type="spellEnd"/>
      <w:r w:rsidR="00A1585C" w:rsidRPr="00A1585C">
        <w:rPr>
          <w:rFonts w:ascii="Arial" w:hAnsi="Arial" w:cs="Arial"/>
          <w:sz w:val="24"/>
          <w:szCs w:val="24"/>
        </w:rPr>
        <w:t>. Dz. U. z 2024 poz. 1320)</w:t>
      </w:r>
      <w:r w:rsidRPr="00D34297">
        <w:rPr>
          <w:rFonts w:ascii="Arial" w:hAnsi="Arial" w:cs="Arial"/>
          <w:sz w:val="24"/>
          <w:szCs w:val="24"/>
        </w:rPr>
        <w:t xml:space="preserve">, zwanej dalej „ustawą </w:t>
      </w:r>
      <w:proofErr w:type="spellStart"/>
      <w:r w:rsidRPr="00D34297">
        <w:rPr>
          <w:rFonts w:ascii="Arial" w:hAnsi="Arial" w:cs="Arial"/>
          <w:sz w:val="24"/>
          <w:szCs w:val="24"/>
        </w:rPr>
        <w:t>Pzp</w:t>
      </w:r>
      <w:proofErr w:type="spellEnd"/>
      <w:r w:rsidRPr="00D34297">
        <w:rPr>
          <w:rFonts w:ascii="Arial" w:hAnsi="Arial" w:cs="Arial"/>
          <w:sz w:val="24"/>
          <w:szCs w:val="24"/>
        </w:rPr>
        <w:t xml:space="preserve">”, zawiadamia że unieważnia postępowanie o udzielenie zamówienia publicznego </w:t>
      </w:r>
      <w:r w:rsidR="00010B31" w:rsidRPr="00D34297">
        <w:rPr>
          <w:rFonts w:ascii="Arial" w:hAnsi="Arial" w:cs="Arial"/>
          <w:sz w:val="24"/>
          <w:szCs w:val="24"/>
        </w:rPr>
        <w:t>na</w:t>
      </w:r>
      <w:r w:rsidRPr="00D34297">
        <w:rPr>
          <w:rFonts w:ascii="Arial" w:hAnsi="Arial" w:cs="Arial"/>
          <w:sz w:val="24"/>
          <w:szCs w:val="24"/>
        </w:rPr>
        <w:t xml:space="preserve"> </w:t>
      </w:r>
      <w:r w:rsidR="00D8293D">
        <w:rPr>
          <w:rFonts w:ascii="Arial" w:hAnsi="Arial" w:cs="Arial"/>
          <w:sz w:val="24"/>
          <w:szCs w:val="24"/>
        </w:rPr>
        <w:t>na</w:t>
      </w:r>
      <w:r w:rsidR="00010B31" w:rsidRPr="00D34297">
        <w:rPr>
          <w:rFonts w:ascii="Arial" w:hAnsi="Arial" w:cs="Arial"/>
          <w:sz w:val="24"/>
          <w:szCs w:val="24"/>
        </w:rPr>
        <w:t>stępujące części: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8187"/>
      </w:tblGrid>
      <w:tr w:rsidR="00D44D12" w:rsidRPr="00D34297" w:rsidTr="00D3429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D12" w:rsidRPr="00D34297" w:rsidRDefault="00D44D12" w:rsidP="00D3429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D12" w:rsidRPr="00D34297" w:rsidRDefault="00D44D12" w:rsidP="00AC1A4B">
            <w:pPr>
              <w:spacing w:before="60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D34297">
              <w:rPr>
                <w:rFonts w:ascii="Arial" w:hAnsi="Arial" w:cs="Arial"/>
                <w:b/>
                <w:sz w:val="24"/>
                <w:szCs w:val="24"/>
              </w:rPr>
              <w:t>Temat</w:t>
            </w:r>
          </w:p>
          <w:p w:rsidR="00D44D12" w:rsidRPr="00D34297" w:rsidRDefault="00D44D12" w:rsidP="00AC1A4B">
            <w:pPr>
              <w:spacing w:after="6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Uzasadnienie prawne i faktyczne</w:t>
            </w:r>
          </w:p>
        </w:tc>
      </w:tr>
      <w:tr w:rsidR="00A1585C" w:rsidRPr="00D34297" w:rsidTr="004D5EC5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5C" w:rsidRPr="00D34297" w:rsidRDefault="00A1585C" w:rsidP="004D5EC5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1585C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5C" w:rsidRPr="00D34297" w:rsidRDefault="00A1585C" w:rsidP="004D5EC5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A1585C">
              <w:rPr>
                <w:rFonts w:ascii="Arial" w:hAnsi="Arial" w:cs="Arial"/>
                <w:b/>
                <w:sz w:val="24"/>
                <w:szCs w:val="24"/>
              </w:rPr>
              <w:t>Dostawa komputera przenośnego dla Wydziału Zarządzania</w:t>
            </w:r>
          </w:p>
          <w:p w:rsidR="00A1585C" w:rsidRPr="00D34297" w:rsidRDefault="00A1585C" w:rsidP="004D5EC5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:rsidR="00A1585C" w:rsidRPr="00D34297" w:rsidRDefault="00A1585C" w:rsidP="004D5EC5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1585C">
              <w:rPr>
                <w:rFonts w:ascii="Arial" w:hAnsi="Arial" w:cs="Arial"/>
                <w:sz w:val="24"/>
                <w:szCs w:val="24"/>
              </w:rPr>
              <w:lastRenderedPageBreak/>
              <w:t>Art. 255 pkt. 3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- </w:t>
            </w:r>
            <w:r w:rsidRPr="00A1585C">
              <w:rPr>
                <w:rFonts w:ascii="Arial" w:hAnsi="Arial" w:cs="Arial"/>
                <w:sz w:val="24"/>
                <w:szCs w:val="24"/>
              </w:rPr>
              <w:t>cena lub koszt najkorzystniejszej oferty lub oferta z najniższą ceną przewyższa kwotę, którą zamawiający zamierza przeznaczyć na sfinansowanie zamówienia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A1585C" w:rsidRPr="00D34297" w:rsidRDefault="00A1585C" w:rsidP="004D5EC5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:rsidR="00B647C9" w:rsidRDefault="00B647C9" w:rsidP="004D5EC5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Zamawiający na realizację zamówienia przeznaczył kwotę w wysokości 5 249,00 zł brutto. </w:t>
            </w:r>
          </w:p>
          <w:p w:rsidR="00A1585C" w:rsidRPr="00D34297" w:rsidRDefault="00B647C9" w:rsidP="004D5EC5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Do Zamawiającego w wyznaczonym terminie wpłynęły 2 oferty złożone na kwoty 11 070,00 zł brutto oraz 11 500,50 zł brutto co </w:t>
            </w:r>
            <w:r w:rsidRPr="00A1585C">
              <w:rPr>
                <w:rFonts w:ascii="Arial" w:hAnsi="Arial" w:cs="Arial"/>
                <w:sz w:val="24"/>
                <w:szCs w:val="24"/>
              </w:rPr>
              <w:t>przewyższa kwotę, którą zamawiający zamierza przeznaczyć na sfinansowanie zamówienia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:rsidR="002A7DFF" w:rsidRDefault="002A7DFF" w:rsidP="002A7DFF">
      <w:pPr>
        <w:spacing w:line="360" w:lineRule="auto"/>
        <w:jc w:val="right"/>
      </w:pPr>
    </w:p>
    <w:p w:rsidR="00B647C9" w:rsidRDefault="00B647C9" w:rsidP="00B647C9">
      <w:pPr>
        <w:spacing w:line="360" w:lineRule="auto"/>
        <w:jc w:val="right"/>
        <w:rPr>
          <w:rFonts w:ascii="Arial" w:hAnsi="Arial" w:cs="Arial"/>
          <w:sz w:val="24"/>
          <w:szCs w:val="24"/>
        </w:rPr>
      </w:pPr>
    </w:p>
    <w:p w:rsidR="00B647C9" w:rsidRPr="00B647C9" w:rsidRDefault="00B647C9" w:rsidP="00B647C9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B647C9">
        <w:rPr>
          <w:rFonts w:ascii="Arial" w:hAnsi="Arial" w:cs="Arial"/>
          <w:sz w:val="24"/>
          <w:szCs w:val="24"/>
        </w:rPr>
        <w:t xml:space="preserve"> </w:t>
      </w:r>
    </w:p>
    <w:sectPr w:rsidR="00B647C9" w:rsidRPr="00B647C9" w:rsidSect="00B647C9">
      <w:headerReference w:type="default" r:id="rId6"/>
      <w:footerReference w:type="default" r:id="rId7"/>
      <w:pgSz w:w="11906" w:h="16838"/>
      <w:pgMar w:top="1985" w:right="1418" w:bottom="1418" w:left="1418" w:header="709" w:footer="5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62CE5" w:rsidRDefault="00762CE5" w:rsidP="00D34297">
      <w:r>
        <w:separator/>
      </w:r>
    </w:p>
  </w:endnote>
  <w:endnote w:type="continuationSeparator" w:id="0">
    <w:p w:rsidR="00762CE5" w:rsidRDefault="00762CE5" w:rsidP="00D342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47C9" w:rsidRDefault="00443B68" w:rsidP="00B647C9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17145" t="16510" r="11430" b="11430"/>
              <wp:wrapNone/>
              <wp:docPr id="1" name="Łącznik prosty ze strzałką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DD0A256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8" o:spid="_x0000_s1026" type="#_x0000_t32" style="position:absolute;margin-left:-.15pt;margin-top:6.55pt;width:425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FTkEPAIAAFMEAAAOAAAAZHJzL2Uyb0RvYy54bWysVMuO2yAU3VfqPyDvE9szTiaxkowqO+lm&#10;2kaa6QcQwDYKBgQkTlJ10UrzZzP/1Qt5aNJuqqpeYDDcc8+95+DJ/a4VaMuM5UpOo7SfRIhJoiiX&#10;9TT6+rTojSJkHZYUCyXZNNozG93P3r+bdDpnN6pRgjKDAETavNPTqHFO53FsScNabPtKMwmblTIt&#10;drA0dUwN7gC9FfFNkgzjThmqjSLMWvhaHjejWcCvKkbcl6qyzCExjYCbC6MJ48qP8WyC89pg3XBy&#10;ooH/gUWLuYSkF6gSO4w2hv8B1XJilFWV6xPVxqqqOGGhBqgmTX6r5rHBmoVaoDlWX9pk/x8s+bxd&#10;GsQpaBchiVuQ6PXHyzM5SL5G0Ffr9ujAQEJzwK8/1y/PaOR71mmbQ2ghl8ZXTXbyUT8osrZIqqLB&#10;smaB+9NeA2DqI+KrEL+wGjKvuk+Kwhm8cSo0cFeZ1kNCa9Au6LS/6MR2DhH4OMhA+btBhAjsDW8H&#10;AR/n51BtrPvIVAv8LQgO3DGvG1coKcEPyqQhEd4+WOeJ4fwc4PNKteBCBFsIiTpgP04GSYiwSnDq&#10;d/05a+pVIQzaYu+s8JxoXB0zaiNpQGsYpvPT3GEujnPILqTHg9qAz2l2tM63cTKej+ajrJfdDOe9&#10;LCnL3odFkfWGi/RuUN6WRVGm3z21NMsbTimTnt3Zxmn2dzY5XaijAS9GvvQhvkYPDQOy53cgHcT1&#10;eh6dsVJ0vzRn0cG54fDplvmr8XYN87f/gtkvAAAA//8DAFBLAwQUAAYACAAAACEAD95PrNgAAAAH&#10;AQAADwAAAGRycy9kb3ducmV2LnhtbEyOzU6DQBSF9ya+w+SauDHtUBobggyNMXHlQmx9gAtcgcjc&#10;IcxQxrf3dqXL85NzvuIY7aguNPvBsYHdNgFF3Lh24M7A5/l1k4HyAbnF0TEZ+CEPx/L2psC8dSt/&#10;0OUUOiUj7HM00Icw5Vr7pieLfusmYsm+3GwxiJw73c64yrgddZokB21xYHnocaKXnprv02INxPcD&#10;h1hlsV55efPZQxXRVsbc38XnJ1CBYvgrwxVf0KEUptot3Ho1GtjspSj2fgdK4uwxSUHVVyMFXRb6&#10;P3/5CwAA//8DAFBLAQItABQABgAIAAAAIQC2gziS/gAAAOEBAAATAAAAAAAAAAAAAAAAAAAAAABb&#10;Q29udGVudF9UeXBlc10ueG1sUEsBAi0AFAAGAAgAAAAhADj9If/WAAAAlAEAAAsAAAAAAAAAAAAA&#10;AAAALwEAAF9yZWxzLy5yZWxzUEsBAi0AFAAGAAgAAAAhACoVOQQ8AgAAUwQAAA4AAAAAAAAAAAAA&#10;AAAALgIAAGRycy9lMm9Eb2MueG1sUEsBAi0AFAAGAAgAAAAhAA/eT6zYAAAABwEAAA8AAAAAAAAA&#10;AAAAAAAAlgQAAGRycy9kb3ducmV2LnhtbFBLBQYAAAAABAAEAPMAAACbBQAAAAA=&#10;" strokeweight="1.5pt"/>
          </w:pict>
        </mc:Fallback>
      </mc:AlternateContent>
    </w:r>
    <w:r>
      <w:rPr>
        <w:noProof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5" name="Obraz 9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9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column">
            <wp:posOffset>388620</wp:posOffset>
          </wp:positionH>
          <wp:positionV relativeFrom="paragraph">
            <wp:posOffset>139700</wp:posOffset>
          </wp:positionV>
          <wp:extent cx="99060" cy="404495"/>
          <wp:effectExtent l="0" t="0" r="0" b="0"/>
          <wp:wrapNone/>
          <wp:docPr id="4" name="Obraz 10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0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69"/>
      <w:gridCol w:w="62"/>
      <w:gridCol w:w="62"/>
    </w:tblGrid>
    <w:tr w:rsidR="00B647C9" w:rsidRPr="009B2485" w:rsidTr="00660C75">
      <w:tc>
        <w:tcPr>
          <w:tcW w:w="0" w:type="auto"/>
          <w:vAlign w:val="center"/>
        </w:tcPr>
        <w:p w:rsidR="00B647C9" w:rsidRDefault="00B647C9" w:rsidP="00B647C9">
          <w:pPr>
            <w:pStyle w:val="Bezodstpw"/>
            <w:spacing w:line="256" w:lineRule="auto"/>
            <w:jc w:val="center"/>
            <w:rPr>
              <w:rFonts w:ascii="Roboto" w:hAnsi="Roboto"/>
              <w:b/>
              <w:bCs/>
              <w:color w:val="00B6ED"/>
              <w:sz w:val="28"/>
              <w:lang w:eastAsia="en-US"/>
            </w:rPr>
          </w:pPr>
        </w:p>
      </w:tc>
      <w:tc>
        <w:tcPr>
          <w:tcW w:w="0" w:type="auto"/>
          <w:vAlign w:val="center"/>
          <w:hideMark/>
        </w:tcPr>
        <w:p w:rsidR="00B647C9" w:rsidRDefault="00B647C9" w:rsidP="00B647C9">
          <w:pPr>
            <w:pStyle w:val="Bezodstpw"/>
            <w:spacing w:line="256" w:lineRule="auto"/>
            <w:jc w:val="center"/>
            <w:rPr>
              <w:rFonts w:cs="Arial"/>
              <w:b/>
              <w:bCs/>
              <w:sz w:val="28"/>
              <w:lang w:eastAsia="en-US"/>
            </w:rPr>
          </w:pPr>
          <w:r>
            <w:rPr>
              <w:rFonts w:ascii="Roboto" w:hAnsi="Roboto"/>
              <w:b/>
              <w:noProof/>
              <w:sz w:val="28"/>
              <w:lang w:eastAsia="en-US"/>
            </w:rPr>
            <w:t xml:space="preserve">  </w:t>
          </w:r>
          <w:r>
            <w:rPr>
              <w:rFonts w:cs="Arial"/>
              <w:b/>
              <w:noProof/>
              <w:sz w:val="28"/>
              <w:lang w:eastAsia="en-US"/>
            </w:rPr>
            <w:t>RZ</w:t>
          </w:r>
        </w:p>
      </w:tc>
      <w:tc>
        <w:tcPr>
          <w:tcW w:w="0" w:type="auto"/>
          <w:vAlign w:val="center"/>
        </w:tcPr>
        <w:p w:rsidR="00B647C9" w:rsidRDefault="00B647C9" w:rsidP="00B647C9">
          <w:pPr>
            <w:pStyle w:val="Bezodstpw"/>
            <w:spacing w:line="256" w:lineRule="auto"/>
            <w:jc w:val="center"/>
            <w:rPr>
              <w:rFonts w:ascii="Roboto" w:hAnsi="Roboto"/>
              <w:b/>
              <w:bCs/>
              <w:color w:val="2F5496"/>
              <w:sz w:val="28"/>
              <w:lang w:eastAsia="en-US"/>
            </w:rPr>
          </w:pPr>
        </w:p>
      </w:tc>
      <w:tc>
        <w:tcPr>
          <w:tcW w:w="0" w:type="auto"/>
        </w:tcPr>
        <w:p w:rsidR="00B647C9" w:rsidRDefault="00B647C9" w:rsidP="00B647C9">
          <w:pPr>
            <w:pStyle w:val="Bezodstpw"/>
            <w:spacing w:line="256" w:lineRule="auto"/>
            <w:jc w:val="center"/>
            <w:rPr>
              <w:rFonts w:ascii="Roboto" w:hAnsi="Roboto"/>
              <w:b/>
              <w:noProof/>
              <w:sz w:val="28"/>
              <w:lang w:eastAsia="en-US"/>
            </w:rPr>
          </w:pPr>
        </w:p>
      </w:tc>
    </w:tr>
  </w:tbl>
  <w:p w:rsidR="00B647C9" w:rsidRDefault="00B647C9" w:rsidP="00B647C9">
    <w:pPr>
      <w:pStyle w:val="Bezodstpw"/>
      <w:spacing w:line="276" w:lineRule="auto"/>
      <w:rPr>
        <w:rFonts w:ascii="Roboto" w:hAnsi="Roboto"/>
        <w:b/>
        <w:bCs/>
      </w:rPr>
    </w:pPr>
    <w:r>
      <w:rPr>
        <w:rFonts w:ascii="Roboto" w:hAnsi="Roboto"/>
        <w:b/>
        <w:bCs/>
      </w:rPr>
      <w:t>Dyrektor ds. zakupów i inwestycji Politechniki Częstochowskiej</w:t>
    </w:r>
  </w:p>
  <w:p w:rsidR="00B647C9" w:rsidRDefault="00443B68" w:rsidP="00B647C9">
    <w:pPr>
      <w:pStyle w:val="Bezodstpw"/>
      <w:spacing w:line="276" w:lineRule="auto"/>
      <w:rPr>
        <w:rFonts w:ascii="Roboto" w:hAnsi="Roboto"/>
      </w:rPr>
    </w:pPr>
    <w:r>
      <w:rPr>
        <w:noProof/>
      </w:rPr>
      <w:drawing>
        <wp:anchor distT="0" distB="0" distL="114300" distR="114300" simplePos="0" relativeHeight="251665408" behindDoc="0" locked="0" layoutInCell="1" allowOverlap="1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6" name="Obraz 7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B647C9">
      <w:rPr>
        <w:rFonts w:ascii="Roboto" w:hAnsi="Roboto"/>
      </w:rPr>
      <w:t>ul. Gen. J.H. Dąbrowskiego 69, 42-201 Częstochowa</w:t>
    </w:r>
  </w:p>
  <w:p w:rsidR="00B647C9" w:rsidRDefault="00B647C9" w:rsidP="00B647C9">
    <w:pPr>
      <w:pStyle w:val="Bezodstpw"/>
      <w:spacing w:line="276" w:lineRule="auto"/>
      <w:rPr>
        <w:rFonts w:ascii="Roboto" w:hAnsi="Roboto"/>
        <w:noProof/>
      </w:rPr>
    </w:pPr>
    <w:r>
      <w:rPr>
        <w:rFonts w:ascii="Roboto" w:hAnsi="Roboto"/>
      </w:rPr>
      <w:t>tel. +48 34 325 02 56, e-mail: dyrektor.inwestycji@pcz.pl</w:t>
    </w:r>
  </w:p>
  <w:p w:rsidR="00D34297" w:rsidRPr="00B647C9" w:rsidRDefault="00B647C9" w:rsidP="00B647C9">
    <w:pPr>
      <w:pStyle w:val="Bezodstpw"/>
      <w:rPr>
        <w:rFonts w:ascii="Roboto" w:hAnsi="Roboto"/>
        <w:b/>
      </w:rPr>
    </w:pPr>
    <w:r>
      <w:rPr>
        <w:rFonts w:ascii="Roboto" w:hAnsi="Roboto"/>
        <w:b/>
      </w:rPr>
      <w:t>www.pcz.pl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62CE5" w:rsidRDefault="00762CE5" w:rsidP="00D34297">
      <w:r>
        <w:separator/>
      </w:r>
    </w:p>
  </w:footnote>
  <w:footnote w:type="continuationSeparator" w:id="0">
    <w:p w:rsidR="00762CE5" w:rsidRDefault="00762CE5" w:rsidP="00D342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47C9" w:rsidRPr="0062295F" w:rsidRDefault="00443B68" w:rsidP="00B647C9">
    <w:pPr>
      <w:pStyle w:val="Nagwek"/>
    </w:pPr>
    <w:r>
      <w:rPr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3" name="Obraz 2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17145" t="17780" r="11430" b="10160"/>
              <wp:wrapNone/>
              <wp:docPr id="2" name="Łącznik prosty ze strzałką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FF3B78E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2" o:spid="_x0000_s1026" type="#_x0000_t32" style="position:absolute;margin-left:-.15pt;margin-top:57.65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z/VNPAIAAFMEAAAOAAAAZHJzL2Uyb0RvYy54bWysVMGO2jAQvVfqP1i5QxI2sBARVlUCvWxb&#10;pN1+gLGdxCKxLdsQ2KqHVto/2/2vjk1AS3upqubg2LHnzZt5z5nfHdoG7Zk2XIosiIdRgJggknJR&#10;ZcHXx9VgGiBjsaC4kYJlwZGZ4G7x/t28UykbyVo2lGkEIMKkncqC2lqVhqEhNWuxGUrFBGyWUrfY&#10;wlJXIdW4A/S2CUdRNAk7qanSkjBj4Gtx2gwWHr8sGbFfytIwi5osAG7Wj9qPGzeGizlOK41VzUlP&#10;A/8DixZzAUkvUAW2GO00/wOq5URLI0s7JLINZVlywnwNUE0c/VbNQ40V87VAc4y6tMn8P1jyeb/W&#10;iNMsGAVI4BYkev3x8kyeBN8i6KuxR/TEQEL9hF9/bl+e0cj1rFMmhdBcrLWrmhzEg7qXZGuQkHmN&#10;RcU898ejAsDYRYRXIW5hFGTedJ8khTN4Z6Vv4KHUrYOE1qCD1+l40YkdLCLwcZyA8rfjABHYm9yM&#10;PT5Oz6FKG/uRyRb4GxAcuGNe1TaXQoAfpI59Iry/N9YRw+k5wOUVcsWbxtuiEagD9rNoHPkIIxtO&#10;3a47Z3S1yRuN9tg5yz89jatjWu4E9Wg1w3TZzy3mzWkO2Rvh8KA24NPPTtb5Notmy+lymgyS0WQ5&#10;SKKiGHxY5clgsopvx8VNkedF/N1Ri5O05pQy4didbRwnf2eT/kKdDHgx8qUP4TW6bxiQPb89aS+u&#10;0/PkjI2kx7U+iw7O9Yf7W+auxts1zN/+Cxa/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HTP9U08AgAAUwQAAA4AAAAAAAAA&#10;AAAAAAAALgIAAGRycy9lMm9Eb2MueG1sUEsBAi0AFAAGAAgAAAAhAB2YxIHbAAAACQEAAA8AAAAA&#10;AAAAAAAAAAAAlgQAAGRycy9kb3ducmV2LnhtbFBLBQYAAAAABAAEAPMAAACeBQAAAAA=&#10;" strokeweight="1.5pt"/>
          </w:pict>
        </mc:Fallback>
      </mc:AlternateContent>
    </w:r>
  </w:p>
  <w:p w:rsidR="00A1585C" w:rsidRDefault="00A1585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2CE5"/>
    <w:rsid w:val="00010B31"/>
    <w:rsid w:val="00104963"/>
    <w:rsid w:val="00150F65"/>
    <w:rsid w:val="002A7DFF"/>
    <w:rsid w:val="00310284"/>
    <w:rsid w:val="00443B68"/>
    <w:rsid w:val="004E2226"/>
    <w:rsid w:val="005464E2"/>
    <w:rsid w:val="00762CE5"/>
    <w:rsid w:val="00823326"/>
    <w:rsid w:val="00856A3E"/>
    <w:rsid w:val="00894412"/>
    <w:rsid w:val="009462DF"/>
    <w:rsid w:val="009500EB"/>
    <w:rsid w:val="00993EFC"/>
    <w:rsid w:val="00A1585C"/>
    <w:rsid w:val="00AB3E72"/>
    <w:rsid w:val="00AC1A4B"/>
    <w:rsid w:val="00B647C9"/>
    <w:rsid w:val="00C04D4C"/>
    <w:rsid w:val="00C0525D"/>
    <w:rsid w:val="00D34297"/>
    <w:rsid w:val="00D41670"/>
    <w:rsid w:val="00D44D12"/>
    <w:rsid w:val="00D8293D"/>
    <w:rsid w:val="00E403D2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057F63E6"/>
  <w15:chartTrackingRefBased/>
  <w15:docId w15:val="{47295D9C-2594-4176-86AD-99BF7FC0B0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D342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34297"/>
  </w:style>
  <w:style w:type="paragraph" w:styleId="Tytu">
    <w:name w:val="Title"/>
    <w:basedOn w:val="Normalny"/>
    <w:link w:val="TytuZnak"/>
    <w:qFormat/>
    <w:rsid w:val="00D34297"/>
    <w:pPr>
      <w:jc w:val="center"/>
      <w:outlineLvl w:val="0"/>
    </w:pPr>
    <w:rPr>
      <w:b/>
      <w:sz w:val="24"/>
    </w:rPr>
  </w:style>
  <w:style w:type="character" w:customStyle="1" w:styleId="TytuZnak">
    <w:name w:val="Tytuł Znak"/>
    <w:link w:val="Tytu"/>
    <w:rsid w:val="00D34297"/>
    <w:rPr>
      <w:b/>
      <w:sz w:val="24"/>
    </w:rPr>
  </w:style>
  <w:style w:type="character" w:customStyle="1" w:styleId="NagwekZnak">
    <w:name w:val="Nagłówek Znak"/>
    <w:link w:val="Nagwek"/>
    <w:uiPriority w:val="99"/>
    <w:locked/>
    <w:rsid w:val="00B647C9"/>
  </w:style>
  <w:style w:type="paragraph" w:styleId="Bezodstpw">
    <w:name w:val="No Spacing"/>
    <w:uiPriority w:val="1"/>
    <w:qFormat/>
    <w:rsid w:val="00B647C9"/>
    <w:rPr>
      <w:rFonts w:ascii="Arial" w:hAnsi="Arial"/>
      <w:sz w:val="22"/>
      <w:szCs w:val="22"/>
    </w:rPr>
  </w:style>
  <w:style w:type="paragraph" w:styleId="Tekstdymka">
    <w:name w:val="Balloon Text"/>
    <w:basedOn w:val="Normalny"/>
    <w:link w:val="TekstdymkaZnak"/>
    <w:rsid w:val="00B647C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B647C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168</Words>
  <Characters>1200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Marcin Malicki</dc:creator>
  <cp:keywords/>
  <dc:description/>
  <cp:lastModifiedBy>Marcin Malicki</cp:lastModifiedBy>
  <cp:revision>2</cp:revision>
  <cp:lastPrinted>2025-11-06T13:51:00Z</cp:lastPrinted>
  <dcterms:created xsi:type="dcterms:W3CDTF">2025-11-06T13:51:00Z</dcterms:created>
  <dcterms:modified xsi:type="dcterms:W3CDTF">2025-11-06T13:51:00Z</dcterms:modified>
</cp:coreProperties>
</file>