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948" w:rsidRPr="00005ECD" w:rsidRDefault="00294948" w:rsidP="00005ECD">
      <w:pPr>
        <w:spacing w:line="360" w:lineRule="auto"/>
        <w:rPr>
          <w:rFonts w:asciiTheme="majorHAnsi" w:hAnsiTheme="majorHAnsi" w:cstheme="majorHAnsi"/>
          <w:b/>
        </w:rPr>
      </w:pPr>
      <w:r w:rsidRPr="00005ECD">
        <w:rPr>
          <w:rFonts w:asciiTheme="majorHAnsi" w:hAnsiTheme="majorHAnsi" w:cstheme="majorHAnsi"/>
          <w:b/>
        </w:rPr>
        <w:t>Opis przedmiotu zamówienia</w:t>
      </w:r>
      <w:r w:rsidR="00C477D2" w:rsidRPr="00005ECD">
        <w:rPr>
          <w:rFonts w:asciiTheme="majorHAnsi" w:hAnsiTheme="majorHAnsi" w:cstheme="majorHAnsi"/>
          <w:b/>
        </w:rPr>
        <w:t xml:space="preserve"> - </w:t>
      </w:r>
      <w:r w:rsidRPr="00005ECD">
        <w:rPr>
          <w:rFonts w:asciiTheme="majorHAnsi" w:hAnsiTheme="majorHAnsi" w:cstheme="majorHAnsi"/>
          <w:b/>
        </w:rPr>
        <w:t>RZ-DZP.261.</w:t>
      </w:r>
      <w:r w:rsidR="00597E65" w:rsidRPr="00005ECD">
        <w:rPr>
          <w:rFonts w:asciiTheme="majorHAnsi" w:hAnsiTheme="majorHAnsi" w:cstheme="majorHAnsi"/>
          <w:b/>
        </w:rPr>
        <w:t>5</w:t>
      </w:r>
      <w:r w:rsidR="00005ECD" w:rsidRPr="00005ECD">
        <w:rPr>
          <w:rFonts w:asciiTheme="majorHAnsi" w:hAnsiTheme="majorHAnsi" w:cstheme="majorHAnsi"/>
          <w:b/>
        </w:rPr>
        <w:t>0</w:t>
      </w:r>
      <w:r w:rsidRPr="00005ECD">
        <w:rPr>
          <w:rFonts w:asciiTheme="majorHAnsi" w:hAnsiTheme="majorHAnsi" w:cstheme="majorHAnsi"/>
          <w:b/>
        </w:rPr>
        <w:t>.2025.</w:t>
      </w:r>
      <w:r w:rsidR="00C477D2" w:rsidRPr="00005ECD">
        <w:rPr>
          <w:rFonts w:asciiTheme="majorHAnsi" w:hAnsiTheme="majorHAnsi" w:cstheme="majorHAnsi"/>
          <w:b/>
        </w:rPr>
        <w:t>JP</w:t>
      </w:r>
      <w:r w:rsidR="004D3D37" w:rsidRPr="00005ECD">
        <w:rPr>
          <w:rFonts w:asciiTheme="majorHAnsi" w:hAnsiTheme="majorHAnsi" w:cstheme="majorHAnsi"/>
          <w:b/>
        </w:rPr>
        <w:t xml:space="preserve"> – Załącznik nr</w:t>
      </w:r>
      <w:r w:rsidR="0006491E" w:rsidRPr="00005ECD">
        <w:rPr>
          <w:rFonts w:asciiTheme="majorHAnsi" w:hAnsiTheme="majorHAnsi" w:cstheme="majorHAnsi"/>
          <w:b/>
        </w:rPr>
        <w:t xml:space="preserve"> 5</w:t>
      </w:r>
      <w:r w:rsidR="004D3D37" w:rsidRPr="00005ECD">
        <w:rPr>
          <w:rFonts w:asciiTheme="majorHAnsi" w:hAnsiTheme="majorHAnsi" w:cstheme="majorHAnsi"/>
          <w:b/>
        </w:rPr>
        <w:t xml:space="preserve"> do SWZ</w:t>
      </w:r>
    </w:p>
    <w:p w:rsidR="00E03123" w:rsidRDefault="00E03123" w:rsidP="00005ECD">
      <w:pPr>
        <w:spacing w:line="360" w:lineRule="auto"/>
        <w:rPr>
          <w:rFonts w:asciiTheme="majorHAnsi" w:hAnsiTheme="majorHAnsi" w:cstheme="majorHAnsi"/>
          <w:b/>
        </w:rPr>
      </w:pPr>
    </w:p>
    <w:p w:rsidR="00005ECD" w:rsidRDefault="00E03123" w:rsidP="00005ECD">
      <w:pPr>
        <w:spacing w:line="360" w:lineRule="auto"/>
        <w:rPr>
          <w:rFonts w:asciiTheme="majorHAnsi" w:hAnsiTheme="majorHAnsi" w:cstheme="majorHAnsi"/>
          <w:b/>
        </w:rPr>
      </w:pPr>
      <w:r w:rsidRPr="00E03123">
        <w:rPr>
          <w:rFonts w:asciiTheme="majorHAnsi" w:hAnsiTheme="majorHAnsi" w:cstheme="majorHAnsi"/>
          <w:b/>
        </w:rPr>
        <w:t>Dostawa urządzeń sieciowych dla Katedry Sztucznej Inteligencji (8 szt. routeró</w:t>
      </w:r>
      <w:r>
        <w:rPr>
          <w:rFonts w:asciiTheme="majorHAnsi" w:hAnsiTheme="majorHAnsi" w:cstheme="majorHAnsi"/>
          <w:b/>
        </w:rPr>
        <w:t>w</w:t>
      </w:r>
      <w:r w:rsidRPr="00E03123">
        <w:rPr>
          <w:rFonts w:asciiTheme="majorHAnsi" w:hAnsiTheme="majorHAnsi" w:cstheme="majorHAnsi"/>
          <w:b/>
        </w:rPr>
        <w:t>, 16 szt. punktów dostępowyc</w:t>
      </w:r>
      <w:r>
        <w:rPr>
          <w:rFonts w:asciiTheme="majorHAnsi" w:hAnsiTheme="majorHAnsi" w:cstheme="majorHAnsi"/>
          <w:b/>
        </w:rPr>
        <w:t xml:space="preserve">h, 2 szt. </w:t>
      </w:r>
      <w:proofErr w:type="spellStart"/>
      <w:r>
        <w:rPr>
          <w:rFonts w:asciiTheme="majorHAnsi" w:hAnsiTheme="majorHAnsi" w:cstheme="majorHAnsi"/>
          <w:b/>
        </w:rPr>
        <w:t>zarządzalnych</w:t>
      </w:r>
      <w:proofErr w:type="spellEnd"/>
      <w:r>
        <w:rPr>
          <w:rFonts w:asciiTheme="majorHAnsi" w:hAnsiTheme="majorHAnsi" w:cstheme="majorHAnsi"/>
          <w:b/>
        </w:rPr>
        <w:t xml:space="preserve"> przełąc</w:t>
      </w:r>
      <w:r w:rsidRPr="00E03123">
        <w:rPr>
          <w:rFonts w:asciiTheme="majorHAnsi" w:hAnsiTheme="majorHAnsi" w:cstheme="majorHAnsi"/>
          <w:b/>
        </w:rPr>
        <w:t>zników sieciowych)</w:t>
      </w:r>
      <w:r>
        <w:rPr>
          <w:rFonts w:asciiTheme="majorHAnsi" w:hAnsiTheme="majorHAnsi" w:cstheme="majorHAnsi"/>
          <w:b/>
        </w:rPr>
        <w:t>:</w:t>
      </w:r>
    </w:p>
    <w:p w:rsidR="00E03123" w:rsidRDefault="00E03123" w:rsidP="00005ECD">
      <w:pPr>
        <w:spacing w:line="360" w:lineRule="auto"/>
        <w:rPr>
          <w:rFonts w:asciiTheme="majorHAnsi" w:hAnsiTheme="majorHAnsi" w:cstheme="majorHAnsi"/>
          <w:b/>
        </w:rPr>
      </w:pPr>
    </w:p>
    <w:p w:rsidR="00E03123" w:rsidRPr="00005ECD" w:rsidRDefault="00E03123" w:rsidP="00E03123">
      <w:pPr>
        <w:pStyle w:val="Bezodstpw"/>
        <w:spacing w:line="360" w:lineRule="auto"/>
        <w:ind w:left="720"/>
        <w:jc w:val="both"/>
        <w:rPr>
          <w:rFonts w:asciiTheme="majorHAnsi" w:hAnsiTheme="majorHAnsi" w:cstheme="majorHAnsi"/>
          <w:b/>
          <w:sz w:val="24"/>
          <w:szCs w:val="24"/>
        </w:rPr>
      </w:pPr>
      <w:r w:rsidRPr="00005ECD">
        <w:rPr>
          <w:rFonts w:asciiTheme="majorHAnsi" w:hAnsiTheme="majorHAnsi" w:cstheme="majorHAnsi"/>
          <w:b/>
          <w:sz w:val="24"/>
          <w:szCs w:val="24"/>
        </w:rPr>
        <w:t>8x Router:</w:t>
      </w:r>
    </w:p>
    <w:p w:rsidR="00E03123" w:rsidRPr="00005ECD" w:rsidRDefault="00E03123" w:rsidP="00E03123">
      <w:pPr>
        <w:pStyle w:val="Bezodstpw"/>
        <w:numPr>
          <w:ilvl w:val="0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005ECD">
        <w:rPr>
          <w:rFonts w:asciiTheme="majorHAnsi" w:hAnsiTheme="majorHAnsi" w:cstheme="majorHAnsi"/>
          <w:bCs/>
          <w:sz w:val="24"/>
          <w:szCs w:val="24"/>
        </w:rPr>
        <w:t xml:space="preserve">Typ: router z możliwością zarządzania zdalnego </w:t>
      </w:r>
    </w:p>
    <w:p w:rsidR="00E03123" w:rsidRPr="00005ECD" w:rsidRDefault="00E03123" w:rsidP="00E03123">
      <w:pPr>
        <w:pStyle w:val="Bezodstpw"/>
        <w:numPr>
          <w:ilvl w:val="0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005ECD">
        <w:rPr>
          <w:rFonts w:asciiTheme="majorHAnsi" w:hAnsiTheme="majorHAnsi" w:cstheme="majorHAnsi"/>
          <w:bCs/>
          <w:sz w:val="24"/>
          <w:szCs w:val="24"/>
        </w:rPr>
        <w:t xml:space="preserve">Liczba portów LAN+WAN: min. 8 szt. </w:t>
      </w:r>
    </w:p>
    <w:p w:rsidR="00E03123" w:rsidRPr="00005ECD" w:rsidRDefault="00E03123" w:rsidP="00E03123">
      <w:pPr>
        <w:pStyle w:val="Bezodstpw"/>
        <w:numPr>
          <w:ilvl w:val="0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005ECD">
        <w:rPr>
          <w:rFonts w:asciiTheme="majorHAnsi" w:hAnsiTheme="majorHAnsi" w:cstheme="majorHAnsi"/>
          <w:bCs/>
          <w:sz w:val="24"/>
          <w:szCs w:val="24"/>
        </w:rPr>
        <w:t xml:space="preserve">Prędkość portów Ethernet: min. 1Gbit </w:t>
      </w:r>
    </w:p>
    <w:p w:rsidR="00E03123" w:rsidRPr="00005ECD" w:rsidRDefault="00E03123" w:rsidP="00E03123">
      <w:pPr>
        <w:pStyle w:val="Bezodstpw"/>
        <w:numPr>
          <w:ilvl w:val="0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005ECD">
        <w:rPr>
          <w:rFonts w:asciiTheme="majorHAnsi" w:hAnsiTheme="majorHAnsi" w:cstheme="majorHAnsi"/>
          <w:bCs/>
          <w:sz w:val="24"/>
          <w:szCs w:val="24"/>
        </w:rPr>
        <w:t xml:space="preserve">Liczba portów SFP: min. 2  </w:t>
      </w:r>
    </w:p>
    <w:p w:rsidR="00E03123" w:rsidRPr="00005ECD" w:rsidRDefault="00E03123" w:rsidP="00E03123">
      <w:pPr>
        <w:pStyle w:val="Bezodstpw"/>
        <w:numPr>
          <w:ilvl w:val="0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005ECD">
        <w:rPr>
          <w:rFonts w:asciiTheme="majorHAnsi" w:hAnsiTheme="majorHAnsi" w:cstheme="majorHAnsi"/>
          <w:bCs/>
          <w:sz w:val="24"/>
          <w:szCs w:val="24"/>
        </w:rPr>
        <w:t xml:space="preserve">CPU: min. 800 </w:t>
      </w:r>
      <w:proofErr w:type="spellStart"/>
      <w:r w:rsidRPr="00005ECD">
        <w:rPr>
          <w:rFonts w:asciiTheme="majorHAnsi" w:hAnsiTheme="majorHAnsi" w:cstheme="majorHAnsi"/>
          <w:bCs/>
          <w:sz w:val="24"/>
          <w:szCs w:val="24"/>
        </w:rPr>
        <w:t>Mhz</w:t>
      </w:r>
      <w:proofErr w:type="spellEnd"/>
      <w:r w:rsidRPr="00005ECD">
        <w:rPr>
          <w:rFonts w:asciiTheme="majorHAnsi" w:hAnsiTheme="majorHAnsi" w:cstheme="majorHAnsi"/>
          <w:bCs/>
          <w:sz w:val="24"/>
          <w:szCs w:val="24"/>
        </w:rPr>
        <w:t xml:space="preserve"> </w:t>
      </w:r>
    </w:p>
    <w:p w:rsidR="00E03123" w:rsidRPr="00005ECD" w:rsidRDefault="00E03123" w:rsidP="00E03123">
      <w:pPr>
        <w:pStyle w:val="Bezodstpw"/>
        <w:numPr>
          <w:ilvl w:val="0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005ECD">
        <w:rPr>
          <w:rFonts w:asciiTheme="majorHAnsi" w:hAnsiTheme="majorHAnsi" w:cstheme="majorHAnsi"/>
          <w:bCs/>
          <w:sz w:val="24"/>
          <w:szCs w:val="24"/>
        </w:rPr>
        <w:t xml:space="preserve">Ogólna pojemność pamięci wewnętrznej: 256 MB </w:t>
      </w:r>
    </w:p>
    <w:p w:rsidR="00E03123" w:rsidRPr="00E03123" w:rsidRDefault="00E03123" w:rsidP="00DD0E63">
      <w:pPr>
        <w:pStyle w:val="Bezodstpw"/>
        <w:numPr>
          <w:ilvl w:val="0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E03123">
        <w:rPr>
          <w:rFonts w:asciiTheme="majorHAnsi" w:hAnsiTheme="majorHAnsi" w:cstheme="majorHAnsi"/>
          <w:bCs/>
          <w:sz w:val="24"/>
          <w:szCs w:val="24"/>
        </w:rPr>
        <w:t xml:space="preserve">Oprogramowanie urządzenia: na poziomie systemu </w:t>
      </w:r>
      <w:proofErr w:type="spellStart"/>
      <w:r w:rsidRPr="00E03123">
        <w:rPr>
          <w:rFonts w:asciiTheme="majorHAnsi" w:hAnsiTheme="majorHAnsi" w:cstheme="majorHAnsi"/>
          <w:bCs/>
          <w:sz w:val="24"/>
          <w:szCs w:val="24"/>
        </w:rPr>
        <w:t>RouterOs</w:t>
      </w:r>
      <w:proofErr w:type="spellEnd"/>
      <w:r w:rsidRPr="00E03123">
        <w:rPr>
          <w:rFonts w:asciiTheme="majorHAnsi" w:hAnsiTheme="majorHAnsi" w:cstheme="majorHAnsi"/>
          <w:bCs/>
          <w:sz w:val="24"/>
          <w:szCs w:val="24"/>
        </w:rPr>
        <w:t xml:space="preserve"> poziomu 5, IOS 15.x lub równoważne, rozumiane jako system spełniający poniższe kluczowe funkcjonalności: </w:t>
      </w:r>
    </w:p>
    <w:p w:rsidR="00E03123" w:rsidRPr="00005ECD" w:rsidRDefault="00E03123" w:rsidP="00E03123">
      <w:pPr>
        <w:pStyle w:val="Bezodstpw"/>
        <w:numPr>
          <w:ilvl w:val="1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005ECD">
        <w:rPr>
          <w:rFonts w:asciiTheme="majorHAnsi" w:hAnsiTheme="majorHAnsi" w:cstheme="majorHAnsi"/>
          <w:bCs/>
          <w:sz w:val="24"/>
          <w:szCs w:val="24"/>
        </w:rPr>
        <w:t xml:space="preserve">Obsługa zaawansowanych protokołów routingu (m.in. OSPF, BGP),  </w:t>
      </w:r>
    </w:p>
    <w:p w:rsidR="00E03123" w:rsidRPr="00005ECD" w:rsidRDefault="00E03123" w:rsidP="00E03123">
      <w:pPr>
        <w:pStyle w:val="Bezodstpw"/>
        <w:numPr>
          <w:ilvl w:val="1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005ECD">
        <w:rPr>
          <w:rFonts w:asciiTheme="majorHAnsi" w:hAnsiTheme="majorHAnsi" w:cstheme="majorHAnsi"/>
          <w:bCs/>
          <w:sz w:val="24"/>
          <w:szCs w:val="24"/>
        </w:rPr>
        <w:t xml:space="preserve">Funkcje konfiguracji </w:t>
      </w:r>
      <w:proofErr w:type="spellStart"/>
      <w:r w:rsidRPr="00005ECD">
        <w:rPr>
          <w:rFonts w:asciiTheme="majorHAnsi" w:hAnsiTheme="majorHAnsi" w:cstheme="majorHAnsi"/>
          <w:bCs/>
          <w:sz w:val="24"/>
          <w:szCs w:val="24"/>
        </w:rPr>
        <w:t>QoS</w:t>
      </w:r>
      <w:proofErr w:type="spellEnd"/>
      <w:r w:rsidRPr="00005ECD">
        <w:rPr>
          <w:rFonts w:asciiTheme="majorHAnsi" w:hAnsiTheme="majorHAnsi" w:cstheme="majorHAnsi"/>
          <w:bCs/>
          <w:sz w:val="24"/>
          <w:szCs w:val="24"/>
        </w:rPr>
        <w:t xml:space="preserve">, </w:t>
      </w:r>
    </w:p>
    <w:p w:rsidR="00E03123" w:rsidRPr="00005ECD" w:rsidRDefault="00E03123" w:rsidP="00E03123">
      <w:pPr>
        <w:pStyle w:val="Bezodstpw"/>
        <w:numPr>
          <w:ilvl w:val="1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005ECD">
        <w:rPr>
          <w:rFonts w:asciiTheme="majorHAnsi" w:hAnsiTheme="majorHAnsi" w:cstheme="majorHAnsi"/>
          <w:bCs/>
          <w:sz w:val="24"/>
          <w:szCs w:val="24"/>
        </w:rPr>
        <w:t xml:space="preserve">Zaawansowane mechanizmy bezpieczeństwa (np. firewalle, VPN),  </w:t>
      </w:r>
    </w:p>
    <w:p w:rsidR="00E03123" w:rsidRPr="00005ECD" w:rsidRDefault="00E03123" w:rsidP="00E03123">
      <w:pPr>
        <w:pStyle w:val="Bezodstpw"/>
        <w:numPr>
          <w:ilvl w:val="1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005ECD">
        <w:rPr>
          <w:rFonts w:asciiTheme="majorHAnsi" w:hAnsiTheme="majorHAnsi" w:cstheme="majorHAnsi"/>
          <w:bCs/>
          <w:sz w:val="24"/>
          <w:szCs w:val="24"/>
        </w:rPr>
        <w:t xml:space="preserve">Możliwość zdalnego aktualizowania oprogramowania i monitoringu działania,  </w:t>
      </w:r>
    </w:p>
    <w:p w:rsidR="00E03123" w:rsidRPr="00005ECD" w:rsidRDefault="00E03123" w:rsidP="00E03123">
      <w:pPr>
        <w:pStyle w:val="Bezodstpw"/>
        <w:numPr>
          <w:ilvl w:val="1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005ECD">
        <w:rPr>
          <w:rFonts w:asciiTheme="majorHAnsi" w:hAnsiTheme="majorHAnsi" w:cstheme="majorHAnsi"/>
          <w:bCs/>
          <w:sz w:val="24"/>
          <w:szCs w:val="24"/>
        </w:rPr>
        <w:t xml:space="preserve">Elastyczność konfiguracji interfejsów sieciowych i VLAN </w:t>
      </w:r>
    </w:p>
    <w:p w:rsidR="00E03123" w:rsidRPr="00005ECD" w:rsidRDefault="00E03123" w:rsidP="00E03123">
      <w:pPr>
        <w:pStyle w:val="Bezodstpw"/>
        <w:numPr>
          <w:ilvl w:val="0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005ECD">
        <w:rPr>
          <w:rFonts w:asciiTheme="majorHAnsi" w:hAnsiTheme="majorHAnsi" w:cstheme="majorHAnsi"/>
          <w:bCs/>
          <w:sz w:val="24"/>
          <w:szCs w:val="24"/>
        </w:rPr>
        <w:t xml:space="preserve">Zarządzenie przez co najmniej: </w:t>
      </w:r>
    </w:p>
    <w:p w:rsidR="00E03123" w:rsidRPr="00005ECD" w:rsidRDefault="00E03123" w:rsidP="00E03123">
      <w:pPr>
        <w:pStyle w:val="Bezodstpw"/>
        <w:numPr>
          <w:ilvl w:val="1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005ECD">
        <w:rPr>
          <w:rFonts w:asciiTheme="majorHAnsi" w:hAnsiTheme="majorHAnsi" w:cstheme="majorHAnsi"/>
          <w:bCs/>
          <w:sz w:val="24"/>
          <w:szCs w:val="24"/>
        </w:rPr>
        <w:t xml:space="preserve">Przeglądarka WWW (GUI) </w:t>
      </w:r>
    </w:p>
    <w:p w:rsidR="00E03123" w:rsidRPr="00005ECD" w:rsidRDefault="00E03123" w:rsidP="00E03123">
      <w:pPr>
        <w:pStyle w:val="Bezodstpw"/>
        <w:numPr>
          <w:ilvl w:val="1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005ECD">
        <w:rPr>
          <w:rFonts w:asciiTheme="majorHAnsi" w:hAnsiTheme="majorHAnsi" w:cstheme="majorHAnsi"/>
          <w:bCs/>
          <w:sz w:val="24"/>
          <w:szCs w:val="24"/>
        </w:rPr>
        <w:t xml:space="preserve">CLI – </w:t>
      </w:r>
      <w:proofErr w:type="spellStart"/>
      <w:r w:rsidRPr="00005ECD">
        <w:rPr>
          <w:rFonts w:asciiTheme="majorHAnsi" w:hAnsiTheme="majorHAnsi" w:cstheme="majorHAnsi"/>
          <w:bCs/>
          <w:sz w:val="24"/>
          <w:szCs w:val="24"/>
        </w:rPr>
        <w:t>Command</w:t>
      </w:r>
      <w:proofErr w:type="spellEnd"/>
      <w:r w:rsidRPr="00005ECD">
        <w:rPr>
          <w:rFonts w:asciiTheme="majorHAnsi" w:hAnsiTheme="majorHAnsi" w:cstheme="majorHAnsi"/>
          <w:bCs/>
          <w:sz w:val="24"/>
          <w:szCs w:val="24"/>
        </w:rPr>
        <w:t xml:space="preserve"> Line Interface </w:t>
      </w:r>
    </w:p>
    <w:p w:rsidR="00E03123" w:rsidRPr="00005ECD" w:rsidRDefault="00E03123" w:rsidP="00E03123">
      <w:pPr>
        <w:pStyle w:val="Bezodstpw"/>
        <w:numPr>
          <w:ilvl w:val="0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005ECD">
        <w:rPr>
          <w:rFonts w:asciiTheme="majorHAnsi" w:hAnsiTheme="majorHAnsi" w:cstheme="majorHAnsi"/>
          <w:bCs/>
          <w:sz w:val="24"/>
          <w:szCs w:val="24"/>
        </w:rPr>
        <w:t xml:space="preserve">Gwarancja: 12 miesięcy </w:t>
      </w:r>
    </w:p>
    <w:p w:rsidR="00E03123" w:rsidRPr="00005ECD" w:rsidRDefault="00E03123" w:rsidP="00E03123">
      <w:pPr>
        <w:pStyle w:val="Bezodstpw"/>
        <w:numPr>
          <w:ilvl w:val="0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005ECD">
        <w:rPr>
          <w:rFonts w:asciiTheme="majorHAnsi" w:hAnsiTheme="majorHAnsi" w:cstheme="majorHAnsi"/>
          <w:bCs/>
          <w:sz w:val="24"/>
          <w:szCs w:val="24"/>
        </w:rPr>
        <w:t xml:space="preserve">Wsparcie dla obsługi protokołu: IEEE 802.1Q </w:t>
      </w:r>
    </w:p>
    <w:p w:rsidR="00E03123" w:rsidRPr="00005ECD" w:rsidRDefault="00E03123" w:rsidP="00E03123">
      <w:pPr>
        <w:pStyle w:val="Bezodstpw"/>
        <w:numPr>
          <w:ilvl w:val="0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005ECD">
        <w:rPr>
          <w:rFonts w:asciiTheme="majorHAnsi" w:hAnsiTheme="majorHAnsi" w:cstheme="majorHAnsi"/>
          <w:bCs/>
          <w:sz w:val="24"/>
          <w:szCs w:val="24"/>
        </w:rPr>
        <w:t>Przepustowość przekazywania pakietów (</w:t>
      </w:r>
      <w:proofErr w:type="spellStart"/>
      <w:r w:rsidRPr="00005ECD">
        <w:rPr>
          <w:rFonts w:asciiTheme="majorHAnsi" w:hAnsiTheme="majorHAnsi" w:cstheme="majorHAnsi"/>
          <w:bCs/>
          <w:sz w:val="24"/>
          <w:szCs w:val="24"/>
        </w:rPr>
        <w:t>Forwarding</w:t>
      </w:r>
      <w:proofErr w:type="spellEnd"/>
      <w:r w:rsidRPr="00005ECD">
        <w:rPr>
          <w:rFonts w:asciiTheme="majorHAnsi" w:hAnsiTheme="majorHAnsi" w:cstheme="majorHAnsi"/>
          <w:bCs/>
          <w:sz w:val="24"/>
          <w:szCs w:val="24"/>
        </w:rPr>
        <w:t xml:space="preserve"> </w:t>
      </w:r>
      <w:proofErr w:type="spellStart"/>
      <w:r w:rsidRPr="00005ECD">
        <w:rPr>
          <w:rFonts w:asciiTheme="majorHAnsi" w:hAnsiTheme="majorHAnsi" w:cstheme="majorHAnsi"/>
          <w:bCs/>
          <w:sz w:val="24"/>
          <w:szCs w:val="24"/>
        </w:rPr>
        <w:t>rate</w:t>
      </w:r>
      <w:proofErr w:type="spellEnd"/>
      <w:r w:rsidRPr="00005ECD">
        <w:rPr>
          <w:rFonts w:asciiTheme="majorHAnsi" w:hAnsiTheme="majorHAnsi" w:cstheme="majorHAnsi"/>
          <w:bCs/>
          <w:sz w:val="24"/>
          <w:szCs w:val="24"/>
        </w:rPr>
        <w:t xml:space="preserve">) dla pakietów 64B: min. 58000 </w:t>
      </w:r>
      <w:proofErr w:type="spellStart"/>
      <w:r w:rsidRPr="00005ECD">
        <w:rPr>
          <w:rFonts w:asciiTheme="majorHAnsi" w:hAnsiTheme="majorHAnsi" w:cstheme="majorHAnsi"/>
          <w:bCs/>
          <w:sz w:val="24"/>
          <w:szCs w:val="24"/>
        </w:rPr>
        <w:t>kpps</w:t>
      </w:r>
      <w:proofErr w:type="spellEnd"/>
      <w:r w:rsidRPr="00005ECD">
        <w:rPr>
          <w:rFonts w:asciiTheme="majorHAnsi" w:hAnsiTheme="majorHAnsi" w:cstheme="majorHAnsi"/>
          <w:bCs/>
          <w:sz w:val="24"/>
          <w:szCs w:val="24"/>
        </w:rPr>
        <w:t xml:space="preserve"> </w:t>
      </w:r>
    </w:p>
    <w:p w:rsidR="00E03123" w:rsidRPr="00005ECD" w:rsidRDefault="00E03123" w:rsidP="00E03123">
      <w:pPr>
        <w:pStyle w:val="Bezodstpw"/>
        <w:numPr>
          <w:ilvl w:val="0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005ECD">
        <w:rPr>
          <w:rFonts w:asciiTheme="majorHAnsi" w:hAnsiTheme="majorHAnsi" w:cstheme="majorHAnsi"/>
          <w:bCs/>
          <w:sz w:val="24"/>
          <w:szCs w:val="24"/>
        </w:rPr>
        <w:t xml:space="preserve">Routing warstwy 3 (L3 hardware </w:t>
      </w:r>
      <w:proofErr w:type="spellStart"/>
      <w:r w:rsidRPr="00005ECD">
        <w:rPr>
          <w:rFonts w:asciiTheme="majorHAnsi" w:hAnsiTheme="majorHAnsi" w:cstheme="majorHAnsi"/>
          <w:bCs/>
          <w:sz w:val="24"/>
          <w:szCs w:val="24"/>
        </w:rPr>
        <w:t>offload</w:t>
      </w:r>
      <w:proofErr w:type="spellEnd"/>
      <w:r w:rsidRPr="00005ECD">
        <w:rPr>
          <w:rFonts w:asciiTheme="majorHAnsi" w:hAnsiTheme="majorHAnsi" w:cstheme="majorHAnsi"/>
          <w:bCs/>
          <w:sz w:val="24"/>
          <w:szCs w:val="24"/>
        </w:rPr>
        <w:t xml:space="preserve">): obsługa sprzętowa </w:t>
      </w:r>
    </w:p>
    <w:p w:rsidR="00E03123" w:rsidRPr="00005ECD" w:rsidRDefault="00E03123" w:rsidP="00E03123">
      <w:pPr>
        <w:pStyle w:val="Bezodstpw"/>
        <w:numPr>
          <w:ilvl w:val="0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005ECD">
        <w:rPr>
          <w:rFonts w:asciiTheme="majorHAnsi" w:hAnsiTheme="majorHAnsi" w:cstheme="majorHAnsi"/>
          <w:bCs/>
          <w:sz w:val="24"/>
          <w:szCs w:val="24"/>
        </w:rPr>
        <w:t>Możliwość agregowania łączy na poziomie sprzętowym</w:t>
      </w:r>
    </w:p>
    <w:p w:rsidR="00005ECD" w:rsidRPr="00005ECD" w:rsidRDefault="00005ECD" w:rsidP="00005ECD">
      <w:pPr>
        <w:pStyle w:val="Bezodstpw"/>
        <w:spacing w:line="360" w:lineRule="auto"/>
        <w:ind w:left="720"/>
        <w:jc w:val="both"/>
        <w:rPr>
          <w:rFonts w:asciiTheme="majorHAnsi" w:hAnsiTheme="majorHAnsi" w:cstheme="majorHAnsi"/>
          <w:b/>
          <w:sz w:val="24"/>
          <w:szCs w:val="24"/>
        </w:rPr>
      </w:pPr>
      <w:r w:rsidRPr="00005ECD">
        <w:rPr>
          <w:rFonts w:asciiTheme="majorHAnsi" w:hAnsiTheme="majorHAnsi" w:cstheme="majorHAnsi"/>
          <w:b/>
          <w:sz w:val="24"/>
          <w:szCs w:val="24"/>
        </w:rPr>
        <w:lastRenderedPageBreak/>
        <w:t>16x Punkt dostępowy:</w:t>
      </w:r>
    </w:p>
    <w:p w:rsidR="00005ECD" w:rsidRPr="00005ECD" w:rsidRDefault="00005ECD" w:rsidP="00005ECD">
      <w:pPr>
        <w:pStyle w:val="Bezodstpw"/>
        <w:numPr>
          <w:ilvl w:val="0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005ECD">
        <w:rPr>
          <w:rFonts w:asciiTheme="majorHAnsi" w:hAnsiTheme="majorHAnsi" w:cstheme="majorHAnsi"/>
          <w:bCs/>
          <w:sz w:val="24"/>
          <w:szCs w:val="24"/>
        </w:rPr>
        <w:t xml:space="preserve">Typ: punkt dostępowy  </w:t>
      </w:r>
    </w:p>
    <w:p w:rsidR="00005ECD" w:rsidRPr="00005ECD" w:rsidRDefault="00005ECD" w:rsidP="00005ECD">
      <w:pPr>
        <w:pStyle w:val="Bezodstpw"/>
        <w:numPr>
          <w:ilvl w:val="0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005ECD">
        <w:rPr>
          <w:rFonts w:asciiTheme="majorHAnsi" w:hAnsiTheme="majorHAnsi" w:cstheme="majorHAnsi"/>
          <w:bCs/>
          <w:sz w:val="24"/>
          <w:szCs w:val="24"/>
        </w:rPr>
        <w:t xml:space="preserve">Wsparcie standardu bezprzewodowego: co najmniej Wi-Fi 6 </w:t>
      </w:r>
    </w:p>
    <w:p w:rsidR="00005ECD" w:rsidRPr="00005ECD" w:rsidRDefault="00005ECD" w:rsidP="00005ECD">
      <w:pPr>
        <w:pStyle w:val="Bezodstpw"/>
        <w:numPr>
          <w:ilvl w:val="0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005ECD">
        <w:rPr>
          <w:rFonts w:asciiTheme="majorHAnsi" w:hAnsiTheme="majorHAnsi" w:cstheme="majorHAnsi"/>
          <w:bCs/>
          <w:sz w:val="24"/>
          <w:szCs w:val="24"/>
        </w:rPr>
        <w:t xml:space="preserve">Obsługa wielkozakresowości: co najmniej 2.4 GHz oraz 5 GHz </w:t>
      </w:r>
    </w:p>
    <w:p w:rsidR="00005ECD" w:rsidRPr="00005ECD" w:rsidRDefault="00005ECD" w:rsidP="00005ECD">
      <w:pPr>
        <w:pStyle w:val="Bezodstpw"/>
        <w:numPr>
          <w:ilvl w:val="0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005ECD">
        <w:rPr>
          <w:rFonts w:asciiTheme="majorHAnsi" w:hAnsiTheme="majorHAnsi" w:cstheme="majorHAnsi"/>
          <w:bCs/>
          <w:sz w:val="24"/>
          <w:szCs w:val="24"/>
        </w:rPr>
        <w:t xml:space="preserve">Liczba portów LAN: 2 </w:t>
      </w:r>
      <w:proofErr w:type="spellStart"/>
      <w:r w:rsidRPr="00005ECD">
        <w:rPr>
          <w:rFonts w:asciiTheme="majorHAnsi" w:hAnsiTheme="majorHAnsi" w:cstheme="majorHAnsi"/>
          <w:bCs/>
          <w:sz w:val="24"/>
          <w:szCs w:val="24"/>
        </w:rPr>
        <w:t>szt</w:t>
      </w:r>
      <w:proofErr w:type="spellEnd"/>
      <w:r w:rsidRPr="00005ECD">
        <w:rPr>
          <w:rFonts w:asciiTheme="majorHAnsi" w:hAnsiTheme="majorHAnsi" w:cstheme="majorHAnsi"/>
          <w:bCs/>
          <w:sz w:val="24"/>
          <w:szCs w:val="24"/>
        </w:rPr>
        <w:t xml:space="preserve">, co najmniej 1 </w:t>
      </w:r>
      <w:proofErr w:type="spellStart"/>
      <w:r w:rsidRPr="00005ECD">
        <w:rPr>
          <w:rFonts w:asciiTheme="majorHAnsi" w:hAnsiTheme="majorHAnsi" w:cstheme="majorHAnsi"/>
          <w:bCs/>
          <w:sz w:val="24"/>
          <w:szCs w:val="24"/>
        </w:rPr>
        <w:t>Gbit</w:t>
      </w:r>
      <w:proofErr w:type="spellEnd"/>
      <w:r w:rsidRPr="00005ECD">
        <w:rPr>
          <w:rFonts w:asciiTheme="majorHAnsi" w:hAnsiTheme="majorHAnsi" w:cstheme="majorHAnsi"/>
          <w:bCs/>
          <w:sz w:val="24"/>
          <w:szCs w:val="24"/>
        </w:rPr>
        <w:t xml:space="preserve">/s </w:t>
      </w:r>
    </w:p>
    <w:p w:rsidR="00005ECD" w:rsidRPr="00005ECD" w:rsidRDefault="00005ECD" w:rsidP="00005ECD">
      <w:pPr>
        <w:pStyle w:val="Bezodstpw"/>
        <w:numPr>
          <w:ilvl w:val="0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005ECD">
        <w:rPr>
          <w:rFonts w:asciiTheme="majorHAnsi" w:hAnsiTheme="majorHAnsi" w:cstheme="majorHAnsi"/>
          <w:bCs/>
          <w:sz w:val="24"/>
          <w:szCs w:val="24"/>
        </w:rPr>
        <w:t xml:space="preserve">CPU: min. 800 </w:t>
      </w:r>
      <w:proofErr w:type="spellStart"/>
      <w:r w:rsidRPr="00005ECD">
        <w:rPr>
          <w:rFonts w:asciiTheme="majorHAnsi" w:hAnsiTheme="majorHAnsi" w:cstheme="majorHAnsi"/>
          <w:bCs/>
          <w:sz w:val="24"/>
          <w:szCs w:val="24"/>
        </w:rPr>
        <w:t>Mhz</w:t>
      </w:r>
      <w:proofErr w:type="spellEnd"/>
      <w:r w:rsidRPr="00005ECD">
        <w:rPr>
          <w:rFonts w:asciiTheme="majorHAnsi" w:hAnsiTheme="majorHAnsi" w:cstheme="majorHAnsi"/>
          <w:bCs/>
          <w:sz w:val="24"/>
          <w:szCs w:val="24"/>
        </w:rPr>
        <w:t xml:space="preserve"> </w:t>
      </w:r>
    </w:p>
    <w:p w:rsidR="00005ECD" w:rsidRPr="00005ECD" w:rsidRDefault="00005ECD" w:rsidP="00005ECD">
      <w:pPr>
        <w:pStyle w:val="Bezodstpw"/>
        <w:numPr>
          <w:ilvl w:val="0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005ECD">
        <w:rPr>
          <w:rFonts w:asciiTheme="majorHAnsi" w:hAnsiTheme="majorHAnsi" w:cstheme="majorHAnsi"/>
          <w:bCs/>
          <w:sz w:val="24"/>
          <w:szCs w:val="24"/>
        </w:rPr>
        <w:t xml:space="preserve">Ogólna pojemność pamięci wewnętrznej: min. 256 MB </w:t>
      </w:r>
    </w:p>
    <w:p w:rsidR="00005ECD" w:rsidRPr="00E03123" w:rsidRDefault="00005ECD" w:rsidP="00285569">
      <w:pPr>
        <w:pStyle w:val="Bezodstpw"/>
        <w:numPr>
          <w:ilvl w:val="0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E03123">
        <w:rPr>
          <w:rFonts w:asciiTheme="majorHAnsi" w:hAnsiTheme="majorHAnsi" w:cstheme="majorHAnsi"/>
          <w:bCs/>
          <w:sz w:val="24"/>
          <w:szCs w:val="24"/>
        </w:rPr>
        <w:t xml:space="preserve">Oprogramowanie urządzenia: na poziomie systemu </w:t>
      </w:r>
      <w:proofErr w:type="spellStart"/>
      <w:r w:rsidRPr="00E03123">
        <w:rPr>
          <w:rFonts w:asciiTheme="majorHAnsi" w:hAnsiTheme="majorHAnsi" w:cstheme="majorHAnsi"/>
          <w:bCs/>
          <w:sz w:val="24"/>
          <w:szCs w:val="24"/>
        </w:rPr>
        <w:t>RouterOS</w:t>
      </w:r>
      <w:proofErr w:type="spellEnd"/>
      <w:r w:rsidRPr="00E03123">
        <w:rPr>
          <w:rFonts w:asciiTheme="majorHAnsi" w:hAnsiTheme="majorHAnsi" w:cstheme="majorHAnsi"/>
          <w:bCs/>
          <w:sz w:val="24"/>
          <w:szCs w:val="24"/>
        </w:rPr>
        <w:t xml:space="preserve"> poziom 4, IOS 15.x </w:t>
      </w:r>
      <w:bookmarkStart w:id="0" w:name="_GoBack"/>
      <w:bookmarkEnd w:id="0"/>
      <w:r w:rsidRPr="00E03123">
        <w:rPr>
          <w:rFonts w:asciiTheme="majorHAnsi" w:hAnsiTheme="majorHAnsi" w:cstheme="majorHAnsi"/>
          <w:bCs/>
          <w:sz w:val="24"/>
          <w:szCs w:val="24"/>
        </w:rPr>
        <w:t xml:space="preserve">lub równoważne, rozumiane jako system spełniający poniższe kluczowe funkcjonalności: </w:t>
      </w:r>
    </w:p>
    <w:p w:rsidR="00005ECD" w:rsidRPr="00005ECD" w:rsidRDefault="00005ECD" w:rsidP="00005ECD">
      <w:pPr>
        <w:pStyle w:val="Bezodstpw"/>
        <w:numPr>
          <w:ilvl w:val="1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005ECD">
        <w:rPr>
          <w:rFonts w:asciiTheme="majorHAnsi" w:hAnsiTheme="majorHAnsi" w:cstheme="majorHAnsi"/>
          <w:bCs/>
          <w:sz w:val="24"/>
          <w:szCs w:val="24"/>
        </w:rPr>
        <w:t xml:space="preserve">Obsługa zaawansowanych protokołów routingu (m.in. OSPF, BGP),  </w:t>
      </w:r>
    </w:p>
    <w:p w:rsidR="00005ECD" w:rsidRPr="00005ECD" w:rsidRDefault="00005ECD" w:rsidP="00005ECD">
      <w:pPr>
        <w:pStyle w:val="Bezodstpw"/>
        <w:numPr>
          <w:ilvl w:val="1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005ECD">
        <w:rPr>
          <w:rFonts w:asciiTheme="majorHAnsi" w:hAnsiTheme="majorHAnsi" w:cstheme="majorHAnsi"/>
          <w:bCs/>
          <w:sz w:val="24"/>
          <w:szCs w:val="24"/>
        </w:rPr>
        <w:t xml:space="preserve">Funkcje konfiguracji </w:t>
      </w:r>
      <w:proofErr w:type="spellStart"/>
      <w:r w:rsidRPr="00005ECD">
        <w:rPr>
          <w:rFonts w:asciiTheme="majorHAnsi" w:hAnsiTheme="majorHAnsi" w:cstheme="majorHAnsi"/>
          <w:bCs/>
          <w:sz w:val="24"/>
          <w:szCs w:val="24"/>
        </w:rPr>
        <w:t>QoS</w:t>
      </w:r>
      <w:proofErr w:type="spellEnd"/>
      <w:r w:rsidRPr="00005ECD">
        <w:rPr>
          <w:rFonts w:asciiTheme="majorHAnsi" w:hAnsiTheme="majorHAnsi" w:cstheme="majorHAnsi"/>
          <w:bCs/>
          <w:sz w:val="24"/>
          <w:szCs w:val="24"/>
        </w:rPr>
        <w:t xml:space="preserve"> i zarządzania pasmem,  </w:t>
      </w:r>
    </w:p>
    <w:p w:rsidR="00005ECD" w:rsidRPr="00005ECD" w:rsidRDefault="00005ECD" w:rsidP="00005ECD">
      <w:pPr>
        <w:pStyle w:val="Bezodstpw"/>
        <w:numPr>
          <w:ilvl w:val="1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005ECD">
        <w:rPr>
          <w:rFonts w:asciiTheme="majorHAnsi" w:hAnsiTheme="majorHAnsi" w:cstheme="majorHAnsi"/>
          <w:bCs/>
          <w:sz w:val="24"/>
          <w:szCs w:val="24"/>
        </w:rPr>
        <w:t xml:space="preserve">Zaawansowane mechanizmy bezpieczeństwa (np. firewalle, VPN),  </w:t>
      </w:r>
    </w:p>
    <w:p w:rsidR="00005ECD" w:rsidRPr="00005ECD" w:rsidRDefault="00005ECD" w:rsidP="00005ECD">
      <w:pPr>
        <w:pStyle w:val="Bezodstpw"/>
        <w:numPr>
          <w:ilvl w:val="1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005ECD">
        <w:rPr>
          <w:rFonts w:asciiTheme="majorHAnsi" w:hAnsiTheme="majorHAnsi" w:cstheme="majorHAnsi"/>
          <w:bCs/>
          <w:sz w:val="24"/>
          <w:szCs w:val="24"/>
        </w:rPr>
        <w:t xml:space="preserve">Możliwość zdalnego aktualizowania oprogramowania i monitoringu działania,  </w:t>
      </w:r>
    </w:p>
    <w:p w:rsidR="00005ECD" w:rsidRPr="00005ECD" w:rsidRDefault="00005ECD" w:rsidP="00005ECD">
      <w:pPr>
        <w:pStyle w:val="Bezodstpw"/>
        <w:numPr>
          <w:ilvl w:val="1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005ECD">
        <w:rPr>
          <w:rFonts w:asciiTheme="majorHAnsi" w:hAnsiTheme="majorHAnsi" w:cstheme="majorHAnsi"/>
          <w:bCs/>
          <w:sz w:val="24"/>
          <w:szCs w:val="24"/>
        </w:rPr>
        <w:t xml:space="preserve">Elastyczność konfiguracji interfejsów sieciowych i VLAN </w:t>
      </w:r>
    </w:p>
    <w:p w:rsidR="00005ECD" w:rsidRPr="00005ECD" w:rsidRDefault="00005ECD" w:rsidP="00005ECD">
      <w:pPr>
        <w:pStyle w:val="Bezodstpw"/>
        <w:numPr>
          <w:ilvl w:val="0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005ECD">
        <w:rPr>
          <w:rFonts w:asciiTheme="majorHAnsi" w:hAnsiTheme="majorHAnsi" w:cstheme="majorHAnsi"/>
          <w:bCs/>
          <w:sz w:val="24"/>
          <w:szCs w:val="24"/>
        </w:rPr>
        <w:t xml:space="preserve">Zarządzanie przez co najmniej: </w:t>
      </w:r>
    </w:p>
    <w:p w:rsidR="00005ECD" w:rsidRPr="00005ECD" w:rsidRDefault="00005ECD" w:rsidP="00005ECD">
      <w:pPr>
        <w:pStyle w:val="Bezodstpw"/>
        <w:numPr>
          <w:ilvl w:val="1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005ECD">
        <w:rPr>
          <w:rFonts w:asciiTheme="majorHAnsi" w:hAnsiTheme="majorHAnsi" w:cstheme="majorHAnsi"/>
          <w:bCs/>
          <w:sz w:val="24"/>
          <w:szCs w:val="24"/>
        </w:rPr>
        <w:t xml:space="preserve">Przeglądarka WWW (GUI) </w:t>
      </w:r>
    </w:p>
    <w:p w:rsidR="00005ECD" w:rsidRPr="00005ECD" w:rsidRDefault="00005ECD" w:rsidP="00005ECD">
      <w:pPr>
        <w:pStyle w:val="Bezodstpw"/>
        <w:numPr>
          <w:ilvl w:val="1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005ECD">
        <w:rPr>
          <w:rFonts w:asciiTheme="majorHAnsi" w:hAnsiTheme="majorHAnsi" w:cstheme="majorHAnsi"/>
          <w:bCs/>
          <w:sz w:val="24"/>
          <w:szCs w:val="24"/>
        </w:rPr>
        <w:t xml:space="preserve">CLI – </w:t>
      </w:r>
      <w:proofErr w:type="spellStart"/>
      <w:r w:rsidRPr="00005ECD">
        <w:rPr>
          <w:rFonts w:asciiTheme="majorHAnsi" w:hAnsiTheme="majorHAnsi" w:cstheme="majorHAnsi"/>
          <w:bCs/>
          <w:sz w:val="24"/>
          <w:szCs w:val="24"/>
        </w:rPr>
        <w:t>Command</w:t>
      </w:r>
      <w:proofErr w:type="spellEnd"/>
      <w:r w:rsidRPr="00005ECD">
        <w:rPr>
          <w:rFonts w:asciiTheme="majorHAnsi" w:hAnsiTheme="majorHAnsi" w:cstheme="majorHAnsi"/>
          <w:bCs/>
          <w:sz w:val="24"/>
          <w:szCs w:val="24"/>
        </w:rPr>
        <w:t xml:space="preserve"> Line Interface </w:t>
      </w:r>
    </w:p>
    <w:p w:rsidR="00005ECD" w:rsidRPr="00005ECD" w:rsidRDefault="00005ECD" w:rsidP="00005ECD">
      <w:pPr>
        <w:pStyle w:val="Bezodstpw"/>
        <w:numPr>
          <w:ilvl w:val="0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005ECD">
        <w:rPr>
          <w:rFonts w:asciiTheme="majorHAnsi" w:hAnsiTheme="majorHAnsi" w:cstheme="majorHAnsi"/>
          <w:bCs/>
          <w:sz w:val="24"/>
          <w:szCs w:val="24"/>
        </w:rPr>
        <w:t xml:space="preserve">Gwarancja: 12 miesięcy </w:t>
      </w:r>
    </w:p>
    <w:p w:rsidR="00005ECD" w:rsidRPr="00005ECD" w:rsidRDefault="00005ECD" w:rsidP="00005ECD">
      <w:pPr>
        <w:pStyle w:val="Bezodstpw"/>
        <w:numPr>
          <w:ilvl w:val="0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005ECD">
        <w:rPr>
          <w:rFonts w:asciiTheme="majorHAnsi" w:hAnsiTheme="majorHAnsi" w:cstheme="majorHAnsi"/>
          <w:bCs/>
          <w:sz w:val="24"/>
          <w:szCs w:val="24"/>
        </w:rPr>
        <w:t xml:space="preserve">Obsługa najnowszego zabezpieczenia WPA3 </w:t>
      </w:r>
    </w:p>
    <w:p w:rsidR="00005ECD" w:rsidRPr="00005ECD" w:rsidRDefault="00005ECD" w:rsidP="00005ECD">
      <w:pPr>
        <w:pStyle w:val="Bezodstpw"/>
        <w:numPr>
          <w:ilvl w:val="0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005ECD">
        <w:rPr>
          <w:rFonts w:asciiTheme="majorHAnsi" w:hAnsiTheme="majorHAnsi" w:cstheme="majorHAnsi"/>
          <w:bCs/>
          <w:sz w:val="24"/>
          <w:szCs w:val="24"/>
        </w:rPr>
        <w:t xml:space="preserve">Wsparcie dla zasilania </w:t>
      </w:r>
      <w:proofErr w:type="spellStart"/>
      <w:r w:rsidRPr="00005ECD">
        <w:rPr>
          <w:rFonts w:asciiTheme="majorHAnsi" w:hAnsiTheme="majorHAnsi" w:cstheme="majorHAnsi"/>
          <w:bCs/>
          <w:sz w:val="24"/>
          <w:szCs w:val="24"/>
        </w:rPr>
        <w:t>PoE</w:t>
      </w:r>
      <w:proofErr w:type="spellEnd"/>
      <w:r w:rsidRPr="00005ECD">
        <w:rPr>
          <w:rFonts w:asciiTheme="majorHAnsi" w:hAnsiTheme="majorHAnsi" w:cstheme="majorHAnsi"/>
          <w:bCs/>
          <w:sz w:val="24"/>
          <w:szCs w:val="24"/>
        </w:rPr>
        <w:t xml:space="preserve">: IEEE 802.3af oraz IEEE 802.3at </w:t>
      </w:r>
    </w:p>
    <w:p w:rsidR="00005ECD" w:rsidRPr="00005ECD" w:rsidRDefault="00005ECD" w:rsidP="00005ECD">
      <w:pPr>
        <w:pStyle w:val="Bezodstpw"/>
        <w:numPr>
          <w:ilvl w:val="0"/>
          <w:numId w:val="21"/>
        </w:numPr>
        <w:suppressAutoHyphens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proofErr w:type="spellStart"/>
      <w:r w:rsidRPr="00005ECD">
        <w:rPr>
          <w:rFonts w:asciiTheme="majorHAnsi" w:hAnsiTheme="majorHAnsi" w:cstheme="majorHAnsi"/>
          <w:bCs/>
          <w:sz w:val="24"/>
          <w:szCs w:val="24"/>
          <w:lang w:val="en-AU"/>
        </w:rPr>
        <w:t>Zużycie</w:t>
      </w:r>
      <w:proofErr w:type="spellEnd"/>
      <w:r w:rsidRPr="00005ECD">
        <w:rPr>
          <w:rFonts w:asciiTheme="majorHAnsi" w:hAnsiTheme="majorHAnsi" w:cstheme="majorHAnsi"/>
          <w:bCs/>
          <w:sz w:val="24"/>
          <w:szCs w:val="24"/>
          <w:lang w:val="en-AU"/>
        </w:rPr>
        <w:t xml:space="preserve"> </w:t>
      </w:r>
      <w:proofErr w:type="spellStart"/>
      <w:r w:rsidRPr="00005ECD">
        <w:rPr>
          <w:rFonts w:asciiTheme="majorHAnsi" w:hAnsiTheme="majorHAnsi" w:cstheme="majorHAnsi"/>
          <w:bCs/>
          <w:sz w:val="24"/>
          <w:szCs w:val="24"/>
          <w:lang w:val="en-AU"/>
        </w:rPr>
        <w:t>mocy</w:t>
      </w:r>
      <w:proofErr w:type="spellEnd"/>
      <w:r w:rsidRPr="00005ECD">
        <w:rPr>
          <w:rFonts w:asciiTheme="majorHAnsi" w:hAnsiTheme="majorHAnsi" w:cstheme="majorHAnsi"/>
          <w:bCs/>
          <w:sz w:val="24"/>
          <w:szCs w:val="24"/>
          <w:lang w:val="en-AU"/>
        </w:rPr>
        <w:t>: ok. 9W</w:t>
      </w:r>
    </w:p>
    <w:p w:rsidR="00005ECD" w:rsidRPr="00005ECD" w:rsidRDefault="00005ECD" w:rsidP="00005ECD">
      <w:pPr>
        <w:spacing w:line="360" w:lineRule="auto"/>
        <w:rPr>
          <w:rFonts w:asciiTheme="majorHAnsi" w:hAnsiTheme="majorHAnsi" w:cstheme="majorHAnsi"/>
          <w:b/>
        </w:rPr>
      </w:pPr>
    </w:p>
    <w:p w:rsidR="00005ECD" w:rsidRPr="00005ECD" w:rsidRDefault="00005ECD" w:rsidP="00005ECD">
      <w:pPr>
        <w:pStyle w:val="Bezodstpw"/>
        <w:spacing w:line="360" w:lineRule="auto"/>
        <w:ind w:left="720"/>
        <w:jc w:val="both"/>
        <w:rPr>
          <w:rFonts w:asciiTheme="majorHAnsi" w:hAnsiTheme="majorHAnsi" w:cstheme="majorHAnsi"/>
          <w:b/>
          <w:sz w:val="24"/>
          <w:szCs w:val="24"/>
        </w:rPr>
      </w:pPr>
      <w:r w:rsidRPr="00005ECD">
        <w:rPr>
          <w:rFonts w:asciiTheme="majorHAnsi" w:hAnsiTheme="majorHAnsi" w:cstheme="majorHAnsi"/>
          <w:b/>
          <w:sz w:val="24"/>
          <w:szCs w:val="24"/>
        </w:rPr>
        <w:t xml:space="preserve">2x </w:t>
      </w:r>
      <w:proofErr w:type="spellStart"/>
      <w:r w:rsidRPr="00005ECD">
        <w:rPr>
          <w:rFonts w:asciiTheme="majorHAnsi" w:hAnsiTheme="majorHAnsi" w:cstheme="majorHAnsi"/>
          <w:b/>
          <w:sz w:val="24"/>
          <w:szCs w:val="24"/>
        </w:rPr>
        <w:t>Zarządzalny</w:t>
      </w:r>
      <w:proofErr w:type="spellEnd"/>
      <w:r w:rsidRPr="00005ECD">
        <w:rPr>
          <w:rFonts w:asciiTheme="majorHAnsi" w:hAnsiTheme="majorHAnsi" w:cstheme="majorHAnsi"/>
          <w:b/>
          <w:sz w:val="24"/>
          <w:szCs w:val="24"/>
        </w:rPr>
        <w:t xml:space="preserve"> przełącznik sieciowy 48 portowy z POE:</w:t>
      </w:r>
    </w:p>
    <w:p w:rsidR="00005ECD" w:rsidRPr="00005ECD" w:rsidRDefault="00005ECD" w:rsidP="00005ECD">
      <w:pPr>
        <w:pStyle w:val="Bezodstpw"/>
        <w:numPr>
          <w:ilvl w:val="0"/>
          <w:numId w:val="22"/>
        </w:numPr>
        <w:suppressAutoHyphens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005ECD">
        <w:rPr>
          <w:rFonts w:asciiTheme="majorHAnsi" w:hAnsiTheme="majorHAnsi" w:cstheme="majorHAnsi"/>
          <w:sz w:val="24"/>
          <w:szCs w:val="24"/>
        </w:rPr>
        <w:t xml:space="preserve">Typ: </w:t>
      </w:r>
      <w:proofErr w:type="spellStart"/>
      <w:r w:rsidRPr="00005ECD">
        <w:rPr>
          <w:rFonts w:asciiTheme="majorHAnsi" w:hAnsiTheme="majorHAnsi" w:cstheme="majorHAnsi"/>
          <w:sz w:val="24"/>
          <w:szCs w:val="24"/>
        </w:rPr>
        <w:t>zarządzalny</w:t>
      </w:r>
      <w:proofErr w:type="spellEnd"/>
      <w:r w:rsidRPr="00005ECD">
        <w:rPr>
          <w:rFonts w:asciiTheme="majorHAnsi" w:hAnsiTheme="majorHAnsi" w:cstheme="majorHAnsi"/>
          <w:sz w:val="24"/>
          <w:szCs w:val="24"/>
        </w:rPr>
        <w:t xml:space="preserve"> L3</w:t>
      </w:r>
    </w:p>
    <w:p w:rsidR="00005ECD" w:rsidRPr="00005ECD" w:rsidRDefault="00005ECD" w:rsidP="00005ECD">
      <w:pPr>
        <w:pStyle w:val="Bezodstpw"/>
        <w:numPr>
          <w:ilvl w:val="0"/>
          <w:numId w:val="22"/>
        </w:numPr>
        <w:suppressAutoHyphens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005ECD">
        <w:rPr>
          <w:rFonts w:asciiTheme="majorHAnsi" w:hAnsiTheme="majorHAnsi" w:cstheme="majorHAnsi"/>
          <w:sz w:val="24"/>
          <w:szCs w:val="24"/>
        </w:rPr>
        <w:t>Montaż: w szafie RACK 19”</w:t>
      </w:r>
    </w:p>
    <w:p w:rsidR="00005ECD" w:rsidRPr="00005ECD" w:rsidRDefault="00005ECD" w:rsidP="00005ECD">
      <w:pPr>
        <w:pStyle w:val="Bezodstpw"/>
        <w:numPr>
          <w:ilvl w:val="0"/>
          <w:numId w:val="22"/>
        </w:numPr>
        <w:suppressAutoHyphens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005ECD">
        <w:rPr>
          <w:rFonts w:asciiTheme="majorHAnsi" w:hAnsiTheme="majorHAnsi" w:cstheme="majorHAnsi"/>
          <w:sz w:val="24"/>
          <w:szCs w:val="24"/>
        </w:rPr>
        <w:t xml:space="preserve">Liczba portów Ethernet 1 </w:t>
      </w:r>
      <w:proofErr w:type="spellStart"/>
      <w:r w:rsidRPr="00005ECD">
        <w:rPr>
          <w:rFonts w:asciiTheme="majorHAnsi" w:hAnsiTheme="majorHAnsi" w:cstheme="majorHAnsi"/>
          <w:sz w:val="24"/>
          <w:szCs w:val="24"/>
        </w:rPr>
        <w:t>Gb</w:t>
      </w:r>
      <w:proofErr w:type="spellEnd"/>
      <w:r w:rsidRPr="00005ECD">
        <w:rPr>
          <w:rFonts w:asciiTheme="majorHAnsi" w:hAnsiTheme="majorHAnsi" w:cstheme="majorHAnsi"/>
          <w:sz w:val="24"/>
          <w:szCs w:val="24"/>
        </w:rPr>
        <w:t>/s (RJ45): min. 48 szt.</w:t>
      </w:r>
    </w:p>
    <w:p w:rsidR="00005ECD" w:rsidRPr="00005ECD" w:rsidRDefault="00005ECD" w:rsidP="00005ECD">
      <w:pPr>
        <w:pStyle w:val="Bezodstpw"/>
        <w:numPr>
          <w:ilvl w:val="0"/>
          <w:numId w:val="22"/>
        </w:numPr>
        <w:suppressAutoHyphens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005ECD">
        <w:rPr>
          <w:rFonts w:asciiTheme="majorHAnsi" w:hAnsiTheme="majorHAnsi" w:cstheme="majorHAnsi"/>
          <w:sz w:val="24"/>
          <w:szCs w:val="24"/>
        </w:rPr>
        <w:t xml:space="preserve">Liczba portów SFP+ 10 </w:t>
      </w:r>
      <w:proofErr w:type="spellStart"/>
      <w:r w:rsidRPr="00005ECD">
        <w:rPr>
          <w:rFonts w:asciiTheme="majorHAnsi" w:hAnsiTheme="majorHAnsi" w:cstheme="majorHAnsi"/>
          <w:sz w:val="24"/>
          <w:szCs w:val="24"/>
        </w:rPr>
        <w:t>Gb</w:t>
      </w:r>
      <w:proofErr w:type="spellEnd"/>
      <w:r w:rsidRPr="00005ECD">
        <w:rPr>
          <w:rFonts w:asciiTheme="majorHAnsi" w:hAnsiTheme="majorHAnsi" w:cstheme="majorHAnsi"/>
          <w:sz w:val="24"/>
          <w:szCs w:val="24"/>
        </w:rPr>
        <w:t>/s: min. 4 szt.</w:t>
      </w:r>
    </w:p>
    <w:p w:rsidR="00005ECD" w:rsidRPr="00005ECD" w:rsidRDefault="00005ECD" w:rsidP="00005ECD">
      <w:pPr>
        <w:pStyle w:val="Bezodstpw"/>
        <w:numPr>
          <w:ilvl w:val="0"/>
          <w:numId w:val="22"/>
        </w:numPr>
        <w:suppressAutoHyphens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005ECD">
        <w:rPr>
          <w:rFonts w:asciiTheme="majorHAnsi" w:hAnsiTheme="majorHAnsi" w:cstheme="majorHAnsi"/>
          <w:sz w:val="24"/>
          <w:szCs w:val="24"/>
        </w:rPr>
        <w:t xml:space="preserve">Liczba portów QSFP+ 40 </w:t>
      </w:r>
      <w:proofErr w:type="spellStart"/>
      <w:r w:rsidRPr="00005ECD">
        <w:rPr>
          <w:rFonts w:asciiTheme="majorHAnsi" w:hAnsiTheme="majorHAnsi" w:cstheme="majorHAnsi"/>
          <w:sz w:val="24"/>
          <w:szCs w:val="24"/>
        </w:rPr>
        <w:t>Gb</w:t>
      </w:r>
      <w:proofErr w:type="spellEnd"/>
      <w:r w:rsidRPr="00005ECD">
        <w:rPr>
          <w:rFonts w:asciiTheme="majorHAnsi" w:hAnsiTheme="majorHAnsi" w:cstheme="majorHAnsi"/>
          <w:sz w:val="24"/>
          <w:szCs w:val="24"/>
        </w:rPr>
        <w:t>/s: min. 2 szt.</w:t>
      </w:r>
    </w:p>
    <w:p w:rsidR="00005ECD" w:rsidRPr="00005ECD" w:rsidRDefault="00005ECD" w:rsidP="00005ECD">
      <w:pPr>
        <w:pStyle w:val="Bezodstpw"/>
        <w:numPr>
          <w:ilvl w:val="0"/>
          <w:numId w:val="22"/>
        </w:numPr>
        <w:suppressAutoHyphens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005ECD">
        <w:rPr>
          <w:rFonts w:asciiTheme="majorHAnsi" w:hAnsiTheme="majorHAnsi" w:cstheme="majorHAnsi"/>
          <w:sz w:val="24"/>
          <w:szCs w:val="24"/>
        </w:rPr>
        <w:t>Port konsolowy: min. 1 szt. RJ45</w:t>
      </w:r>
    </w:p>
    <w:p w:rsidR="00005ECD" w:rsidRPr="00005ECD" w:rsidRDefault="00005ECD" w:rsidP="00005ECD">
      <w:pPr>
        <w:pStyle w:val="Bezodstpw"/>
        <w:numPr>
          <w:ilvl w:val="0"/>
          <w:numId w:val="22"/>
        </w:numPr>
        <w:suppressAutoHyphens/>
        <w:spacing w:line="360" w:lineRule="auto"/>
        <w:jc w:val="both"/>
        <w:rPr>
          <w:rFonts w:asciiTheme="majorHAnsi" w:hAnsiTheme="majorHAnsi" w:cstheme="majorHAnsi"/>
          <w:sz w:val="24"/>
          <w:szCs w:val="24"/>
          <w:lang w:val="en-AU"/>
        </w:rPr>
      </w:pPr>
      <w:r w:rsidRPr="00005ECD">
        <w:rPr>
          <w:rFonts w:asciiTheme="majorHAnsi" w:hAnsiTheme="majorHAnsi" w:cstheme="majorHAnsi"/>
          <w:sz w:val="24"/>
          <w:szCs w:val="24"/>
        </w:rPr>
        <w:t xml:space="preserve">Obsługa </w:t>
      </w:r>
      <w:proofErr w:type="spellStart"/>
      <w:r w:rsidRPr="00005ECD">
        <w:rPr>
          <w:rFonts w:asciiTheme="majorHAnsi" w:hAnsiTheme="majorHAnsi" w:cstheme="majorHAnsi"/>
          <w:sz w:val="24"/>
          <w:szCs w:val="24"/>
        </w:rPr>
        <w:t>PoE</w:t>
      </w:r>
      <w:proofErr w:type="spellEnd"/>
      <w:r w:rsidRPr="00005ECD">
        <w:rPr>
          <w:rFonts w:asciiTheme="majorHAnsi" w:hAnsiTheme="majorHAnsi" w:cstheme="majorHAnsi"/>
          <w:sz w:val="24"/>
          <w:szCs w:val="24"/>
        </w:rPr>
        <w:t xml:space="preserve">: min. </w:t>
      </w:r>
      <w:r w:rsidRPr="00005ECD">
        <w:rPr>
          <w:rFonts w:asciiTheme="majorHAnsi" w:hAnsiTheme="majorHAnsi" w:cstheme="majorHAnsi"/>
          <w:sz w:val="24"/>
          <w:szCs w:val="24"/>
          <w:lang w:val="en-AU"/>
        </w:rPr>
        <w:t>IEEE 802.3af/at (</w:t>
      </w:r>
      <w:proofErr w:type="spellStart"/>
      <w:r w:rsidRPr="00005ECD">
        <w:rPr>
          <w:rFonts w:asciiTheme="majorHAnsi" w:hAnsiTheme="majorHAnsi" w:cstheme="majorHAnsi"/>
          <w:sz w:val="24"/>
          <w:szCs w:val="24"/>
          <w:lang w:val="en-AU"/>
        </w:rPr>
        <w:t>PoE</w:t>
      </w:r>
      <w:proofErr w:type="spellEnd"/>
      <w:r w:rsidRPr="00005ECD">
        <w:rPr>
          <w:rFonts w:asciiTheme="majorHAnsi" w:hAnsiTheme="majorHAnsi" w:cstheme="majorHAnsi"/>
          <w:sz w:val="24"/>
          <w:szCs w:val="24"/>
          <w:lang w:val="en-AU"/>
        </w:rPr>
        <w:t xml:space="preserve">-in / </w:t>
      </w:r>
      <w:proofErr w:type="spellStart"/>
      <w:r w:rsidRPr="00005ECD">
        <w:rPr>
          <w:rFonts w:asciiTheme="majorHAnsi" w:hAnsiTheme="majorHAnsi" w:cstheme="majorHAnsi"/>
          <w:sz w:val="24"/>
          <w:szCs w:val="24"/>
          <w:lang w:val="en-AU"/>
        </w:rPr>
        <w:t>PoE</w:t>
      </w:r>
      <w:proofErr w:type="spellEnd"/>
      <w:r w:rsidRPr="00005ECD">
        <w:rPr>
          <w:rFonts w:asciiTheme="majorHAnsi" w:hAnsiTheme="majorHAnsi" w:cstheme="majorHAnsi"/>
          <w:sz w:val="24"/>
          <w:szCs w:val="24"/>
          <w:lang w:val="en-AU"/>
        </w:rPr>
        <w:t xml:space="preserve">-out), </w:t>
      </w:r>
      <w:proofErr w:type="spellStart"/>
      <w:r w:rsidRPr="00005ECD">
        <w:rPr>
          <w:rFonts w:asciiTheme="majorHAnsi" w:hAnsiTheme="majorHAnsi" w:cstheme="majorHAnsi"/>
          <w:sz w:val="24"/>
          <w:szCs w:val="24"/>
          <w:lang w:val="en-AU"/>
        </w:rPr>
        <w:t>budżet</w:t>
      </w:r>
      <w:proofErr w:type="spellEnd"/>
      <w:r w:rsidRPr="00005ECD">
        <w:rPr>
          <w:rFonts w:asciiTheme="majorHAnsi" w:hAnsiTheme="majorHAnsi" w:cstheme="majorHAnsi"/>
          <w:sz w:val="24"/>
          <w:szCs w:val="24"/>
          <w:lang w:val="en-AU"/>
        </w:rPr>
        <w:t xml:space="preserve"> </w:t>
      </w:r>
      <w:proofErr w:type="spellStart"/>
      <w:r w:rsidRPr="00005ECD">
        <w:rPr>
          <w:rFonts w:asciiTheme="majorHAnsi" w:hAnsiTheme="majorHAnsi" w:cstheme="majorHAnsi"/>
          <w:sz w:val="24"/>
          <w:szCs w:val="24"/>
          <w:lang w:val="en-AU"/>
        </w:rPr>
        <w:t>mocy</w:t>
      </w:r>
      <w:proofErr w:type="spellEnd"/>
      <w:r w:rsidRPr="00005ECD">
        <w:rPr>
          <w:rFonts w:asciiTheme="majorHAnsi" w:hAnsiTheme="majorHAnsi" w:cstheme="majorHAnsi"/>
          <w:sz w:val="24"/>
          <w:szCs w:val="24"/>
          <w:lang w:val="en-AU"/>
        </w:rPr>
        <w:t xml:space="preserve"> min. 450 W</w:t>
      </w:r>
    </w:p>
    <w:p w:rsidR="00005ECD" w:rsidRPr="00005ECD" w:rsidRDefault="00005ECD" w:rsidP="00005ECD">
      <w:pPr>
        <w:pStyle w:val="Bezodstpw"/>
        <w:numPr>
          <w:ilvl w:val="0"/>
          <w:numId w:val="22"/>
        </w:numPr>
        <w:suppressAutoHyphens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005ECD">
        <w:rPr>
          <w:rFonts w:asciiTheme="majorHAnsi" w:hAnsiTheme="majorHAnsi" w:cstheme="majorHAnsi"/>
          <w:sz w:val="24"/>
          <w:szCs w:val="24"/>
        </w:rPr>
        <w:lastRenderedPageBreak/>
        <w:t>Szerokość: 19 cali</w:t>
      </w:r>
    </w:p>
    <w:p w:rsidR="00005ECD" w:rsidRPr="00005ECD" w:rsidRDefault="00005ECD" w:rsidP="00005ECD">
      <w:pPr>
        <w:pStyle w:val="Bezodstpw"/>
        <w:numPr>
          <w:ilvl w:val="0"/>
          <w:numId w:val="22"/>
        </w:numPr>
        <w:suppressAutoHyphens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005ECD">
        <w:rPr>
          <w:rFonts w:asciiTheme="majorHAnsi" w:hAnsiTheme="majorHAnsi" w:cstheme="majorHAnsi"/>
          <w:sz w:val="24"/>
          <w:szCs w:val="24"/>
        </w:rPr>
        <w:t>Wysokość: 1U</w:t>
      </w:r>
    </w:p>
    <w:p w:rsidR="00005ECD" w:rsidRPr="00005ECD" w:rsidRDefault="00005ECD" w:rsidP="00005ECD">
      <w:pPr>
        <w:pStyle w:val="Bezodstpw"/>
        <w:numPr>
          <w:ilvl w:val="0"/>
          <w:numId w:val="22"/>
        </w:numPr>
        <w:suppressAutoHyphens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005ECD">
        <w:rPr>
          <w:rFonts w:asciiTheme="majorHAnsi" w:hAnsiTheme="majorHAnsi" w:cstheme="majorHAnsi"/>
          <w:sz w:val="24"/>
          <w:szCs w:val="24"/>
        </w:rPr>
        <w:t>CPU: min. 2 rdzenie, min. 650 MHz</w:t>
      </w:r>
    </w:p>
    <w:p w:rsidR="00005ECD" w:rsidRPr="00005ECD" w:rsidRDefault="00005ECD" w:rsidP="00005ECD">
      <w:pPr>
        <w:pStyle w:val="Bezodstpw"/>
        <w:numPr>
          <w:ilvl w:val="0"/>
          <w:numId w:val="22"/>
        </w:numPr>
        <w:suppressAutoHyphens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005ECD">
        <w:rPr>
          <w:rFonts w:asciiTheme="majorHAnsi" w:hAnsiTheme="majorHAnsi" w:cstheme="majorHAnsi"/>
          <w:sz w:val="24"/>
          <w:szCs w:val="24"/>
        </w:rPr>
        <w:t>Pamięć RAM: min. 64 MB</w:t>
      </w:r>
    </w:p>
    <w:p w:rsidR="00005ECD" w:rsidRPr="00005ECD" w:rsidRDefault="00005ECD" w:rsidP="00005ECD">
      <w:pPr>
        <w:pStyle w:val="Bezodstpw"/>
        <w:numPr>
          <w:ilvl w:val="0"/>
          <w:numId w:val="22"/>
        </w:numPr>
        <w:suppressAutoHyphens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005ECD">
        <w:rPr>
          <w:rFonts w:asciiTheme="majorHAnsi" w:hAnsiTheme="majorHAnsi" w:cstheme="majorHAnsi"/>
          <w:sz w:val="24"/>
          <w:szCs w:val="24"/>
        </w:rPr>
        <w:t>Pamięć masowa (</w:t>
      </w:r>
      <w:proofErr w:type="spellStart"/>
      <w:r w:rsidRPr="00005ECD">
        <w:rPr>
          <w:rFonts w:asciiTheme="majorHAnsi" w:hAnsiTheme="majorHAnsi" w:cstheme="majorHAnsi"/>
          <w:sz w:val="24"/>
          <w:szCs w:val="24"/>
        </w:rPr>
        <w:t>flash</w:t>
      </w:r>
      <w:proofErr w:type="spellEnd"/>
      <w:r w:rsidRPr="00005ECD">
        <w:rPr>
          <w:rFonts w:asciiTheme="majorHAnsi" w:hAnsiTheme="majorHAnsi" w:cstheme="majorHAnsi"/>
          <w:sz w:val="24"/>
          <w:szCs w:val="24"/>
        </w:rPr>
        <w:t>): min. 16 MB</w:t>
      </w:r>
    </w:p>
    <w:p w:rsidR="00005ECD" w:rsidRPr="00005ECD" w:rsidRDefault="00005ECD" w:rsidP="00005ECD">
      <w:pPr>
        <w:pStyle w:val="Bezodstpw"/>
        <w:numPr>
          <w:ilvl w:val="0"/>
          <w:numId w:val="22"/>
        </w:numPr>
        <w:suppressAutoHyphens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005ECD">
        <w:rPr>
          <w:rFonts w:asciiTheme="majorHAnsi" w:hAnsiTheme="majorHAnsi" w:cstheme="majorHAnsi"/>
          <w:sz w:val="24"/>
          <w:szCs w:val="24"/>
        </w:rPr>
        <w:t>Zarządzanie przez:</w:t>
      </w:r>
    </w:p>
    <w:p w:rsidR="00005ECD" w:rsidRPr="00005ECD" w:rsidRDefault="00005ECD" w:rsidP="00005ECD">
      <w:pPr>
        <w:pStyle w:val="Bezodstpw"/>
        <w:numPr>
          <w:ilvl w:val="1"/>
          <w:numId w:val="22"/>
        </w:numPr>
        <w:suppressAutoHyphens/>
        <w:spacing w:line="360" w:lineRule="auto"/>
        <w:jc w:val="both"/>
        <w:rPr>
          <w:rFonts w:asciiTheme="majorHAnsi" w:hAnsiTheme="majorHAnsi" w:cstheme="majorHAnsi"/>
          <w:sz w:val="24"/>
          <w:szCs w:val="24"/>
          <w:lang w:val="en-AU"/>
        </w:rPr>
      </w:pPr>
      <w:proofErr w:type="spellStart"/>
      <w:r w:rsidRPr="00005ECD">
        <w:rPr>
          <w:rFonts w:asciiTheme="majorHAnsi" w:hAnsiTheme="majorHAnsi" w:cstheme="majorHAnsi"/>
          <w:sz w:val="24"/>
          <w:szCs w:val="24"/>
          <w:lang w:val="en-AU"/>
        </w:rPr>
        <w:t>Przeglądarkę</w:t>
      </w:r>
      <w:proofErr w:type="spellEnd"/>
      <w:r w:rsidRPr="00005ECD">
        <w:rPr>
          <w:rFonts w:asciiTheme="majorHAnsi" w:hAnsiTheme="majorHAnsi" w:cstheme="majorHAnsi"/>
          <w:sz w:val="24"/>
          <w:szCs w:val="24"/>
          <w:lang w:val="en-AU"/>
        </w:rPr>
        <w:t xml:space="preserve"> WWW (GUI)</w:t>
      </w:r>
    </w:p>
    <w:p w:rsidR="00005ECD" w:rsidRPr="00005ECD" w:rsidRDefault="00005ECD" w:rsidP="00005ECD">
      <w:pPr>
        <w:pStyle w:val="Bezodstpw"/>
        <w:numPr>
          <w:ilvl w:val="1"/>
          <w:numId w:val="22"/>
        </w:numPr>
        <w:suppressAutoHyphens/>
        <w:spacing w:line="360" w:lineRule="auto"/>
        <w:jc w:val="both"/>
        <w:rPr>
          <w:rFonts w:asciiTheme="majorHAnsi" w:hAnsiTheme="majorHAnsi" w:cstheme="majorHAnsi"/>
          <w:sz w:val="24"/>
          <w:szCs w:val="24"/>
          <w:lang w:val="en-AU"/>
        </w:rPr>
      </w:pPr>
      <w:r w:rsidRPr="00005ECD">
        <w:rPr>
          <w:rFonts w:asciiTheme="majorHAnsi" w:hAnsiTheme="majorHAnsi" w:cstheme="majorHAnsi"/>
          <w:sz w:val="24"/>
          <w:szCs w:val="24"/>
          <w:lang w:val="en-AU"/>
        </w:rPr>
        <w:t>CLI (Command Line Interface)</w:t>
      </w:r>
    </w:p>
    <w:p w:rsidR="00005ECD" w:rsidRPr="00005ECD" w:rsidRDefault="00005ECD" w:rsidP="00005ECD">
      <w:pPr>
        <w:pStyle w:val="Bezodstpw"/>
        <w:numPr>
          <w:ilvl w:val="0"/>
          <w:numId w:val="22"/>
        </w:numPr>
        <w:suppressAutoHyphens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005ECD">
        <w:rPr>
          <w:rFonts w:asciiTheme="majorHAnsi" w:hAnsiTheme="majorHAnsi" w:cstheme="majorHAnsi"/>
          <w:sz w:val="24"/>
          <w:szCs w:val="24"/>
        </w:rPr>
        <w:t>Protokoły i standardy:</w:t>
      </w:r>
    </w:p>
    <w:p w:rsidR="00005ECD" w:rsidRPr="00005ECD" w:rsidRDefault="00005ECD" w:rsidP="00005ECD">
      <w:pPr>
        <w:pStyle w:val="Bezodstpw"/>
        <w:numPr>
          <w:ilvl w:val="1"/>
          <w:numId w:val="22"/>
        </w:numPr>
        <w:suppressAutoHyphens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005ECD">
        <w:rPr>
          <w:rFonts w:asciiTheme="majorHAnsi" w:hAnsiTheme="majorHAnsi" w:cstheme="majorHAnsi"/>
          <w:sz w:val="24"/>
          <w:szCs w:val="24"/>
        </w:rPr>
        <w:t>IEEE 802.1Q (VLAN)</w:t>
      </w:r>
    </w:p>
    <w:p w:rsidR="00005ECD" w:rsidRPr="00005ECD" w:rsidRDefault="00005ECD" w:rsidP="00005ECD">
      <w:pPr>
        <w:pStyle w:val="Bezodstpw"/>
        <w:numPr>
          <w:ilvl w:val="1"/>
          <w:numId w:val="22"/>
        </w:numPr>
        <w:suppressAutoHyphens/>
        <w:spacing w:line="360" w:lineRule="auto"/>
        <w:jc w:val="both"/>
        <w:rPr>
          <w:rFonts w:asciiTheme="majorHAnsi" w:hAnsiTheme="majorHAnsi" w:cstheme="majorHAnsi"/>
          <w:sz w:val="24"/>
          <w:szCs w:val="24"/>
          <w:lang w:val="en-AU"/>
        </w:rPr>
      </w:pPr>
      <w:r w:rsidRPr="00005ECD">
        <w:rPr>
          <w:rFonts w:asciiTheme="majorHAnsi" w:hAnsiTheme="majorHAnsi" w:cstheme="majorHAnsi"/>
          <w:sz w:val="24"/>
          <w:szCs w:val="24"/>
          <w:lang w:val="en-AU"/>
        </w:rPr>
        <w:t xml:space="preserve">IEEE 802.3af/at </w:t>
      </w:r>
      <w:proofErr w:type="spellStart"/>
      <w:r w:rsidRPr="00005ECD">
        <w:rPr>
          <w:rFonts w:asciiTheme="majorHAnsi" w:hAnsiTheme="majorHAnsi" w:cstheme="majorHAnsi"/>
          <w:sz w:val="24"/>
          <w:szCs w:val="24"/>
          <w:lang w:val="en-AU"/>
        </w:rPr>
        <w:t>PoE</w:t>
      </w:r>
      <w:proofErr w:type="spellEnd"/>
    </w:p>
    <w:p w:rsidR="00005ECD" w:rsidRPr="00005ECD" w:rsidRDefault="00005ECD" w:rsidP="00005ECD">
      <w:pPr>
        <w:pStyle w:val="Bezodstpw"/>
        <w:numPr>
          <w:ilvl w:val="1"/>
          <w:numId w:val="22"/>
        </w:numPr>
        <w:suppressAutoHyphens/>
        <w:spacing w:line="360" w:lineRule="auto"/>
        <w:jc w:val="both"/>
        <w:rPr>
          <w:rFonts w:asciiTheme="majorHAnsi" w:hAnsiTheme="majorHAnsi" w:cstheme="majorHAnsi"/>
          <w:sz w:val="24"/>
          <w:szCs w:val="24"/>
          <w:lang w:val="en-AU"/>
        </w:rPr>
      </w:pPr>
      <w:r w:rsidRPr="00005ECD">
        <w:rPr>
          <w:rFonts w:asciiTheme="majorHAnsi" w:hAnsiTheme="majorHAnsi" w:cstheme="majorHAnsi"/>
          <w:sz w:val="24"/>
          <w:szCs w:val="24"/>
          <w:lang w:val="en-AU"/>
        </w:rPr>
        <w:t>IGMP Snooping</w:t>
      </w:r>
    </w:p>
    <w:p w:rsidR="00005ECD" w:rsidRPr="00005ECD" w:rsidRDefault="00005ECD" w:rsidP="00005ECD">
      <w:pPr>
        <w:pStyle w:val="Bezodstpw"/>
        <w:numPr>
          <w:ilvl w:val="1"/>
          <w:numId w:val="22"/>
        </w:numPr>
        <w:suppressAutoHyphens/>
        <w:spacing w:line="360" w:lineRule="auto"/>
        <w:jc w:val="both"/>
        <w:rPr>
          <w:rFonts w:asciiTheme="majorHAnsi" w:hAnsiTheme="majorHAnsi" w:cstheme="majorHAnsi"/>
          <w:sz w:val="24"/>
          <w:szCs w:val="24"/>
          <w:lang w:val="en-AU"/>
        </w:rPr>
      </w:pPr>
      <w:r w:rsidRPr="00005ECD">
        <w:rPr>
          <w:rFonts w:asciiTheme="majorHAnsi" w:hAnsiTheme="majorHAnsi" w:cstheme="majorHAnsi"/>
          <w:sz w:val="24"/>
          <w:szCs w:val="24"/>
          <w:lang w:val="en-AU"/>
        </w:rPr>
        <w:t>Spanning Tree Protocol</w:t>
      </w:r>
    </w:p>
    <w:p w:rsidR="00005ECD" w:rsidRPr="00005ECD" w:rsidRDefault="00005ECD" w:rsidP="00005ECD">
      <w:pPr>
        <w:pStyle w:val="Bezodstpw"/>
        <w:numPr>
          <w:ilvl w:val="0"/>
          <w:numId w:val="22"/>
        </w:numPr>
        <w:suppressAutoHyphens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005ECD">
        <w:rPr>
          <w:rFonts w:asciiTheme="majorHAnsi" w:hAnsiTheme="majorHAnsi" w:cstheme="majorHAnsi"/>
          <w:sz w:val="24"/>
          <w:szCs w:val="24"/>
        </w:rPr>
        <w:t>Materiał obudowy: Metal</w:t>
      </w:r>
    </w:p>
    <w:p w:rsidR="00005ECD" w:rsidRPr="00005ECD" w:rsidRDefault="00005ECD" w:rsidP="00005ECD">
      <w:pPr>
        <w:pStyle w:val="Bezodstpw"/>
        <w:numPr>
          <w:ilvl w:val="0"/>
          <w:numId w:val="22"/>
        </w:numPr>
        <w:suppressAutoHyphens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005ECD">
        <w:rPr>
          <w:rFonts w:asciiTheme="majorHAnsi" w:hAnsiTheme="majorHAnsi" w:cstheme="majorHAnsi"/>
          <w:sz w:val="24"/>
          <w:szCs w:val="24"/>
        </w:rPr>
        <w:t>Chłodzenie: aktywne (wentylatory)</w:t>
      </w:r>
    </w:p>
    <w:p w:rsidR="00005ECD" w:rsidRPr="00005ECD" w:rsidRDefault="00005ECD" w:rsidP="00005ECD">
      <w:pPr>
        <w:pStyle w:val="Bezodstpw"/>
        <w:numPr>
          <w:ilvl w:val="0"/>
          <w:numId w:val="22"/>
        </w:numPr>
        <w:suppressAutoHyphens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005ECD">
        <w:rPr>
          <w:rFonts w:asciiTheme="majorHAnsi" w:hAnsiTheme="majorHAnsi" w:cstheme="majorHAnsi"/>
          <w:sz w:val="24"/>
          <w:szCs w:val="24"/>
        </w:rPr>
        <w:t>Maksymalny pobór mocy: do 800 W</w:t>
      </w:r>
    </w:p>
    <w:p w:rsidR="00005ECD" w:rsidRPr="00005ECD" w:rsidRDefault="00005ECD" w:rsidP="00005ECD">
      <w:pPr>
        <w:pStyle w:val="Bezodstpw"/>
        <w:numPr>
          <w:ilvl w:val="0"/>
          <w:numId w:val="22"/>
        </w:numPr>
        <w:suppressAutoHyphens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005ECD">
        <w:rPr>
          <w:rFonts w:asciiTheme="majorHAnsi" w:hAnsiTheme="majorHAnsi" w:cstheme="majorHAnsi"/>
          <w:sz w:val="24"/>
          <w:szCs w:val="24"/>
        </w:rPr>
        <w:t>Zasilanie: min. 2 zasilacze AC 240 V</w:t>
      </w:r>
    </w:p>
    <w:p w:rsidR="00005ECD" w:rsidRPr="00005ECD" w:rsidRDefault="00005ECD" w:rsidP="00005ECD">
      <w:pPr>
        <w:pStyle w:val="Bezodstpw"/>
        <w:numPr>
          <w:ilvl w:val="0"/>
          <w:numId w:val="22"/>
        </w:numPr>
        <w:suppressAutoHyphens/>
        <w:spacing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005ECD">
        <w:rPr>
          <w:rFonts w:asciiTheme="majorHAnsi" w:hAnsiTheme="majorHAnsi" w:cstheme="majorHAnsi"/>
          <w:sz w:val="24"/>
          <w:szCs w:val="24"/>
        </w:rPr>
        <w:t>Gwarancja: min. 12 miesięcy</w:t>
      </w:r>
      <w:r w:rsidRPr="00005ECD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</w:p>
    <w:p w:rsidR="00005ECD" w:rsidRPr="00005ECD" w:rsidRDefault="00005ECD" w:rsidP="00005ECD">
      <w:pPr>
        <w:spacing w:line="360" w:lineRule="auto"/>
        <w:rPr>
          <w:rFonts w:asciiTheme="majorHAnsi" w:hAnsiTheme="majorHAnsi" w:cstheme="majorHAnsi"/>
          <w:b/>
        </w:rPr>
      </w:pPr>
    </w:p>
    <w:sectPr w:rsidR="00005ECD" w:rsidRPr="00005ECD" w:rsidSect="00132219">
      <w:footerReference w:type="default" r:id="rId7"/>
      <w:headerReference w:type="first" r:id="rId8"/>
      <w:footerReference w:type="first" r:id="rId9"/>
      <w:pgSz w:w="11906" w:h="16838"/>
      <w:pgMar w:top="1985" w:right="1134" w:bottom="1134" w:left="1134" w:header="0" w:footer="0" w:gutter="0"/>
      <w:cols w:space="708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CE9" w:rsidRDefault="009C6CE9" w:rsidP="00294948">
      <w:r>
        <w:separator/>
      </w:r>
    </w:p>
  </w:endnote>
  <w:endnote w:type="continuationSeparator" w:id="0">
    <w:p w:rsidR="009C6CE9" w:rsidRDefault="009C6CE9" w:rsidP="00294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Liberation Serif">
    <w:altName w:val="Times New Roman"/>
    <w:charset w:val="01"/>
    <w:family w:val="roman"/>
    <w:pitch w:val="variable"/>
  </w:font>
  <w:font w:name="Noto Sans">
    <w:altName w:val="Times New Roman"/>
    <w:panose1 w:val="00000000000000000000"/>
    <w:charset w:val="00"/>
    <w:family w:val="roman"/>
    <w:notTrueType/>
    <w:pitch w:val="default"/>
  </w:font>
  <w:font w:name="Droid Sans Devanagari">
    <w:altName w:val="Times New Roman"/>
    <w:panose1 w:val="00000000000000000000"/>
    <w:charset w:val="00"/>
    <w:family w:val="roman"/>
    <w:notTrueType/>
    <w:pitch w:val="default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38109681"/>
      <w:docPartObj>
        <w:docPartGallery w:val="Page Numbers (Bottom of Page)"/>
        <w:docPartUnique/>
      </w:docPartObj>
    </w:sdtPr>
    <w:sdtEndPr/>
    <w:sdtContent>
      <w:sdt>
        <w:sdtPr>
          <w:id w:val="1970167656"/>
          <w:docPartObj>
            <w:docPartGallery w:val="Page Numbers (Top of Page)"/>
            <w:docPartUnique/>
          </w:docPartObj>
        </w:sdtPr>
        <w:sdtEndPr/>
        <w:sdtContent>
          <w:p w:rsidR="00132219" w:rsidRDefault="00132219">
            <w:pPr>
              <w:pStyle w:val="Stopka"/>
              <w:jc w:val="right"/>
            </w:pPr>
            <w:r w:rsidRPr="00132219">
              <w:rPr>
                <w:rFonts w:asciiTheme="majorHAnsi" w:hAnsiTheme="majorHAnsi" w:cstheme="majorHAnsi"/>
                <w:bCs/>
                <w:sz w:val="20"/>
                <w:szCs w:val="20"/>
              </w:rPr>
              <w:fldChar w:fldCharType="begin"/>
            </w:r>
            <w:r w:rsidRPr="00132219">
              <w:rPr>
                <w:rFonts w:asciiTheme="majorHAnsi" w:hAnsiTheme="majorHAnsi" w:cstheme="majorHAnsi"/>
                <w:bCs/>
                <w:sz w:val="20"/>
                <w:szCs w:val="20"/>
              </w:rPr>
              <w:instrText>PAGE</w:instrText>
            </w:r>
            <w:r w:rsidRPr="00132219">
              <w:rPr>
                <w:rFonts w:asciiTheme="majorHAnsi" w:hAnsiTheme="majorHAnsi" w:cstheme="majorHAnsi"/>
                <w:bCs/>
                <w:sz w:val="20"/>
                <w:szCs w:val="20"/>
              </w:rPr>
              <w:fldChar w:fldCharType="separate"/>
            </w:r>
            <w:r w:rsidR="00E03123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2</w:t>
            </w:r>
            <w:r w:rsidRPr="00132219">
              <w:rPr>
                <w:rFonts w:asciiTheme="majorHAnsi" w:hAnsiTheme="majorHAnsi" w:cstheme="majorHAnsi"/>
                <w:bCs/>
                <w:sz w:val="20"/>
                <w:szCs w:val="20"/>
              </w:rPr>
              <w:fldChar w:fldCharType="end"/>
            </w:r>
            <w:r w:rsidRPr="00132219">
              <w:rPr>
                <w:rFonts w:asciiTheme="majorHAnsi" w:hAnsiTheme="majorHAnsi" w:cstheme="majorHAnsi"/>
                <w:sz w:val="20"/>
                <w:szCs w:val="20"/>
              </w:rPr>
              <w:t xml:space="preserve"> z </w:t>
            </w:r>
            <w:r w:rsidRPr="00132219">
              <w:rPr>
                <w:rFonts w:asciiTheme="majorHAnsi" w:hAnsiTheme="majorHAnsi" w:cstheme="majorHAnsi"/>
                <w:bCs/>
                <w:sz w:val="20"/>
                <w:szCs w:val="20"/>
              </w:rPr>
              <w:fldChar w:fldCharType="begin"/>
            </w:r>
            <w:r w:rsidRPr="00132219">
              <w:rPr>
                <w:rFonts w:asciiTheme="majorHAnsi" w:hAnsiTheme="majorHAnsi" w:cstheme="majorHAnsi"/>
                <w:bCs/>
                <w:sz w:val="20"/>
                <w:szCs w:val="20"/>
              </w:rPr>
              <w:instrText>NUMPAGES</w:instrText>
            </w:r>
            <w:r w:rsidRPr="00132219">
              <w:rPr>
                <w:rFonts w:asciiTheme="majorHAnsi" w:hAnsiTheme="majorHAnsi" w:cstheme="majorHAnsi"/>
                <w:bCs/>
                <w:sz w:val="20"/>
                <w:szCs w:val="20"/>
              </w:rPr>
              <w:fldChar w:fldCharType="separate"/>
            </w:r>
            <w:r w:rsidR="00E03123">
              <w:rPr>
                <w:rFonts w:asciiTheme="majorHAnsi" w:hAnsiTheme="majorHAnsi" w:cstheme="majorHAnsi"/>
                <w:bCs/>
                <w:noProof/>
                <w:sz w:val="20"/>
                <w:szCs w:val="20"/>
              </w:rPr>
              <w:t>3</w:t>
            </w:r>
            <w:r w:rsidRPr="00132219">
              <w:rPr>
                <w:rFonts w:asciiTheme="majorHAnsi" w:hAnsiTheme="majorHAnsi" w:cstheme="maj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132219" w:rsidRDefault="001322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439537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132219" w:rsidRDefault="00132219" w:rsidP="00132219">
            <w:pPr>
              <w:pStyle w:val="Bezodstpw"/>
              <w:rPr>
                <w:rFonts w:ascii="Roboto" w:hAnsi="Roboto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12065</wp:posOffset>
                      </wp:positionH>
                      <wp:positionV relativeFrom="paragraph">
                        <wp:posOffset>132080</wp:posOffset>
                      </wp:positionV>
                      <wp:extent cx="5400675" cy="635"/>
                      <wp:effectExtent l="0" t="0" r="28575" b="37465"/>
                      <wp:wrapNone/>
                      <wp:docPr id="21" name="Łącznik prosty ze strzałką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40067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B6ED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F99364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Łącznik prosty ze strzałką 21" o:spid="_x0000_s1026" type="#_x0000_t32" style="position:absolute;margin-left:.95pt;margin-top:10.4pt;width:425.25pt;height: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" strokecolor="#00b6ed" strokeweight="1.5pt"/>
                  </w:pict>
                </mc:Fallback>
              </mc:AlternateContent>
            </w:r>
          </w:p>
          <w:tbl>
            <w:tblPr>
              <w:tblW w:w="0" w:type="auto"/>
              <w:tblInd w:w="-28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46"/>
              <w:gridCol w:w="376"/>
              <w:gridCol w:w="206"/>
            </w:tblGrid>
            <w:tr w:rsidR="00132219" w:rsidTr="00132219">
              <w:tc>
                <w:tcPr>
                  <w:tcW w:w="0" w:type="auto"/>
                  <w:vAlign w:val="center"/>
                  <w:hideMark/>
                </w:tcPr>
                <w:p w:rsidR="00132219" w:rsidRDefault="00132219" w:rsidP="00132219">
                  <w:pPr>
                    <w:pStyle w:val="Bezodstpw"/>
                    <w:jc w:val="center"/>
                    <w:rPr>
                      <w:rFonts w:ascii="Roboto Bk" w:hAnsi="Roboto Bk"/>
                      <w:b/>
                      <w:bCs/>
                      <w:color w:val="00B6ED"/>
                    </w:rPr>
                  </w:pPr>
                  <w:r>
                    <w:rPr>
                      <w:rFonts w:ascii="Roboto Bk" w:hAnsi="Roboto Bk"/>
                      <w:noProof/>
                      <w:color w:val="00B6ED"/>
                    </w:rPr>
                    <w:drawing>
                      <wp:inline distT="0" distB="0" distL="0" distR="0">
                        <wp:extent cx="57150" cy="171450"/>
                        <wp:effectExtent l="0" t="0" r="0" b="0"/>
                        <wp:docPr id="2" name="Obraz 2" descr="PCz_nawias_lewy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az 8" descr="PCz_nawias_lewy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" cy="171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2219" w:rsidRDefault="00132219" w:rsidP="00132219">
                  <w:pPr>
                    <w:pStyle w:val="Bezodstpw"/>
                    <w:jc w:val="center"/>
                    <w:rPr>
                      <w:rFonts w:cs="Arial"/>
                      <w:b/>
                      <w:bCs/>
                      <w:color w:val="00B6ED"/>
                    </w:rPr>
                  </w:pPr>
                  <w:r>
                    <w:rPr>
                      <w:rFonts w:cs="Arial"/>
                      <w:b/>
                      <w:noProof/>
                      <w:color w:val="00B6ED"/>
                      <w:sz w:val="24"/>
                    </w:rPr>
                    <w:t>RZ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32219" w:rsidRDefault="00132219" w:rsidP="00132219">
                  <w:pPr>
                    <w:pStyle w:val="Bezodstpw"/>
                    <w:jc w:val="center"/>
                    <w:rPr>
                      <w:rFonts w:ascii="Roboto Bk" w:hAnsi="Roboto Bk"/>
                      <w:b/>
                      <w:bCs/>
                      <w:color w:val="2F5496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95250" cy="171450"/>
                        <wp:effectExtent l="0" t="0" r="0" b="0"/>
                        <wp:docPr id="3" name="Obraz 3" descr="PCz_nawias_prawy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az 7" descr="PCz_nawias_prawy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" cy="171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32219" w:rsidRDefault="00132219" w:rsidP="00132219">
            <w:pPr>
              <w:pStyle w:val="Bezodstpw"/>
              <w:rPr>
                <w:rFonts w:ascii="Roboto" w:hAnsi="Roboto"/>
                <w:b/>
                <w:bCs/>
              </w:rPr>
            </w:pPr>
            <w:r>
              <w:rPr>
                <w:rFonts w:ascii="Roboto" w:hAnsi="Roboto"/>
                <w:b/>
                <w:bCs/>
              </w:rPr>
              <w:t>Dyrektor ds. zakupów i inwestycji Politechniki Częstochowskiej</w:t>
            </w:r>
          </w:p>
          <w:p w:rsidR="00132219" w:rsidRDefault="00132219" w:rsidP="00132219">
            <w:pPr>
              <w:pStyle w:val="Bezodstpw"/>
              <w:rPr>
                <w:rFonts w:ascii="Roboto" w:hAnsi="Roboto"/>
              </w:rPr>
            </w:pPr>
            <w:r>
              <w:rPr>
                <w:rFonts w:ascii="Roboto" w:hAnsi="Roboto"/>
              </w:rPr>
              <w:t>ul. Gen. J.H. Dąbrowskiego 69, 42-201 Częstochowa</w:t>
            </w:r>
          </w:p>
          <w:p w:rsidR="00132219" w:rsidRDefault="00132219" w:rsidP="00132219">
            <w:pPr>
              <w:pStyle w:val="Bezodstpw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5549265</wp:posOffset>
                  </wp:positionH>
                  <wp:positionV relativeFrom="paragraph">
                    <wp:posOffset>145415</wp:posOffset>
                  </wp:positionV>
                  <wp:extent cx="125730" cy="213360"/>
                  <wp:effectExtent l="0" t="0" r="7620" b="0"/>
                  <wp:wrapNone/>
                  <wp:docPr id="4" name="Obraz 4" descr="PCz_nawias_praw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5" descr="PCz_nawias_praw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" cy="213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Roboto" w:hAnsi="Roboto"/>
              </w:rPr>
              <w:t>tel. +48 34 325 0256, e-mail: dyrektor.inwestycji@pcz.pl</w:t>
            </w:r>
          </w:p>
          <w:p w:rsidR="00132219" w:rsidRDefault="00132219" w:rsidP="00132219">
            <w:pPr>
              <w:pStyle w:val="Bezodstpw"/>
              <w:rPr>
                <w:rFonts w:ascii="Roboto" w:hAnsi="Roboto"/>
                <w:b/>
                <w:color w:val="00B6ED"/>
              </w:rPr>
            </w:pPr>
            <w:r>
              <w:rPr>
                <w:rFonts w:ascii="Roboto" w:hAnsi="Roboto"/>
                <w:b/>
                <w:color w:val="00B6ED"/>
              </w:rPr>
              <w:t>www.pcz.pl</w:t>
            </w:r>
          </w:p>
          <w:p w:rsidR="00132219" w:rsidRPr="00132219" w:rsidRDefault="00132219" w:rsidP="00132219">
            <w:pPr>
              <w:pStyle w:val="Bezodstpw"/>
              <w:tabs>
                <w:tab w:val="right" w:pos="8504"/>
              </w:tabs>
              <w:spacing w:line="276" w:lineRule="auto"/>
              <w:jc w:val="right"/>
              <w:rPr>
                <w:rFonts w:ascii="Roboto" w:hAnsi="Roboto"/>
                <w:b/>
                <w:color w:val="F07E26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1078230</wp:posOffset>
                      </wp:positionH>
                      <wp:positionV relativeFrom="paragraph">
                        <wp:posOffset>1271905</wp:posOffset>
                      </wp:positionV>
                      <wp:extent cx="5400675" cy="635"/>
                      <wp:effectExtent l="0" t="0" r="28575" b="37465"/>
                      <wp:wrapNone/>
                      <wp:docPr id="19" name="Łącznik prosty ze strzałką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40067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B6ED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7E6D5C" id="Łącznik prosty ze strzałką 19" o:spid="_x0000_s1026" type="#_x0000_t32" style="position:absolute;margin-left:84.9pt;margin-top:100.15pt;width:425.25pt;height: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HBuOPD4CAABVBAAADgAA&#10;AAAAAAAAAAAAAAAuAgAAZHJzL2Uyb0RvYy54bWxQSwECLQAUAAYACAAAACEAzWpXLd4AAAAMAQAA&#10;DwAAAAAAAAAAAAAAAACYBAAAZHJzL2Rvd25yZXYueG1sUEsFBgAAAAAEAAQA8wAAAKMFAAAAAA==&#10;" strokecolor="#00b6ed" strokeweight="1.5pt"/>
                  </w:pict>
                </mc:Fallback>
              </mc:AlternateContent>
            </w:r>
            <w:r w:rsidRPr="0013221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fldChar w:fldCharType="begin"/>
            </w:r>
            <w:r w:rsidRPr="0013221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instrText>PAGE</w:instrText>
            </w:r>
            <w:r w:rsidRPr="0013221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fldChar w:fldCharType="separate"/>
            </w:r>
            <w:r w:rsidR="00E03123">
              <w:rPr>
                <w:rFonts w:asciiTheme="majorHAnsi" w:hAnsiTheme="majorHAnsi" w:cstheme="majorHAnsi"/>
                <w:b/>
                <w:bCs/>
                <w:noProof/>
                <w:sz w:val="20"/>
                <w:szCs w:val="20"/>
              </w:rPr>
              <w:t>1</w:t>
            </w:r>
            <w:r w:rsidRPr="0013221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fldChar w:fldCharType="end"/>
            </w:r>
            <w:r w:rsidRPr="00132219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z </w:t>
            </w:r>
            <w:r w:rsidRPr="0013221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fldChar w:fldCharType="begin"/>
            </w:r>
            <w:r w:rsidRPr="0013221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instrText>NUMPAGES</w:instrText>
            </w:r>
            <w:r w:rsidRPr="0013221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fldChar w:fldCharType="separate"/>
            </w:r>
            <w:r w:rsidR="00E03123">
              <w:rPr>
                <w:rFonts w:asciiTheme="majorHAnsi" w:hAnsiTheme="majorHAnsi" w:cstheme="majorHAnsi"/>
                <w:b/>
                <w:bCs/>
                <w:noProof/>
                <w:sz w:val="20"/>
                <w:szCs w:val="20"/>
              </w:rPr>
              <w:t>3</w:t>
            </w:r>
            <w:r w:rsidRPr="0013221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132219" w:rsidRPr="00132219" w:rsidRDefault="00132219" w:rsidP="00132219">
    <w:pPr>
      <w:pStyle w:val="Bezodstpw"/>
      <w:rPr>
        <w:rFonts w:ascii="Roboto" w:hAnsi="Roboto"/>
        <w:b/>
        <w:color w:val="00B6E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CE9" w:rsidRDefault="009C6CE9" w:rsidP="00294948">
      <w:r>
        <w:separator/>
      </w:r>
    </w:p>
  </w:footnote>
  <w:footnote w:type="continuationSeparator" w:id="0">
    <w:p w:rsidR="009C6CE9" w:rsidRDefault="009C6CE9" w:rsidP="002949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219" w:rsidRDefault="00132219" w:rsidP="00132219">
    <w:pPr>
      <w:pStyle w:val="Nagwek"/>
    </w:pPr>
  </w:p>
  <w:p w:rsidR="00132219" w:rsidRPr="0062295F" w:rsidRDefault="00132219" w:rsidP="00132219">
    <w:pPr>
      <w:pStyle w:val="Nagwek"/>
    </w:pPr>
    <w:r>
      <w:rPr>
        <w:noProof/>
        <w:lang w:eastAsia="pl-PL" w:bidi="ar-SA"/>
      </w:rPr>
      <w:drawing>
        <wp:anchor distT="0" distB="0" distL="114300" distR="114300" simplePos="0" relativeHeight="251671552" behindDoc="0" locked="0" layoutInCell="1" allowOverlap="1" wp14:anchorId="6870705C" wp14:editId="3C936EC3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" name="Obraz 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7F0CF38C" wp14:editId="2EE8315B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1430" t="15240" r="17145" b="12700"/>
              <wp:wrapNone/>
              <wp:docPr id="15" name="Łącznik prosty ze strzałką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4D9BC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5" o:spid="_x0000_s1026" type="#_x0000_t32" style="position:absolute;margin-left:-.15pt;margin-top:57.65pt;width:425.25pt;height: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" strokeweight="1.5pt"/>
          </w:pict>
        </mc:Fallback>
      </mc:AlternateContent>
    </w:r>
  </w:p>
  <w:p w:rsidR="00132219" w:rsidRPr="00294948" w:rsidRDefault="00132219" w:rsidP="00132219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7476E"/>
    <w:multiLevelType w:val="multilevel"/>
    <w:tmpl w:val="1954F56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23978FE"/>
    <w:multiLevelType w:val="multilevel"/>
    <w:tmpl w:val="F2CC387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" w15:restartNumberingAfterBreak="0">
    <w:nsid w:val="11D13945"/>
    <w:multiLevelType w:val="multilevel"/>
    <w:tmpl w:val="9252EA5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7B73CE"/>
    <w:multiLevelType w:val="hybridMultilevel"/>
    <w:tmpl w:val="C60A18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996662"/>
    <w:multiLevelType w:val="hybridMultilevel"/>
    <w:tmpl w:val="78C80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380B02"/>
    <w:multiLevelType w:val="multilevel"/>
    <w:tmpl w:val="1A6ABF2E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6" w15:restartNumberingAfterBreak="0">
    <w:nsid w:val="24050BA0"/>
    <w:multiLevelType w:val="multilevel"/>
    <w:tmpl w:val="8458A65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292E7136"/>
    <w:multiLevelType w:val="multilevel"/>
    <w:tmpl w:val="DDC43DA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107170"/>
    <w:multiLevelType w:val="multilevel"/>
    <w:tmpl w:val="4406148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9" w15:restartNumberingAfterBreak="0">
    <w:nsid w:val="350546B1"/>
    <w:multiLevelType w:val="hybridMultilevel"/>
    <w:tmpl w:val="69C2C5D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65765F7"/>
    <w:multiLevelType w:val="multilevel"/>
    <w:tmpl w:val="28768108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1" w15:restartNumberingAfterBreak="0">
    <w:nsid w:val="397D42E3"/>
    <w:multiLevelType w:val="multilevel"/>
    <w:tmpl w:val="F4646A9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023180"/>
    <w:multiLevelType w:val="hybridMultilevel"/>
    <w:tmpl w:val="7CE277A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7780596"/>
    <w:multiLevelType w:val="hybridMultilevel"/>
    <w:tmpl w:val="F30CB3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AE40A9"/>
    <w:multiLevelType w:val="multilevel"/>
    <w:tmpl w:val="8BC21C16"/>
    <w:lvl w:ilvl="0">
      <w:start w:val="1"/>
      <w:numFmt w:val="bullet"/>
      <w:lvlText w:val="●"/>
      <w:lvlJc w:val="left"/>
      <w:pPr>
        <w:ind w:left="77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9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1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3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5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7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9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1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3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4B1061B4"/>
    <w:multiLevelType w:val="multilevel"/>
    <w:tmpl w:val="FF7AB98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6" w15:restartNumberingAfterBreak="0">
    <w:nsid w:val="556C4F76"/>
    <w:multiLevelType w:val="multilevel"/>
    <w:tmpl w:val="5B261B2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0D61DA"/>
    <w:multiLevelType w:val="multilevel"/>
    <w:tmpl w:val="88DCC1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A17ED9"/>
    <w:multiLevelType w:val="multilevel"/>
    <w:tmpl w:val="5FB40986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9" w15:restartNumberingAfterBreak="0">
    <w:nsid w:val="717C6AB2"/>
    <w:multiLevelType w:val="multilevel"/>
    <w:tmpl w:val="06D44D7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0" w15:restartNumberingAfterBreak="0">
    <w:nsid w:val="75DA6F30"/>
    <w:multiLevelType w:val="multilevel"/>
    <w:tmpl w:val="A514A422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1" w15:restartNumberingAfterBreak="0">
    <w:nsid w:val="77083D52"/>
    <w:multiLevelType w:val="multilevel"/>
    <w:tmpl w:val="7DF8FDBA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num w:numId="1">
    <w:abstractNumId w:val="19"/>
  </w:num>
  <w:num w:numId="2">
    <w:abstractNumId w:val="8"/>
  </w:num>
  <w:num w:numId="3">
    <w:abstractNumId w:val="18"/>
  </w:num>
  <w:num w:numId="4">
    <w:abstractNumId w:val="15"/>
  </w:num>
  <w:num w:numId="5">
    <w:abstractNumId w:val="20"/>
  </w:num>
  <w:num w:numId="6">
    <w:abstractNumId w:val="5"/>
  </w:num>
  <w:num w:numId="7">
    <w:abstractNumId w:val="21"/>
  </w:num>
  <w:num w:numId="8">
    <w:abstractNumId w:val="10"/>
  </w:num>
  <w:num w:numId="9">
    <w:abstractNumId w:val="3"/>
  </w:num>
  <w:num w:numId="10">
    <w:abstractNumId w:val="4"/>
  </w:num>
  <w:num w:numId="11">
    <w:abstractNumId w:val="1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autoHyphenation/>
  <w:hyphenationZone w:val="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1D2"/>
    <w:rsid w:val="00005ECD"/>
    <w:rsid w:val="0006491E"/>
    <w:rsid w:val="00132219"/>
    <w:rsid w:val="0027518A"/>
    <w:rsid w:val="00294948"/>
    <w:rsid w:val="004D3D37"/>
    <w:rsid w:val="00597E65"/>
    <w:rsid w:val="009C6CE9"/>
    <w:rsid w:val="00C477D2"/>
    <w:rsid w:val="00E03123"/>
    <w:rsid w:val="00E711D2"/>
    <w:rsid w:val="00FC3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073EE6C"/>
  <w15:docId w15:val="{043DD33B-B8A7-445B-817A-0AA17B9F5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oto Sans" w:hAnsi="Liberation Serif" w:cs="Droid Sans Devanagari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agwek"/>
    <w:next w:val="Tekstpodstawowy"/>
    <w:qFormat/>
    <w:pPr>
      <w:spacing w:before="200"/>
      <w:outlineLvl w:val="1"/>
    </w:pPr>
    <w:rPr>
      <w:rFonts w:ascii="Liberation Serif" w:hAnsi="Liberation Serif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Pr>
      <w:b/>
      <w:bCs/>
    </w:rPr>
  </w:style>
  <w:style w:type="character" w:customStyle="1" w:styleId="Znakinumeracji">
    <w:name w:val="Znaki numeracji"/>
    <w:qFormat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Stopka">
    <w:name w:val="footer"/>
    <w:basedOn w:val="Normalny"/>
    <w:link w:val="StopkaZnak"/>
    <w:uiPriority w:val="99"/>
    <w:unhideWhenUsed/>
    <w:rsid w:val="00294948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294948"/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294948"/>
    <w:rPr>
      <w:rFonts w:ascii="Liberation Sans" w:hAnsi="Liberation Sans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18A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18A"/>
    <w:rPr>
      <w:rFonts w:ascii="Segoe UI" w:hAnsi="Segoe UI" w:cs="Mangal"/>
      <w:sz w:val="18"/>
      <w:szCs w:val="16"/>
    </w:rPr>
  </w:style>
  <w:style w:type="paragraph" w:styleId="Akapitzlist">
    <w:name w:val="List Paragraph"/>
    <w:basedOn w:val="Normalny"/>
    <w:uiPriority w:val="34"/>
    <w:qFormat/>
    <w:rsid w:val="00132219"/>
    <w:pPr>
      <w:ind w:left="720"/>
      <w:contextualSpacing/>
    </w:pPr>
    <w:rPr>
      <w:rFonts w:cs="Mangal"/>
      <w:szCs w:val="21"/>
    </w:rPr>
  </w:style>
  <w:style w:type="paragraph" w:styleId="Bezodstpw">
    <w:name w:val="No Spacing"/>
    <w:uiPriority w:val="1"/>
    <w:qFormat/>
    <w:rsid w:val="00132219"/>
    <w:pPr>
      <w:suppressAutoHyphens w:val="0"/>
    </w:pPr>
    <w:rPr>
      <w:rFonts w:ascii="Arial" w:eastAsia="Times New Roman" w:hAnsi="Arial" w:cs="Times New Roman"/>
      <w:kern w:val="0"/>
      <w:sz w:val="22"/>
      <w:szCs w:val="22"/>
      <w:lang w:eastAsia="pl-PL" w:bidi="ar-SA"/>
    </w:rPr>
  </w:style>
  <w:style w:type="character" w:styleId="Hipercze">
    <w:name w:val="Hyperlink"/>
    <w:basedOn w:val="Domylnaczcionkaakapitu"/>
    <w:uiPriority w:val="99"/>
    <w:unhideWhenUsed/>
    <w:rsid w:val="00132219"/>
    <w:rPr>
      <w:color w:val="0000EE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3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8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8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434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Malicki</dc:creator>
  <cp:lastModifiedBy>Joanna Podsiadlik</cp:lastModifiedBy>
  <cp:revision>2</cp:revision>
  <cp:lastPrinted>2025-10-06T08:31:00Z</cp:lastPrinted>
  <dcterms:created xsi:type="dcterms:W3CDTF">2025-10-27T10:25:00Z</dcterms:created>
  <dcterms:modified xsi:type="dcterms:W3CDTF">2025-10-27T10:25:00Z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2025-07-22T11:24:24Z</dcterms:created>
  <dc:creator/>
  <dc:description/>
  <dc:language>pl-PL</dc:language>
  <cp:lastModifiedBy/>
  <dcterms:modified xsi:type="dcterms:W3CDTF">2025-07-22T11:51:28Z</dcterms:modified>
  <cp:revision>1</cp:revision>
  <dc:subject/>
  <dc:title/>
</cp:coreProperties>
</file>