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65E4B" w14:textId="2A2D47CD" w:rsidR="006731AA" w:rsidRPr="00FD3DBE" w:rsidRDefault="006731AA" w:rsidP="00FD3DBE">
      <w:pPr>
        <w:pStyle w:val="Nagwek1"/>
        <w:numPr>
          <w:ilvl w:val="0"/>
          <w:numId w:val="0"/>
        </w:numPr>
        <w:spacing w:line="360" w:lineRule="auto"/>
        <w:ind w:left="360"/>
        <w:jc w:val="center"/>
        <w:rPr>
          <w:sz w:val="28"/>
          <w:szCs w:val="28"/>
        </w:rPr>
      </w:pPr>
      <w:bookmarkStart w:id="0" w:name="_Hlk150429291"/>
      <w:bookmarkStart w:id="1" w:name="_Hlk150239807"/>
      <w:bookmarkEnd w:id="0"/>
      <w:r w:rsidRPr="00FD3DBE">
        <w:rPr>
          <w:sz w:val="28"/>
          <w:szCs w:val="28"/>
        </w:rPr>
        <w:t>OPIS PRZEDMIOTU ZAMÓWIENIA</w:t>
      </w:r>
    </w:p>
    <w:p w14:paraId="26285C31" w14:textId="77777777" w:rsidR="00547273" w:rsidRPr="00540DB8" w:rsidRDefault="00547273" w:rsidP="00FD3DBE">
      <w:pPr>
        <w:spacing w:after="0" w:line="360" w:lineRule="auto"/>
        <w:jc w:val="center"/>
        <w:outlineLvl w:val="0"/>
        <w:rPr>
          <w:rFonts w:cs="Arial"/>
          <w:sz w:val="24"/>
          <w:szCs w:val="24"/>
        </w:rPr>
      </w:pPr>
    </w:p>
    <w:p w14:paraId="1F8C658C" w14:textId="77777777" w:rsidR="006731AA" w:rsidRPr="00540DB8" w:rsidRDefault="006731AA" w:rsidP="00FD3DBE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10"/>
        <w:gridCol w:w="6136"/>
      </w:tblGrid>
      <w:tr w:rsidR="006731AA" w:rsidRPr="00540DB8" w14:paraId="4805346A" w14:textId="77777777" w:rsidTr="007516C0">
        <w:tc>
          <w:tcPr>
            <w:tcW w:w="3296" w:type="dxa"/>
            <w:shd w:val="clear" w:color="auto" w:fill="auto"/>
          </w:tcPr>
          <w:p w14:paraId="682080E7" w14:textId="45429CDE" w:rsidR="006731AA" w:rsidRPr="00540DB8" w:rsidRDefault="006731AA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540DB8">
              <w:rPr>
                <w:rFonts w:cs="Arial"/>
                <w:b/>
                <w:sz w:val="24"/>
                <w:szCs w:val="24"/>
              </w:rPr>
              <w:t>Nazwa zamówieni</w:t>
            </w:r>
            <w:r w:rsidR="00290D4B" w:rsidRPr="00540DB8">
              <w:rPr>
                <w:rFonts w:cs="Arial"/>
                <w:b/>
                <w:sz w:val="24"/>
                <w:szCs w:val="24"/>
              </w:rPr>
              <w:t>a</w:t>
            </w:r>
            <w:r w:rsidRPr="00540DB8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41FDFDFA" w14:textId="0E63909A" w:rsidR="006731AA" w:rsidRPr="00540DB8" w:rsidRDefault="00FB3397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540DB8">
              <w:rPr>
                <w:rFonts w:cs="Arial"/>
                <w:sz w:val="24"/>
                <w:szCs w:val="24"/>
              </w:rPr>
              <w:t>Przebudowa pomieszczeń DS "HERKULES" wraz z kompleksową instalacją infrastruktury sieci telekomunikacyjnej i CCTV oraz instalacją nowoczesnego systemu sygnalizacji pożarowej</w:t>
            </w:r>
          </w:p>
        </w:tc>
      </w:tr>
    </w:tbl>
    <w:p w14:paraId="0AB8A31F" w14:textId="77777777" w:rsidR="006731AA" w:rsidRPr="00540DB8" w:rsidRDefault="006731AA" w:rsidP="00FD3DBE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6731AA" w:rsidRPr="00540DB8" w14:paraId="7B54CA02" w14:textId="77777777" w:rsidTr="007516C0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6856A337" w14:textId="3B1CB93C" w:rsidR="006731AA" w:rsidRPr="00540DB8" w:rsidRDefault="00AE7195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0B7A80">
              <w:rPr>
                <w:rFonts w:cs="Arial"/>
                <w:b/>
                <w:sz w:val="24"/>
                <w:szCs w:val="24"/>
              </w:rPr>
              <w:t xml:space="preserve">Adres </w:t>
            </w:r>
            <w:r w:rsidR="006731AA" w:rsidRPr="00540DB8">
              <w:rPr>
                <w:rFonts w:cs="Arial"/>
                <w:b/>
                <w:sz w:val="24"/>
                <w:szCs w:val="24"/>
              </w:rPr>
              <w:t>zamówienia:</w:t>
            </w:r>
          </w:p>
        </w:tc>
        <w:tc>
          <w:tcPr>
            <w:tcW w:w="6125" w:type="dxa"/>
            <w:shd w:val="clear" w:color="auto" w:fill="auto"/>
          </w:tcPr>
          <w:p w14:paraId="5EC075B5" w14:textId="2383D4C0" w:rsidR="006731AA" w:rsidRPr="00540DB8" w:rsidRDefault="00FB3397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540DB8">
              <w:rPr>
                <w:rFonts w:cs="Arial"/>
                <w:sz w:val="24"/>
                <w:szCs w:val="24"/>
              </w:rPr>
              <w:t>DS 7 Herkules</w:t>
            </w:r>
          </w:p>
          <w:p w14:paraId="2E722703" w14:textId="413E5EED" w:rsidR="006731AA" w:rsidRPr="00540DB8" w:rsidRDefault="006731AA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540DB8">
              <w:rPr>
                <w:rFonts w:cs="Arial"/>
                <w:sz w:val="24"/>
                <w:szCs w:val="24"/>
              </w:rPr>
              <w:t xml:space="preserve">42-201 Częstochowa, ul. </w:t>
            </w:r>
            <w:r w:rsidR="00FB3397" w:rsidRPr="00540DB8">
              <w:rPr>
                <w:rFonts w:cs="Arial"/>
                <w:sz w:val="24"/>
                <w:szCs w:val="24"/>
              </w:rPr>
              <w:t>Sowińskiego 40/46</w:t>
            </w:r>
          </w:p>
          <w:p w14:paraId="2496B9A4" w14:textId="77777777" w:rsidR="006731AA" w:rsidRPr="00540DB8" w:rsidRDefault="006731AA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E5FC6A7" w14:textId="77777777" w:rsidR="00D03135" w:rsidRPr="00540DB8" w:rsidRDefault="00D03135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6731AA" w:rsidRPr="00540DB8" w14:paraId="0C5DD9A8" w14:textId="77777777" w:rsidTr="007516C0">
        <w:tc>
          <w:tcPr>
            <w:tcW w:w="9953" w:type="dxa"/>
            <w:gridSpan w:val="4"/>
            <w:shd w:val="clear" w:color="auto" w:fill="auto"/>
          </w:tcPr>
          <w:p w14:paraId="7ED6AAA8" w14:textId="78833772" w:rsidR="006731AA" w:rsidRPr="00540DB8" w:rsidRDefault="006731AA" w:rsidP="00FD3DBE">
            <w:pPr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540DB8">
              <w:rPr>
                <w:rFonts w:cs="Arial"/>
                <w:b/>
                <w:sz w:val="24"/>
                <w:szCs w:val="24"/>
              </w:rPr>
              <w:t xml:space="preserve">Kody </w:t>
            </w:r>
            <w:r w:rsidR="00AE7195" w:rsidRPr="00540DB8">
              <w:rPr>
                <w:rFonts w:cs="Arial"/>
                <w:b/>
                <w:sz w:val="24"/>
                <w:szCs w:val="24"/>
              </w:rPr>
              <w:t>CPV</w:t>
            </w:r>
            <w:r w:rsidRPr="00540DB8">
              <w:rPr>
                <w:rFonts w:cs="Arial"/>
                <w:b/>
                <w:sz w:val="24"/>
                <w:szCs w:val="24"/>
              </w:rPr>
              <w:t>:</w:t>
            </w:r>
          </w:p>
        </w:tc>
      </w:tr>
      <w:tr w:rsidR="006731AA" w:rsidRPr="00540DB8" w14:paraId="3662F1BD" w14:textId="77777777" w:rsidTr="007516C0">
        <w:tc>
          <w:tcPr>
            <w:tcW w:w="9953" w:type="dxa"/>
            <w:gridSpan w:val="4"/>
            <w:shd w:val="clear" w:color="auto" w:fill="auto"/>
          </w:tcPr>
          <w:p w14:paraId="381FC8B1" w14:textId="527A6018" w:rsidR="006731AA" w:rsidRPr="00540DB8" w:rsidRDefault="00AB2557" w:rsidP="00FD3DBE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540DB8">
              <w:rPr>
                <w:rFonts w:cs="Arial"/>
                <w:sz w:val="24"/>
                <w:szCs w:val="24"/>
              </w:rPr>
              <w:t>71220000-6 Usługi projektowania Architektonicznego</w:t>
            </w:r>
          </w:p>
        </w:tc>
      </w:tr>
    </w:tbl>
    <w:p w14:paraId="2136D7D5" w14:textId="77777777" w:rsidR="006731AA" w:rsidRPr="00540DB8" w:rsidRDefault="006731AA" w:rsidP="00FD3DBE">
      <w:pPr>
        <w:spacing w:after="0" w:line="360" w:lineRule="auto"/>
        <w:rPr>
          <w:rFonts w:cs="Arial"/>
          <w:sz w:val="24"/>
          <w:szCs w:val="24"/>
        </w:rPr>
      </w:pPr>
    </w:p>
    <w:p w14:paraId="455C917C" w14:textId="77777777" w:rsidR="00D03135" w:rsidRPr="00540DB8" w:rsidRDefault="00D03135" w:rsidP="00FD3DBE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540DB8" w14:paraId="0E0CC94F" w14:textId="77777777" w:rsidTr="007516C0">
        <w:tc>
          <w:tcPr>
            <w:tcW w:w="3296" w:type="dxa"/>
            <w:shd w:val="clear" w:color="auto" w:fill="auto"/>
          </w:tcPr>
          <w:p w14:paraId="5002D7AD" w14:textId="77777777" w:rsidR="006731AA" w:rsidRPr="00540DB8" w:rsidRDefault="006731AA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540DB8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1818E4C3" w14:textId="77777777" w:rsidR="006731AA" w:rsidRPr="00540DB8" w:rsidRDefault="006731AA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540DB8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1B93A595" w14:textId="77777777" w:rsidR="006731AA" w:rsidRPr="00540DB8" w:rsidRDefault="006731AA" w:rsidP="00FD3DBE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540DB8" w14:paraId="0F259291" w14:textId="77777777" w:rsidTr="00AE7195">
        <w:tc>
          <w:tcPr>
            <w:tcW w:w="3157" w:type="dxa"/>
            <w:shd w:val="clear" w:color="auto" w:fill="auto"/>
          </w:tcPr>
          <w:p w14:paraId="0A43FC5B" w14:textId="77777777" w:rsidR="006731AA" w:rsidRPr="00540DB8" w:rsidRDefault="006731AA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540DB8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shd w:val="clear" w:color="auto" w:fill="auto"/>
          </w:tcPr>
          <w:p w14:paraId="6D34DD83" w14:textId="77777777" w:rsidR="006731AA" w:rsidRPr="00540DB8" w:rsidRDefault="006731AA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540DB8">
              <w:rPr>
                <w:rFonts w:cs="Arial"/>
                <w:sz w:val="24"/>
                <w:szCs w:val="24"/>
              </w:rPr>
              <w:t>Politechnika Częstochowska</w:t>
            </w:r>
          </w:p>
          <w:p w14:paraId="2022DC1C" w14:textId="77777777" w:rsidR="006731AA" w:rsidRPr="00540DB8" w:rsidRDefault="006731AA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540DB8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7462D8D6" w14:textId="77777777" w:rsidR="006731AA" w:rsidRPr="00540DB8" w:rsidRDefault="006731AA" w:rsidP="00FD3DB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68B39CBD" w14:textId="33A7E579" w:rsidR="00F01632" w:rsidRPr="00540DB8" w:rsidRDefault="00181F41" w:rsidP="00FD3DBE">
      <w:pPr>
        <w:spacing w:after="0" w:line="360" w:lineRule="auto"/>
        <w:rPr>
          <w:rFonts w:cs="Arial"/>
          <w:b/>
          <w:sz w:val="24"/>
          <w:szCs w:val="24"/>
        </w:rPr>
      </w:pPr>
      <w:r w:rsidRPr="00540DB8">
        <w:rPr>
          <w:rFonts w:cs="Arial"/>
          <w:b/>
          <w:sz w:val="24"/>
          <w:szCs w:val="24"/>
        </w:rPr>
        <w:br w:type="page"/>
      </w:r>
      <w:r w:rsidR="00F01632" w:rsidRPr="00540DB8">
        <w:rPr>
          <w:rFonts w:cs="Arial"/>
          <w:b/>
          <w:sz w:val="24"/>
          <w:szCs w:val="24"/>
        </w:rPr>
        <w:lastRenderedPageBreak/>
        <w:t>SPIS TREŚCI</w:t>
      </w:r>
      <w:bookmarkStart w:id="2" w:name="_GoBack"/>
      <w:bookmarkEnd w:id="2"/>
    </w:p>
    <w:p w14:paraId="4D90DDE5" w14:textId="77777777" w:rsidR="00F01632" w:rsidRPr="00540DB8" w:rsidRDefault="00F01632" w:rsidP="00FD3DBE">
      <w:pPr>
        <w:spacing w:after="0" w:line="360" w:lineRule="auto"/>
        <w:rPr>
          <w:rFonts w:cs="Arial"/>
          <w:sz w:val="24"/>
          <w:szCs w:val="24"/>
        </w:rPr>
      </w:pPr>
    </w:p>
    <w:p w14:paraId="07044BAC" w14:textId="0FA616F6" w:rsidR="00BF0BE3" w:rsidRPr="00540DB8" w:rsidRDefault="001A6026" w:rsidP="00FD3DB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r w:rsidRPr="00540DB8">
        <w:rPr>
          <w:rFonts w:cs="Arial"/>
          <w:sz w:val="24"/>
          <w:szCs w:val="24"/>
        </w:rPr>
        <w:fldChar w:fldCharType="begin"/>
      </w:r>
      <w:r w:rsidRPr="00540DB8">
        <w:rPr>
          <w:rFonts w:cs="Arial"/>
          <w:sz w:val="24"/>
          <w:szCs w:val="24"/>
        </w:rPr>
        <w:instrText xml:space="preserve"> TOC \h \z \t "Nagłówek 1;1;Nagłówek 2;2" </w:instrText>
      </w:r>
      <w:r w:rsidRPr="00540DB8">
        <w:rPr>
          <w:rFonts w:cs="Arial"/>
          <w:sz w:val="24"/>
          <w:szCs w:val="24"/>
        </w:rPr>
        <w:fldChar w:fldCharType="separate"/>
      </w:r>
      <w:hyperlink w:anchor="_Toc211251374" w:history="1">
        <w:r w:rsidR="00BF0BE3" w:rsidRPr="00540DB8">
          <w:rPr>
            <w:rStyle w:val="Hipercze"/>
            <w:rFonts w:cs="Arial"/>
            <w:noProof/>
            <w:sz w:val="24"/>
            <w:szCs w:val="24"/>
          </w:rPr>
          <w:t>1.</w:t>
        </w:r>
        <w:r w:rsidR="00BF0BE3" w:rsidRPr="00540DB8">
          <w:rPr>
            <w:rFonts w:eastAsiaTheme="minorEastAsia" w:cs="Arial"/>
            <w:noProof/>
            <w:sz w:val="24"/>
            <w:szCs w:val="24"/>
          </w:rPr>
          <w:tab/>
        </w:r>
        <w:r w:rsidR="00BF0BE3" w:rsidRPr="00540DB8">
          <w:rPr>
            <w:rStyle w:val="Hipercze"/>
            <w:rFonts w:cs="Arial"/>
            <w:noProof/>
            <w:sz w:val="24"/>
            <w:szCs w:val="24"/>
          </w:rPr>
          <w:t>Przedmiot zamówienia</w:t>
        </w:r>
        <w:r w:rsidR="00BF0BE3" w:rsidRPr="00540DB8">
          <w:rPr>
            <w:rFonts w:cs="Arial"/>
            <w:noProof/>
            <w:webHidden/>
            <w:sz w:val="24"/>
            <w:szCs w:val="24"/>
          </w:rPr>
          <w:tab/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begin"/>
        </w:r>
        <w:r w:rsidR="00BF0BE3" w:rsidRPr="00540DB8">
          <w:rPr>
            <w:rFonts w:cs="Arial"/>
            <w:noProof/>
            <w:webHidden/>
            <w:sz w:val="24"/>
            <w:szCs w:val="24"/>
          </w:rPr>
          <w:instrText xml:space="preserve"> PAGEREF _Toc211251374 \h </w:instrText>
        </w:r>
        <w:r w:rsidR="00BF0BE3" w:rsidRPr="00540DB8">
          <w:rPr>
            <w:rFonts w:cs="Arial"/>
            <w:noProof/>
            <w:webHidden/>
            <w:sz w:val="24"/>
            <w:szCs w:val="24"/>
          </w:rPr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F70DA3" w:rsidRPr="00540DB8">
          <w:rPr>
            <w:rFonts w:cs="Arial"/>
            <w:noProof/>
            <w:webHidden/>
            <w:sz w:val="24"/>
            <w:szCs w:val="24"/>
          </w:rPr>
          <w:t>3</w:t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AD7B297" w14:textId="733C29D0" w:rsidR="00BF0BE3" w:rsidRPr="00540DB8" w:rsidRDefault="00A85C2E" w:rsidP="00FD3DB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211251375" w:history="1">
        <w:r w:rsidR="00BF0BE3" w:rsidRPr="00540DB8">
          <w:rPr>
            <w:rStyle w:val="Hipercze"/>
            <w:rFonts w:cs="Arial"/>
            <w:noProof/>
            <w:sz w:val="24"/>
            <w:szCs w:val="24"/>
          </w:rPr>
          <w:t>2.</w:t>
        </w:r>
        <w:r w:rsidR="00BF0BE3" w:rsidRPr="00540DB8">
          <w:rPr>
            <w:rFonts w:eastAsiaTheme="minorEastAsia" w:cs="Arial"/>
            <w:noProof/>
            <w:sz w:val="24"/>
            <w:szCs w:val="24"/>
          </w:rPr>
          <w:tab/>
        </w:r>
        <w:r w:rsidR="00BF0BE3" w:rsidRPr="00540DB8">
          <w:rPr>
            <w:rStyle w:val="Hipercze"/>
            <w:rFonts w:cs="Arial"/>
            <w:noProof/>
            <w:sz w:val="24"/>
            <w:szCs w:val="24"/>
          </w:rPr>
          <w:t>Opis inwestycji</w:t>
        </w:r>
        <w:r w:rsidR="00BF0BE3" w:rsidRPr="00540DB8">
          <w:rPr>
            <w:rFonts w:cs="Arial"/>
            <w:noProof/>
            <w:webHidden/>
            <w:sz w:val="24"/>
            <w:szCs w:val="24"/>
          </w:rPr>
          <w:tab/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begin"/>
        </w:r>
        <w:r w:rsidR="00BF0BE3" w:rsidRPr="00540DB8">
          <w:rPr>
            <w:rFonts w:cs="Arial"/>
            <w:noProof/>
            <w:webHidden/>
            <w:sz w:val="24"/>
            <w:szCs w:val="24"/>
          </w:rPr>
          <w:instrText xml:space="preserve"> PAGEREF _Toc211251375 \h </w:instrText>
        </w:r>
        <w:r w:rsidR="00BF0BE3" w:rsidRPr="00540DB8">
          <w:rPr>
            <w:rFonts w:cs="Arial"/>
            <w:noProof/>
            <w:webHidden/>
            <w:sz w:val="24"/>
            <w:szCs w:val="24"/>
          </w:rPr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F70DA3" w:rsidRPr="00540DB8">
          <w:rPr>
            <w:rFonts w:cs="Arial"/>
            <w:noProof/>
            <w:webHidden/>
            <w:sz w:val="24"/>
            <w:szCs w:val="24"/>
          </w:rPr>
          <w:t>3</w:t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FEB3208" w14:textId="04A2FABF" w:rsidR="00BF0BE3" w:rsidRPr="00540DB8" w:rsidRDefault="00A85C2E" w:rsidP="00FD3DB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211251376" w:history="1">
        <w:r w:rsidR="00BF0BE3" w:rsidRPr="00540DB8">
          <w:rPr>
            <w:rStyle w:val="Hipercze"/>
            <w:rFonts w:cs="Arial"/>
            <w:noProof/>
            <w:sz w:val="24"/>
            <w:szCs w:val="24"/>
          </w:rPr>
          <w:t>3.</w:t>
        </w:r>
        <w:r w:rsidR="00BF0BE3" w:rsidRPr="00540DB8">
          <w:rPr>
            <w:rFonts w:eastAsiaTheme="minorEastAsia" w:cs="Arial"/>
            <w:noProof/>
            <w:sz w:val="24"/>
            <w:szCs w:val="24"/>
          </w:rPr>
          <w:tab/>
        </w:r>
        <w:r w:rsidR="00BF0BE3" w:rsidRPr="00540DB8">
          <w:rPr>
            <w:rStyle w:val="Hipercze"/>
            <w:rFonts w:cs="Arial"/>
            <w:noProof/>
            <w:sz w:val="24"/>
            <w:szCs w:val="24"/>
          </w:rPr>
          <w:t>Zakres przedmiotu zamówienia</w:t>
        </w:r>
        <w:r w:rsidR="00BF0BE3" w:rsidRPr="00540DB8">
          <w:rPr>
            <w:rFonts w:cs="Arial"/>
            <w:noProof/>
            <w:webHidden/>
            <w:sz w:val="24"/>
            <w:szCs w:val="24"/>
          </w:rPr>
          <w:tab/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begin"/>
        </w:r>
        <w:r w:rsidR="00BF0BE3" w:rsidRPr="00540DB8">
          <w:rPr>
            <w:rFonts w:cs="Arial"/>
            <w:noProof/>
            <w:webHidden/>
            <w:sz w:val="24"/>
            <w:szCs w:val="24"/>
          </w:rPr>
          <w:instrText xml:space="preserve"> PAGEREF _Toc211251376 \h </w:instrText>
        </w:r>
        <w:r w:rsidR="00BF0BE3" w:rsidRPr="00540DB8">
          <w:rPr>
            <w:rFonts w:cs="Arial"/>
            <w:noProof/>
            <w:webHidden/>
            <w:sz w:val="24"/>
            <w:szCs w:val="24"/>
          </w:rPr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F70DA3" w:rsidRPr="00540DB8">
          <w:rPr>
            <w:rFonts w:cs="Arial"/>
            <w:noProof/>
            <w:webHidden/>
            <w:sz w:val="24"/>
            <w:szCs w:val="24"/>
          </w:rPr>
          <w:t>4</w:t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0CEB3B52" w14:textId="17F9230E" w:rsidR="00BF0BE3" w:rsidRPr="00540DB8" w:rsidRDefault="00A85C2E" w:rsidP="00FD3DBE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211251377" w:history="1">
        <w:r w:rsidR="00BF0BE3" w:rsidRPr="00540DB8">
          <w:rPr>
            <w:rStyle w:val="Hipercze"/>
            <w:rFonts w:cs="Arial"/>
            <w:noProof/>
            <w:sz w:val="24"/>
            <w:szCs w:val="24"/>
          </w:rPr>
          <w:t>4.</w:t>
        </w:r>
        <w:r w:rsidR="00BF0BE3" w:rsidRPr="00540DB8">
          <w:rPr>
            <w:rFonts w:eastAsiaTheme="minorEastAsia" w:cs="Arial"/>
            <w:noProof/>
            <w:sz w:val="24"/>
            <w:szCs w:val="24"/>
          </w:rPr>
          <w:tab/>
        </w:r>
        <w:r w:rsidR="00BF0BE3" w:rsidRPr="00540DB8">
          <w:rPr>
            <w:rStyle w:val="Hipercze"/>
            <w:rFonts w:cs="Arial"/>
            <w:noProof/>
            <w:sz w:val="24"/>
            <w:szCs w:val="24"/>
          </w:rPr>
          <w:t>Obowiązujące przepisy i normatywy powiązane z przedmiotem umowy</w:t>
        </w:r>
        <w:r w:rsidR="00BF0BE3" w:rsidRPr="00540DB8">
          <w:rPr>
            <w:rFonts w:cs="Arial"/>
            <w:noProof/>
            <w:webHidden/>
            <w:sz w:val="24"/>
            <w:szCs w:val="24"/>
          </w:rPr>
          <w:tab/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begin"/>
        </w:r>
        <w:r w:rsidR="00BF0BE3" w:rsidRPr="00540DB8">
          <w:rPr>
            <w:rFonts w:cs="Arial"/>
            <w:noProof/>
            <w:webHidden/>
            <w:sz w:val="24"/>
            <w:szCs w:val="24"/>
          </w:rPr>
          <w:instrText xml:space="preserve"> PAGEREF _Toc211251377 \h </w:instrText>
        </w:r>
        <w:r w:rsidR="00BF0BE3" w:rsidRPr="00540DB8">
          <w:rPr>
            <w:rFonts w:cs="Arial"/>
            <w:noProof/>
            <w:webHidden/>
            <w:sz w:val="24"/>
            <w:szCs w:val="24"/>
          </w:rPr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F70DA3" w:rsidRPr="00540DB8">
          <w:rPr>
            <w:rFonts w:cs="Arial"/>
            <w:noProof/>
            <w:webHidden/>
            <w:sz w:val="24"/>
            <w:szCs w:val="24"/>
          </w:rPr>
          <w:t>6</w:t>
        </w:r>
        <w:r w:rsidR="00BF0BE3" w:rsidRPr="00540DB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35B2F496" w14:textId="04568A4D" w:rsidR="00D03135" w:rsidRPr="00540DB8" w:rsidRDefault="001A6026" w:rsidP="00FD3DBE">
      <w:pPr>
        <w:spacing w:after="0" w:line="360" w:lineRule="auto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fldChar w:fldCharType="end"/>
      </w:r>
      <w:bookmarkEnd w:id="1"/>
    </w:p>
    <w:p w14:paraId="71EEDC1E" w14:textId="77777777" w:rsidR="007516C0" w:rsidRPr="00540DB8" w:rsidRDefault="007516C0" w:rsidP="00FD3DBE">
      <w:pPr>
        <w:spacing w:after="0" w:line="360" w:lineRule="auto"/>
        <w:rPr>
          <w:rFonts w:cs="Arial"/>
          <w:b/>
          <w:sz w:val="24"/>
          <w:szCs w:val="24"/>
        </w:rPr>
      </w:pPr>
      <w:r w:rsidRPr="00540DB8">
        <w:rPr>
          <w:rFonts w:cs="Arial"/>
          <w:sz w:val="24"/>
          <w:szCs w:val="24"/>
        </w:rPr>
        <w:br w:type="page"/>
      </w:r>
    </w:p>
    <w:p w14:paraId="16B92E36" w14:textId="0397CF0D" w:rsidR="006731AA" w:rsidRPr="00540DB8" w:rsidRDefault="006731AA" w:rsidP="00FD3DBE">
      <w:pPr>
        <w:pStyle w:val="Nagwek1"/>
        <w:spacing w:line="360" w:lineRule="auto"/>
      </w:pPr>
      <w:bookmarkStart w:id="3" w:name="_Toc211251374"/>
      <w:r w:rsidRPr="00540DB8">
        <w:lastRenderedPageBreak/>
        <w:t>Przedmiot zamówienia</w:t>
      </w:r>
      <w:bookmarkEnd w:id="3"/>
    </w:p>
    <w:p w14:paraId="62405EAF" w14:textId="5A61A9A5" w:rsidR="00FB3397" w:rsidRPr="00540DB8" w:rsidRDefault="008D533D" w:rsidP="00FD3DBE">
      <w:pPr>
        <w:spacing w:after="0" w:line="360" w:lineRule="auto"/>
        <w:ind w:firstLine="349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Przedmiotem niniejszego zamówienia jest opracowanie </w:t>
      </w:r>
      <w:r w:rsidR="00290D4B" w:rsidRPr="00540DB8">
        <w:rPr>
          <w:rFonts w:cs="Arial"/>
          <w:sz w:val="24"/>
          <w:szCs w:val="24"/>
        </w:rPr>
        <w:t>P</w:t>
      </w:r>
      <w:r w:rsidR="00FB3397" w:rsidRPr="00540DB8">
        <w:rPr>
          <w:rFonts w:cs="Arial"/>
          <w:sz w:val="24"/>
          <w:szCs w:val="24"/>
        </w:rPr>
        <w:t xml:space="preserve">rogramu </w:t>
      </w:r>
      <w:r w:rsidR="00290D4B" w:rsidRPr="00540DB8">
        <w:rPr>
          <w:rFonts w:cs="Arial"/>
          <w:sz w:val="24"/>
          <w:szCs w:val="24"/>
        </w:rPr>
        <w:t>F</w:t>
      </w:r>
      <w:r w:rsidR="00FB3397" w:rsidRPr="00540DB8">
        <w:rPr>
          <w:rFonts w:cs="Arial"/>
          <w:sz w:val="24"/>
          <w:szCs w:val="24"/>
        </w:rPr>
        <w:t>unkcjonalno</w:t>
      </w:r>
      <w:r w:rsidR="00133E53" w:rsidRPr="00540DB8">
        <w:rPr>
          <w:rFonts w:cs="Arial"/>
          <w:sz w:val="24"/>
          <w:szCs w:val="24"/>
        </w:rPr>
        <w:t>-</w:t>
      </w:r>
      <w:r w:rsidR="00582827" w:rsidRPr="00540DB8">
        <w:rPr>
          <w:rFonts w:cs="Arial"/>
          <w:sz w:val="24"/>
          <w:szCs w:val="24"/>
        </w:rPr>
        <w:t xml:space="preserve"> </w:t>
      </w:r>
      <w:r w:rsidR="00290D4B" w:rsidRPr="00540DB8">
        <w:rPr>
          <w:rFonts w:cs="Arial"/>
          <w:sz w:val="24"/>
          <w:szCs w:val="24"/>
        </w:rPr>
        <w:t>U</w:t>
      </w:r>
      <w:r w:rsidR="00FB3397" w:rsidRPr="00540DB8">
        <w:rPr>
          <w:rFonts w:cs="Arial"/>
          <w:sz w:val="24"/>
          <w:szCs w:val="24"/>
        </w:rPr>
        <w:t xml:space="preserve">żytkowego </w:t>
      </w:r>
      <w:r w:rsidR="00582827" w:rsidRPr="00540DB8">
        <w:rPr>
          <w:rFonts w:cs="Arial"/>
          <w:sz w:val="24"/>
          <w:szCs w:val="24"/>
        </w:rPr>
        <w:t xml:space="preserve">(PFU) </w:t>
      </w:r>
      <w:r w:rsidR="00FB3397" w:rsidRPr="00540DB8">
        <w:rPr>
          <w:rFonts w:cs="Arial"/>
          <w:sz w:val="24"/>
          <w:szCs w:val="24"/>
        </w:rPr>
        <w:t>na potrzeby wykonania zadania inwestycyjnego w formule zaprojektuj wybuduj pod nazwą: „Przebudowa pomieszczeń DS Herkules wraz z kompleksową instalacją infrastruktury sieci telekomunikacyjnej i CCTV oraz instalacją nowoczesnego systemu sygnalizacji pożarowej”</w:t>
      </w:r>
      <w:r w:rsidR="00BF0BE3" w:rsidRPr="00540DB8">
        <w:rPr>
          <w:rFonts w:cs="Arial"/>
          <w:sz w:val="24"/>
          <w:szCs w:val="24"/>
        </w:rPr>
        <w:t xml:space="preserve"> wraz z opracowaniem kosztorysu szacunkowego i pełnieniem nadzoru autorskiego nad powstawaniem dokumentacji projektowej</w:t>
      </w:r>
      <w:r w:rsidR="00FB3397" w:rsidRPr="00540DB8">
        <w:rPr>
          <w:rFonts w:cs="Arial"/>
          <w:sz w:val="24"/>
          <w:szCs w:val="24"/>
        </w:rPr>
        <w:t xml:space="preserve">. </w:t>
      </w:r>
    </w:p>
    <w:p w14:paraId="1AEA722A" w14:textId="4B29799D" w:rsidR="00582827" w:rsidRPr="00540DB8" w:rsidRDefault="0063559A" w:rsidP="00FD3DBE">
      <w:pPr>
        <w:pStyle w:val="Nagwek1"/>
        <w:spacing w:line="360" w:lineRule="auto"/>
      </w:pPr>
      <w:bookmarkStart w:id="4" w:name="_Toc211251375"/>
      <w:r w:rsidRPr="00540DB8">
        <w:t>O</w:t>
      </w:r>
      <w:r w:rsidR="00582827" w:rsidRPr="00540DB8">
        <w:t>pis inwestycji</w:t>
      </w:r>
      <w:bookmarkEnd w:id="4"/>
    </w:p>
    <w:p w14:paraId="683F63B3" w14:textId="3E901A99" w:rsidR="00290D4B" w:rsidRPr="00540DB8" w:rsidRDefault="00290D4B" w:rsidP="00FD3DBE">
      <w:pPr>
        <w:spacing w:after="0" w:line="360" w:lineRule="auto"/>
        <w:ind w:firstLine="349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Budynek powstał w </w:t>
      </w:r>
      <w:proofErr w:type="spellStart"/>
      <w:r w:rsidRPr="00540DB8">
        <w:rPr>
          <w:rFonts w:cs="Arial"/>
          <w:sz w:val="24"/>
          <w:szCs w:val="24"/>
        </w:rPr>
        <w:t>latch</w:t>
      </w:r>
      <w:proofErr w:type="spellEnd"/>
      <w:r w:rsidRPr="00540DB8">
        <w:rPr>
          <w:rFonts w:cs="Arial"/>
          <w:sz w:val="24"/>
          <w:szCs w:val="24"/>
        </w:rPr>
        <w:t xml:space="preserve"> 70 – tych XX wieku w technologii prefabrykowanej (W-70S Wielka Płyta) posiada 11 kondygnacji naziemnych. Dom Studencki zapewnia zakwaterowanie dla 700 studentów w pokojach dwuosobowych, będąc także miejscem</w:t>
      </w:r>
      <w:r w:rsidR="004F350B" w:rsidRPr="00540DB8">
        <w:rPr>
          <w:rFonts w:cs="Arial"/>
          <w:sz w:val="24"/>
          <w:szCs w:val="24"/>
        </w:rPr>
        <w:t xml:space="preserve"> </w:t>
      </w:r>
      <w:r w:rsidRPr="00540DB8">
        <w:rPr>
          <w:rFonts w:cs="Arial"/>
          <w:sz w:val="24"/>
          <w:szCs w:val="24"/>
        </w:rPr>
        <w:t>zatrudnienia dla 17 osób administracji i obsługi.</w:t>
      </w:r>
    </w:p>
    <w:p w14:paraId="2A49A52F" w14:textId="77777777" w:rsidR="00290D4B" w:rsidRPr="00540DB8" w:rsidRDefault="00290D4B" w:rsidP="00FD3DBE">
      <w:p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Parametry techniczne budynku:</w:t>
      </w:r>
    </w:p>
    <w:p w14:paraId="6652D037" w14:textId="77777777" w:rsidR="00290D4B" w:rsidRPr="00540DB8" w:rsidRDefault="00290D4B" w:rsidP="00FD3DB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pow. zabudowy – 858,30 m</w:t>
      </w:r>
      <w:r w:rsidRPr="00540DB8">
        <w:rPr>
          <w:rFonts w:cs="Arial"/>
          <w:sz w:val="24"/>
          <w:szCs w:val="24"/>
          <w:vertAlign w:val="superscript"/>
        </w:rPr>
        <w:t>2</w:t>
      </w:r>
    </w:p>
    <w:p w14:paraId="120ACD83" w14:textId="77777777" w:rsidR="00290D4B" w:rsidRPr="00540DB8" w:rsidRDefault="00290D4B" w:rsidP="00FD3DB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pow. użytkowa – 9 444,0 m</w:t>
      </w:r>
      <w:r w:rsidRPr="00540DB8">
        <w:rPr>
          <w:rFonts w:cs="Arial"/>
          <w:sz w:val="24"/>
          <w:szCs w:val="24"/>
          <w:vertAlign w:val="superscript"/>
        </w:rPr>
        <w:t>2</w:t>
      </w:r>
    </w:p>
    <w:p w14:paraId="437AD3E9" w14:textId="77777777" w:rsidR="00290D4B" w:rsidRPr="00540DB8" w:rsidRDefault="00290D4B" w:rsidP="00FD3DB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kubatura – 29 520 m</w:t>
      </w:r>
      <w:r w:rsidRPr="00540DB8">
        <w:rPr>
          <w:rFonts w:cs="Arial"/>
          <w:sz w:val="24"/>
          <w:szCs w:val="24"/>
          <w:vertAlign w:val="superscript"/>
        </w:rPr>
        <w:t>3</w:t>
      </w:r>
    </w:p>
    <w:p w14:paraId="5A2069C2" w14:textId="54B2D6C9" w:rsidR="00290D4B" w:rsidRPr="00540DB8" w:rsidRDefault="00290D4B" w:rsidP="00FD3DB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wysokość –  33 m (36 m z maszynownią).</w:t>
      </w:r>
    </w:p>
    <w:p w14:paraId="0821005D" w14:textId="6BE6D13B" w:rsidR="00290D4B" w:rsidRPr="00540DB8" w:rsidRDefault="00290D4B" w:rsidP="00FD3DB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Kategoria zagrożenia ludzi – ZL V</w:t>
      </w:r>
    </w:p>
    <w:p w14:paraId="6494B5CA" w14:textId="234C6D22" w:rsidR="00582827" w:rsidRPr="00540DB8" w:rsidRDefault="00582827" w:rsidP="00FD3DBE">
      <w:pPr>
        <w:spacing w:after="0" w:line="360" w:lineRule="auto"/>
        <w:ind w:firstLine="349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Przebudowa pomieszczeń mieszkalnych dotyczyć będzie czterech kondygnacji DS "HERKULES" – piętra od VII do X w sumie 32 segmenty czteropokojowe, w tym: 128 pokoi, 64 przedpokoje, 32 węzły sanitarne. </w:t>
      </w:r>
      <w:r w:rsidR="00856AD1" w:rsidRPr="00540DB8">
        <w:rPr>
          <w:rFonts w:cs="Arial"/>
          <w:sz w:val="24"/>
          <w:szCs w:val="24"/>
        </w:rPr>
        <w:t>Segmenty czteropokojowe zostaną przebudowane na segmenty dwupokojowe, z osobnymi węzłami sanitarnymi wyposażonymi w WC, prysznic i umywalkę oraz zlewozmywak w zabudowie meblowej w przedpokoju – zgodnie z założeniami wniosku inwestycyjnego.</w:t>
      </w:r>
    </w:p>
    <w:p w14:paraId="2D5628EB" w14:textId="3E847946" w:rsidR="004F350B" w:rsidRPr="00540DB8" w:rsidRDefault="004F350B" w:rsidP="00FD3DBE">
      <w:pPr>
        <w:spacing w:after="0" w:line="360" w:lineRule="auto"/>
        <w:ind w:firstLine="349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Kompleksowa instalacja infrastruktury sieci telekomunikacyjnej oraz CCTV obejmie cały budynek. </w:t>
      </w:r>
      <w:r w:rsidR="00856AD1" w:rsidRPr="00540DB8">
        <w:rPr>
          <w:rFonts w:cs="Arial"/>
          <w:sz w:val="24"/>
          <w:szCs w:val="24"/>
        </w:rPr>
        <w:t xml:space="preserve">W PFU należy uwzględnić konieczność </w:t>
      </w:r>
      <w:r w:rsidR="005806DB" w:rsidRPr="00540DB8">
        <w:rPr>
          <w:rFonts w:cs="Arial"/>
          <w:sz w:val="24"/>
          <w:szCs w:val="24"/>
        </w:rPr>
        <w:t xml:space="preserve">wykonania </w:t>
      </w:r>
      <w:r w:rsidR="00856AD1" w:rsidRPr="00540DB8">
        <w:rPr>
          <w:rFonts w:cs="Arial"/>
          <w:sz w:val="24"/>
          <w:szCs w:val="24"/>
        </w:rPr>
        <w:t>inwentaryzacji i analizy istniejących instalacji – w tym sieci teleinformatycznej, systemu SAP, SOP i DSO – oraz ich aktualnego stanu technicznego. Istniejąca infrastruktura sieciowa jest wyeksploatowana i nie spełnia wymagań użytkowych.</w:t>
      </w:r>
    </w:p>
    <w:p w14:paraId="5DB7F638" w14:textId="77777777" w:rsidR="004F350B" w:rsidRPr="00540DB8" w:rsidRDefault="004F350B" w:rsidP="00FD3DBE">
      <w:pPr>
        <w:spacing w:after="0" w:line="360" w:lineRule="auto"/>
        <w:ind w:firstLine="349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lastRenderedPageBreak/>
        <w:t>Zakres rzeczowy instalacji nowoczesnego systemu sygnalizacji pożarowej będzie obejmował w szczególności:</w:t>
      </w:r>
    </w:p>
    <w:p w14:paraId="0B802C8E" w14:textId="78F93E2C" w:rsidR="004F350B" w:rsidRPr="00540DB8" w:rsidRDefault="004F350B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demontaż istniejącej instalacji systemu alarmu pożarowego (SAP) wraz z czujkami jonizacyjnymi </w:t>
      </w:r>
    </w:p>
    <w:p w14:paraId="42FF2083" w14:textId="1734AC0D" w:rsidR="004F350B" w:rsidRPr="00540DB8" w:rsidRDefault="004F350B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montaż nowoczesnego systemu sygnalizacji pożarowej uwzględniający zmiany organizacji powierzchni użytkowych.</w:t>
      </w:r>
    </w:p>
    <w:p w14:paraId="1A8425F9" w14:textId="2EF275CA" w:rsidR="004F350B" w:rsidRPr="00540DB8" w:rsidRDefault="004F350B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integracja nowego SSP z istniejącymi instalacjami p.poż. w budynku (przede wszystkim instalacją systemu oddymiania pożarowego SOP i instalacją dźwiękowego systemu ostrzegawczego DSO) wraz z niezbędnymi pracami dostosowującymi,</w:t>
      </w:r>
    </w:p>
    <w:p w14:paraId="269D9117" w14:textId="4054B0A7" w:rsidR="00133E53" w:rsidRPr="00540DB8" w:rsidRDefault="00133E53" w:rsidP="00FD3DBE">
      <w:pPr>
        <w:spacing w:after="0" w:line="360" w:lineRule="auto"/>
        <w:ind w:firstLine="349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    </w:t>
      </w:r>
      <w:r w:rsidR="005806DB" w:rsidRPr="00540DB8">
        <w:rPr>
          <w:rFonts w:cs="Arial"/>
          <w:sz w:val="24"/>
          <w:szCs w:val="24"/>
        </w:rPr>
        <w:t xml:space="preserve"> Celem inwestycji jest podniesienie standardu zamieszkania studentów w DS HERKULES poprzez przebudowę pomieszczeń mieszkalnych oraz modernizację infrastruktury technicznej. Nowa sieć IT i CCTV ma umożliwić integrację z usługami kampusowymi </w:t>
      </w:r>
      <w:proofErr w:type="spellStart"/>
      <w:r w:rsidR="005806DB" w:rsidRPr="00540DB8">
        <w:rPr>
          <w:rFonts w:cs="Arial"/>
          <w:sz w:val="24"/>
          <w:szCs w:val="24"/>
        </w:rPr>
        <w:t>PCz</w:t>
      </w:r>
      <w:proofErr w:type="spellEnd"/>
      <w:r w:rsidR="005806DB" w:rsidRPr="00540DB8">
        <w:rPr>
          <w:rFonts w:cs="Arial"/>
          <w:sz w:val="24"/>
          <w:szCs w:val="24"/>
        </w:rPr>
        <w:t xml:space="preserve"> (w tym e-learning, chmura). Wymiana systemu SAP na SSP ma na celu zapewnienie bezpieczeństwa oraz dostosowanie do aktualnych przepisów ochrony przeciwpożarowej.</w:t>
      </w:r>
    </w:p>
    <w:p w14:paraId="6088DF6B" w14:textId="13FB1A62" w:rsidR="006731AA" w:rsidRPr="00540DB8" w:rsidRDefault="004E37C1" w:rsidP="00FD3DBE">
      <w:pPr>
        <w:pStyle w:val="Nagwek1"/>
        <w:spacing w:line="360" w:lineRule="auto"/>
      </w:pPr>
      <w:bookmarkStart w:id="5" w:name="_Toc211251376"/>
      <w:r w:rsidRPr="00540DB8">
        <w:t>Zakres przedmiotu zamówienia</w:t>
      </w:r>
      <w:bookmarkEnd w:id="5"/>
    </w:p>
    <w:p w14:paraId="19CA7EBA" w14:textId="22A6F402" w:rsidR="004E37C1" w:rsidRPr="00540DB8" w:rsidRDefault="004E37C1" w:rsidP="00FD3DBE">
      <w:pPr>
        <w:spacing w:after="0" w:line="360" w:lineRule="auto"/>
        <w:jc w:val="both"/>
        <w:rPr>
          <w:rFonts w:cs="Arial"/>
          <w:bCs/>
          <w:iCs/>
          <w:sz w:val="24"/>
          <w:szCs w:val="24"/>
        </w:rPr>
      </w:pPr>
      <w:r w:rsidRPr="00540DB8">
        <w:rPr>
          <w:rFonts w:cs="Arial"/>
          <w:bCs/>
          <w:iCs/>
          <w:sz w:val="24"/>
          <w:szCs w:val="24"/>
        </w:rPr>
        <w:t>Zakres przedmiotu zamówienia ma obejmować:</w:t>
      </w:r>
    </w:p>
    <w:p w14:paraId="79EBA912" w14:textId="537378A6" w:rsidR="00873924" w:rsidRPr="00540DB8" w:rsidRDefault="00873924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 xml:space="preserve">Wykonanie Programu </w:t>
      </w:r>
      <w:proofErr w:type="spellStart"/>
      <w:r w:rsidRPr="00540DB8">
        <w:rPr>
          <w:rFonts w:cs="Arial"/>
          <w:sz w:val="24"/>
          <w:szCs w:val="24"/>
          <w:lang w:eastAsia="en-US"/>
        </w:rPr>
        <w:t>Funkcjonalno</w:t>
      </w:r>
      <w:proofErr w:type="spellEnd"/>
      <w:r w:rsidRPr="00540DB8">
        <w:rPr>
          <w:rFonts w:cs="Arial"/>
          <w:sz w:val="24"/>
          <w:szCs w:val="24"/>
          <w:lang w:eastAsia="en-US"/>
        </w:rPr>
        <w:t xml:space="preserve">–Użytkowego (dalej: „PFU”) oraz opracowanie zawierające ustalenie planowanych kosztów prac projektowych i robót budowlanych określonych w PFU zgodnie z Rozporządzeniem Ministra Rozwoju i Technologii z dnia 20.12.2021 roku z </w:t>
      </w:r>
      <w:proofErr w:type="spellStart"/>
      <w:r w:rsidRPr="00540DB8">
        <w:rPr>
          <w:rFonts w:cs="Arial"/>
          <w:sz w:val="24"/>
          <w:szCs w:val="24"/>
          <w:lang w:eastAsia="en-US"/>
        </w:rPr>
        <w:t>późn</w:t>
      </w:r>
      <w:proofErr w:type="spellEnd"/>
      <w:r w:rsidRPr="00540DB8">
        <w:rPr>
          <w:rFonts w:cs="Arial"/>
          <w:sz w:val="24"/>
          <w:szCs w:val="24"/>
          <w:lang w:eastAsia="en-US"/>
        </w:rPr>
        <w:t>. zm.</w:t>
      </w:r>
    </w:p>
    <w:p w14:paraId="0BA0396E" w14:textId="2E2730EF" w:rsidR="00873924" w:rsidRPr="00540DB8" w:rsidRDefault="00873924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>Pełnienie nadzoru autorskiego w trakcie prowadzonego postępowania przetargowego na wyłonienie Wykonawcy w postępowaniu przetargowym, którego przedmiotem zamówienia będzie zaprojektowanie i wykonanie robót budowlanych w formule „zaprojektuj i wybuduj”.</w:t>
      </w:r>
    </w:p>
    <w:p w14:paraId="308D1558" w14:textId="594DD968" w:rsidR="00BF0BE3" w:rsidRPr="00540DB8" w:rsidRDefault="00BF0BE3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>Pełnienie nadzoru autorskiego w trakcie opracowywania przez wyłonionego Wykonawcę dokumentacji projektowej.</w:t>
      </w:r>
    </w:p>
    <w:p w14:paraId="520A4FE6" w14:textId="3494B3A0" w:rsidR="00873924" w:rsidRPr="00540DB8" w:rsidRDefault="00873924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 xml:space="preserve">Przedmiotem zamówienia – PFU jest w szczególności zakres wynikający z wniosku o udzielenie dofinansowania, na podstawie którego Zamawiającemu zostały przyznane </w:t>
      </w:r>
      <w:r w:rsidRPr="00540DB8">
        <w:rPr>
          <w:rFonts w:cs="Arial"/>
          <w:sz w:val="24"/>
          <w:szCs w:val="24"/>
          <w:lang w:eastAsia="en-US"/>
        </w:rPr>
        <w:lastRenderedPageBreak/>
        <w:t>środki finansowe na realizację inwestycji związanej z kształceniem.</w:t>
      </w:r>
    </w:p>
    <w:p w14:paraId="47BBC19A" w14:textId="439FEBA9" w:rsidR="00FE2EEF" w:rsidRPr="00540DB8" w:rsidRDefault="00FE2EEF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>Opracowanie PFU ma składać się z następujących elementów:</w:t>
      </w:r>
    </w:p>
    <w:p w14:paraId="2BCC4C8D" w14:textId="593CA4C9" w:rsidR="00FE2EEF" w:rsidRPr="00540DB8" w:rsidRDefault="00FE2EEF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Strony tytułowej, </w:t>
      </w:r>
    </w:p>
    <w:p w14:paraId="69F41799" w14:textId="0FFC5B0C" w:rsidR="00FE2EEF" w:rsidRPr="00540DB8" w:rsidRDefault="00FE2EEF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Części opisowej, </w:t>
      </w:r>
    </w:p>
    <w:p w14:paraId="59FBC4B8" w14:textId="0DC47C8D" w:rsidR="00FE2EEF" w:rsidRPr="00540DB8" w:rsidRDefault="00FE2EEF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Części informacyjnej, </w:t>
      </w:r>
    </w:p>
    <w:p w14:paraId="45EADB27" w14:textId="753962D3" w:rsidR="00FE2EEF" w:rsidRPr="00540DB8" w:rsidRDefault="00FE2EEF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Koncepcji architektonicznej przebudowy segmentów mieszkalnych,</w:t>
      </w:r>
    </w:p>
    <w:p w14:paraId="69208497" w14:textId="7F6F819C" w:rsidR="00FE2EEF" w:rsidRPr="00540DB8" w:rsidRDefault="00BF0BE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Kosztorysu szacunkowego</w:t>
      </w:r>
      <w:r w:rsidR="00FE2EEF" w:rsidRPr="00540DB8">
        <w:rPr>
          <w:rFonts w:cs="Arial"/>
          <w:sz w:val="24"/>
          <w:szCs w:val="24"/>
        </w:rPr>
        <w:t xml:space="preserve"> prac projektowych i robót budowlanych.</w:t>
      </w:r>
    </w:p>
    <w:p w14:paraId="2A82422C" w14:textId="67AB6D68" w:rsidR="00785666" w:rsidRPr="00540DB8" w:rsidRDefault="00785666" w:rsidP="00FD3DBE">
      <w:pPr>
        <w:spacing w:after="0" w:line="360" w:lineRule="auto"/>
        <w:ind w:left="349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Poszczególne w/w części mają zawierać kwestie określone są w Rozporządzeniu w sprawie szczegółowego zakresu i formy dokumentacji projektowej, specyfikacji technicznych wykonania i odbioru robót budowlanych oraz programu funkcjonalno-użytkowego.</w:t>
      </w:r>
    </w:p>
    <w:p w14:paraId="4A4E7E31" w14:textId="4CA926B5" w:rsidR="00CA27D3" w:rsidRPr="00540DB8" w:rsidRDefault="00CA27D3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>Wykonawca przedstawi Zamawiającemu koncepcję przebudowy segmentów mieszkalnych oraz zagospodarowania przestrzeni użytkowej na każdym z pięter objętych zakresem opracowania, będącą podstawą do wykonania projektu architektoniczno-budowlanego.</w:t>
      </w:r>
    </w:p>
    <w:p w14:paraId="36910A6B" w14:textId="05E55730" w:rsidR="00785666" w:rsidRPr="000B7A80" w:rsidRDefault="00785666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0B7A80">
        <w:rPr>
          <w:rFonts w:cs="Arial"/>
          <w:sz w:val="24"/>
          <w:szCs w:val="24"/>
          <w:lang w:eastAsia="en-US"/>
        </w:rPr>
        <w:t>Forma i określenie ilościowe przedmiotu zamówienia:</w:t>
      </w:r>
    </w:p>
    <w:p w14:paraId="546029D8" w14:textId="7111FAA4" w:rsidR="00785666" w:rsidRPr="000B7A80" w:rsidRDefault="00BF0BE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0B7A80">
        <w:rPr>
          <w:rFonts w:cs="Arial"/>
          <w:sz w:val="24"/>
          <w:szCs w:val="24"/>
        </w:rPr>
        <w:t>4</w:t>
      </w:r>
      <w:r w:rsidR="00785666" w:rsidRPr="000B7A80">
        <w:rPr>
          <w:rFonts w:cs="Arial"/>
          <w:sz w:val="24"/>
          <w:szCs w:val="24"/>
        </w:rPr>
        <w:t xml:space="preserve"> egzemplarze w wersji papierowej</w:t>
      </w:r>
      <w:r w:rsidRPr="000B7A80">
        <w:rPr>
          <w:rFonts w:cs="Arial"/>
          <w:sz w:val="24"/>
          <w:szCs w:val="24"/>
        </w:rPr>
        <w:t xml:space="preserve"> PFU</w:t>
      </w:r>
    </w:p>
    <w:p w14:paraId="59C94DE1" w14:textId="136CD420" w:rsidR="00BF0BE3" w:rsidRPr="000B7A80" w:rsidRDefault="00BF0BE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0B7A80">
        <w:rPr>
          <w:rFonts w:cs="Arial"/>
          <w:sz w:val="24"/>
          <w:szCs w:val="24"/>
        </w:rPr>
        <w:t>2 egzemplarze w wersji papierowej kosztorysu szacunkowego</w:t>
      </w:r>
    </w:p>
    <w:p w14:paraId="21F59EA3" w14:textId="39037A5A" w:rsidR="00785666" w:rsidRPr="000B7A80" w:rsidRDefault="00785666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0B7A80">
        <w:rPr>
          <w:rFonts w:cs="Arial"/>
          <w:sz w:val="24"/>
          <w:szCs w:val="24"/>
        </w:rPr>
        <w:t>1 sztuka nośnika z wersją elektroniczną (wersje edytowalne oraz PDF)</w:t>
      </w:r>
    </w:p>
    <w:p w14:paraId="3AFE9F51" w14:textId="1DB6B375" w:rsidR="008610FF" w:rsidRPr="00540DB8" w:rsidRDefault="008610FF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>Wykonawca przyjmuje do wiadomości, że PFU będące przedmiotem Umowy będzie służyło do opisu przedmiotu zamówienia</w:t>
      </w:r>
      <w:r w:rsidR="00BF0BE3" w:rsidRPr="00540DB8">
        <w:rPr>
          <w:rFonts w:cs="Arial"/>
          <w:sz w:val="24"/>
          <w:szCs w:val="24"/>
          <w:lang w:eastAsia="en-US"/>
        </w:rPr>
        <w:t xml:space="preserve"> oraz opracowania dokumentacji projektowej</w:t>
      </w:r>
      <w:r w:rsidRPr="00540DB8">
        <w:rPr>
          <w:rFonts w:cs="Arial"/>
          <w:sz w:val="24"/>
          <w:szCs w:val="24"/>
          <w:lang w:eastAsia="en-US"/>
        </w:rPr>
        <w:t>, a ustalenie planowanych kosztów prac projektowych i robót budowlanych do określenia trybu w związku z zamiarem ogłoszenia przez Zamawiającego postępowania przetargowego, którego przedmiotem zamówienia będzie zaprojektowanie i wykonanie robót budowlanych w formule „zaprojektuj i wybuduj”. Treść, kompletność i szczegółowość powinna być określona w sposób nie pozwalający na dowolne interpretowanie zawartego w nim danego zagadnienia.</w:t>
      </w:r>
    </w:p>
    <w:p w14:paraId="17081F60" w14:textId="77777777" w:rsidR="008610FF" w:rsidRPr="00540DB8" w:rsidRDefault="008610FF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 xml:space="preserve">Wykonawca jest zobowiązany udzielać Zamawiającemu merytorycznej pomocy w przygotowaniu i przeprowadzeniu Postępowania w formule „zaprojektuj i wybuduj” w tym poprzez opracowywanie na każde polecenie Zamawiającego, w terminie nie </w:t>
      </w:r>
      <w:r w:rsidRPr="00540DB8">
        <w:rPr>
          <w:rFonts w:cs="Arial"/>
          <w:sz w:val="24"/>
          <w:szCs w:val="24"/>
          <w:lang w:eastAsia="en-US"/>
        </w:rPr>
        <w:lastRenderedPageBreak/>
        <w:t xml:space="preserve">dłuższym niż 3 dni od dnia przekazania polecenia, projektów odpowiedzi na wnioski o wyjaśnienie treści SWZ w postępowaniu w zakresie dotyczącym wykonywanego PFU. W wyjątkowych przypadkach, gdy ze względów technicznych ustosunkowanie się do treści zapytania w terminie określonym w zdaniu poprzednim nie będzie z obiektywnych przyczyn możliwe, Zamawiający w uzgodnieniu z Wykonawcą ustali dłuższy termin sporządzenia projektu odpowiedzi na dany wniosek o wyjaśnienie treści SWZ, w zakresie dotyczącym opracowanego PFU. </w:t>
      </w:r>
    </w:p>
    <w:p w14:paraId="54EA77EB" w14:textId="7ED393CB" w:rsidR="008610FF" w:rsidRPr="00540DB8" w:rsidRDefault="008610FF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>Wykonawca przy realizacji PFU zobowiązany jest stosować się do wszelkich uwag, wskazówek i zaleceń Zamawiającego związanych z wykonaniem PFU.</w:t>
      </w:r>
    </w:p>
    <w:p w14:paraId="57A72806" w14:textId="365920E6" w:rsidR="00AC207C" w:rsidRPr="00540DB8" w:rsidRDefault="00A379C6" w:rsidP="00FD3DBE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540DB8">
        <w:rPr>
          <w:rFonts w:cs="Arial"/>
          <w:sz w:val="24"/>
          <w:szCs w:val="24"/>
          <w:lang w:eastAsia="en-US"/>
        </w:rPr>
        <w:t>Wykonawca zrealizuje przedmiot</w:t>
      </w:r>
      <w:r w:rsidR="00D82D4A" w:rsidRPr="00540DB8">
        <w:rPr>
          <w:rFonts w:cs="Arial"/>
          <w:sz w:val="24"/>
          <w:szCs w:val="24"/>
          <w:lang w:eastAsia="en-US"/>
        </w:rPr>
        <w:t xml:space="preserve">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umowy.</w:t>
      </w:r>
    </w:p>
    <w:p w14:paraId="1CD1BAFC" w14:textId="77777777" w:rsidR="00516E03" w:rsidRPr="00540DB8" w:rsidRDefault="00516E03" w:rsidP="00FD3DBE">
      <w:pPr>
        <w:spacing w:line="360" w:lineRule="auto"/>
        <w:rPr>
          <w:rFonts w:cs="Arial"/>
          <w:sz w:val="24"/>
          <w:szCs w:val="24"/>
        </w:rPr>
      </w:pPr>
    </w:p>
    <w:p w14:paraId="02CF6673" w14:textId="52E9000C" w:rsidR="000B6683" w:rsidRPr="00540DB8" w:rsidRDefault="000B6683" w:rsidP="00FD3DBE">
      <w:pPr>
        <w:pStyle w:val="Nagwek1"/>
        <w:spacing w:line="360" w:lineRule="auto"/>
      </w:pPr>
      <w:bookmarkStart w:id="6" w:name="_Toc211251377"/>
      <w:r w:rsidRPr="00540DB8">
        <w:t>Obowiązujące przepisy i normatywy powiązane z przedmiotem umowy</w:t>
      </w:r>
      <w:bookmarkEnd w:id="6"/>
    </w:p>
    <w:p w14:paraId="56A1A60B" w14:textId="35279510" w:rsidR="000B6683" w:rsidRPr="00540DB8" w:rsidRDefault="000B668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Ustawa z dnia 07 lipca 1994 r. Prawo Budowlane, (t. j. Dz. U. z 2021 r., poz. 2351 wraz z późniejszymi zmianami), oraz innymi aktami wykonawczymi do tej ustawy,</w:t>
      </w:r>
    </w:p>
    <w:p w14:paraId="3C6F73C2" w14:textId="77777777" w:rsidR="000B6683" w:rsidRPr="00540DB8" w:rsidRDefault="000B668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Rozporządzenie Ministra Rozwoju i Technologii z dnia 20 grudnia 2021 r. w sprawie określenia metod i podstaw sporządzania kosztorysu inwestorskiego, obliczania planowanych kosztów prac projektowych oraz planowanych kosztów robót budowlanych określonych w programie </w:t>
      </w:r>
      <w:proofErr w:type="spellStart"/>
      <w:r w:rsidRPr="00540DB8">
        <w:rPr>
          <w:rFonts w:cs="Arial"/>
          <w:sz w:val="24"/>
          <w:szCs w:val="24"/>
        </w:rPr>
        <w:t>funkcjonalno</w:t>
      </w:r>
      <w:proofErr w:type="spellEnd"/>
      <w:r w:rsidRPr="00540DB8">
        <w:rPr>
          <w:rFonts w:cs="Arial"/>
          <w:sz w:val="24"/>
          <w:szCs w:val="24"/>
        </w:rPr>
        <w:t xml:space="preserve"> – użytkowym (Dz. U. z 2021 r., poz. 2458 wraz z późniejszymi zmianami)),</w:t>
      </w:r>
    </w:p>
    <w:p w14:paraId="3B4DF5E4" w14:textId="5DF20DEA" w:rsidR="000B6683" w:rsidRPr="00540DB8" w:rsidRDefault="000B668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Rozporządzenie Ministra Infrastruktury z dnia 11 września 2020 r. w sprawie szczegółowego zakresu i formy projektu budowlanego (Dz. U. z 2020 r., poz. 1609 wraz z późniejszymi zmianami)), </w:t>
      </w:r>
    </w:p>
    <w:p w14:paraId="4343FE81" w14:textId="4B13F8A9" w:rsidR="000B6683" w:rsidRPr="00540DB8" w:rsidRDefault="000B668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Rozporządzenie Ministra Rozwoju i Technologii z dnia 31 stycznia 2022 r. zmieniające rozporządzenie w sprawie warunków technicznych, jakim powinny odpowiadać budynki i ich usytuowanie wraz z późniejszymi zmianami),</w:t>
      </w:r>
    </w:p>
    <w:p w14:paraId="489C5845" w14:textId="77777777" w:rsidR="000B6683" w:rsidRPr="00540DB8" w:rsidRDefault="000B668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lastRenderedPageBreak/>
        <w:t xml:space="preserve">Rozporządzenie Ministra Infrastruktury z dnia 20 grudnia 2021 r. w sprawie szczegółowego zakresu i formy dokumentacji projektowej, specyfikacji technicznych wykonania i odbioru robót budowlanych oraz programu </w:t>
      </w:r>
      <w:proofErr w:type="spellStart"/>
      <w:r w:rsidRPr="00540DB8">
        <w:rPr>
          <w:rFonts w:cs="Arial"/>
          <w:sz w:val="24"/>
          <w:szCs w:val="24"/>
        </w:rPr>
        <w:t>funkcjonalno</w:t>
      </w:r>
      <w:proofErr w:type="spellEnd"/>
      <w:r w:rsidRPr="00540DB8">
        <w:rPr>
          <w:rFonts w:cs="Arial"/>
          <w:sz w:val="24"/>
          <w:szCs w:val="24"/>
        </w:rPr>
        <w:t xml:space="preserve"> – użytkowego (Dz. U. z 2021 r. poz. 2454 wraz z późniejszymi zmianami)), </w:t>
      </w:r>
    </w:p>
    <w:p w14:paraId="7C55DA0C" w14:textId="77777777" w:rsidR="000B6683" w:rsidRPr="00540DB8" w:rsidRDefault="000B668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Ustawa z dnia 16 kwietnia 2004r. o wyrobach budowlanych (tekst jedn. Dz. U. z 2021r., poz. 1213 wraz z późniejszymi zmianami). </w:t>
      </w:r>
    </w:p>
    <w:p w14:paraId="2D355942" w14:textId="77777777" w:rsidR="000B6683" w:rsidRPr="00540DB8" w:rsidRDefault="000B668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Rozporządzenie Ministra Spraw Wewnętrznych i Administracji z dnia 7 czerwca 2010 r. w sprawie ochrony przeciwpożarowej budynków, innych obiektów budowlanych i terenów (Dz. U. z 2010 r., nr 110, poz. 719 wraz z późniejszymi zmianami), </w:t>
      </w:r>
    </w:p>
    <w:p w14:paraId="36A07848" w14:textId="77777777" w:rsidR="000B6683" w:rsidRPr="00540DB8" w:rsidRDefault="000B668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 xml:space="preserve">Rozporządzenie Ministra Spraw Wewnętrznych i Administracji z dnia 24 lipca 2009r. w sprawie przeciwpożarowego zaopatrzenia w wodę oraz dróg pożarowych (Dz. U. z 2009r., nr 124 poz. 1030 wraz z późniejszymi zmianami), </w:t>
      </w:r>
    </w:p>
    <w:p w14:paraId="205180BB" w14:textId="53B0FF0D" w:rsidR="006D7660" w:rsidRPr="00540DB8" w:rsidRDefault="000B6683" w:rsidP="00FD3DB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540DB8">
        <w:rPr>
          <w:rFonts w:cs="Arial"/>
          <w:sz w:val="24"/>
          <w:szCs w:val="24"/>
        </w:rPr>
        <w:t>Ustawa Prawo Zamówień Publicznych z dnia 11 września 2019 r. (Dz. U. z 2021 r., poz. 1129 wraz z późniejszymi zmianami).</w:t>
      </w:r>
    </w:p>
    <w:p w14:paraId="59BE836E" w14:textId="77777777" w:rsidR="00225DCD" w:rsidRPr="00540DB8" w:rsidRDefault="00225DCD" w:rsidP="00FD3DBE">
      <w:pPr>
        <w:spacing w:after="0" w:line="360" w:lineRule="auto"/>
        <w:jc w:val="both"/>
        <w:rPr>
          <w:rFonts w:cs="Arial"/>
          <w:b/>
          <w:sz w:val="24"/>
          <w:szCs w:val="24"/>
        </w:rPr>
      </w:pPr>
    </w:p>
    <w:p w14:paraId="0D5F1D1F" w14:textId="77777777" w:rsidR="000B6683" w:rsidRPr="00540DB8" w:rsidRDefault="000B6683" w:rsidP="00FD3DBE">
      <w:pPr>
        <w:spacing w:after="0" w:line="360" w:lineRule="auto"/>
        <w:ind w:left="360"/>
        <w:jc w:val="both"/>
        <w:rPr>
          <w:rFonts w:cs="Arial"/>
          <w:b/>
          <w:sz w:val="24"/>
          <w:szCs w:val="24"/>
        </w:rPr>
      </w:pPr>
    </w:p>
    <w:sectPr w:rsidR="000B6683" w:rsidRPr="00540DB8" w:rsidSect="00F145F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44" w:right="1134" w:bottom="1644" w:left="1418" w:header="0" w:footer="454" w:gutter="0"/>
      <w:cols w:space="708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F58617" w16cex:dateUtc="2024-05-20T06:19:00Z"/>
  <w16cex:commentExtensible w16cex:durableId="29F5934E" w16cex:dateUtc="2024-05-20T07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04105" w14:textId="77777777" w:rsidR="00A85C2E" w:rsidRDefault="00A85C2E" w:rsidP="008020A4">
      <w:pPr>
        <w:spacing w:after="0" w:line="240" w:lineRule="auto"/>
      </w:pPr>
      <w:r>
        <w:separator/>
      </w:r>
    </w:p>
  </w:endnote>
  <w:endnote w:type="continuationSeparator" w:id="0">
    <w:p w14:paraId="609D84E8" w14:textId="77777777" w:rsidR="00A85C2E" w:rsidRDefault="00A85C2E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CD5B9" w14:textId="5CB4FB3F" w:rsidR="00AE7195" w:rsidRDefault="00AE7195" w:rsidP="00AE719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23616" behindDoc="0" locked="0" layoutInCell="1" allowOverlap="1" wp14:anchorId="13ED89DB" wp14:editId="1B9FCE2B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22" name="Obraz 2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24640" behindDoc="0" locked="0" layoutInCell="1" allowOverlap="1" wp14:anchorId="1ACE52BB" wp14:editId="118B7E5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22592" behindDoc="0" locked="0" layoutInCell="1" allowOverlap="1" wp14:anchorId="78487DF0" wp14:editId="71C1A6C2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0" name="Łącznik prosty ze strzałką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9AE29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0" o:spid="_x0000_s1026" type="#_x0000_t32" style="position:absolute;margin-left:-.15pt;margin-top:6.55pt;width:425.25pt;height:.05pt;z-index:25182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OeGPQ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pROeG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E7195" w:rsidRPr="003A4FE5" w14:paraId="319E3A60" w14:textId="77777777" w:rsidTr="00B93F55">
      <w:tc>
        <w:tcPr>
          <w:tcW w:w="0" w:type="auto"/>
          <w:shd w:val="clear" w:color="auto" w:fill="auto"/>
          <w:vAlign w:val="center"/>
        </w:tcPr>
        <w:p w14:paraId="046FD661" w14:textId="77777777" w:rsidR="00AE7195" w:rsidRPr="003A4FE5" w:rsidRDefault="00AE7195" w:rsidP="00AE7195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FF53E" w14:textId="77777777" w:rsidR="00AE7195" w:rsidRPr="00507E35" w:rsidRDefault="00AE7195" w:rsidP="00AE7195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34F03998" w14:textId="77777777" w:rsidR="00AE7195" w:rsidRPr="003A4FE5" w:rsidRDefault="00AE7195" w:rsidP="00AE7195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7EDE4F89" w14:textId="77777777" w:rsidR="00AE7195" w:rsidRPr="003A4FE5" w:rsidRDefault="00AE7195" w:rsidP="00AE7195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1E32353E" w14:textId="77777777" w:rsidR="00AE7195" w:rsidRPr="003A4FE5" w:rsidRDefault="00AE7195" w:rsidP="00AE7195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07314020" w14:textId="239EBD34" w:rsidR="00AE7195" w:rsidRPr="003A4FE5" w:rsidRDefault="00AE7195" w:rsidP="00AE7195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825664" behindDoc="0" locked="0" layoutInCell="1" allowOverlap="1" wp14:anchorId="10144E43" wp14:editId="3B93793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0775D2BC" w14:textId="77777777" w:rsidR="00AE7195" w:rsidRPr="003A4FE5" w:rsidRDefault="00AE7195" w:rsidP="00AE7195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609A3040" w14:textId="6E82FC48" w:rsidR="007516C0" w:rsidRPr="00AE7195" w:rsidRDefault="00AE7195" w:rsidP="00AE7195">
    <w:pPr>
      <w:pStyle w:val="Bezodstpw"/>
    </w:pPr>
    <w:r w:rsidRPr="003A4FE5"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821568" behindDoc="0" locked="0" layoutInCell="1" allowOverlap="1" wp14:anchorId="760B0D5E" wp14:editId="09567A42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18" name="Łącznik prosty ze strzałką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538104" id="Łącznik prosty ze strzałką 18" o:spid="_x0000_s1026" type="#_x0000_t32" style="position:absolute;margin-left:84.9pt;margin-top:100.15pt;width:425.25pt;height:.05pt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zkhPgIAAFU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Oj85IT4CAABV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59A21" w14:textId="4737F192" w:rsidR="00AE7195" w:rsidRDefault="00AE7195" w:rsidP="00AE719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17472" behindDoc="0" locked="0" layoutInCell="1" allowOverlap="1" wp14:anchorId="4717E4CC" wp14:editId="0176D78D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18496" behindDoc="0" locked="0" layoutInCell="1" allowOverlap="1" wp14:anchorId="7AB13468" wp14:editId="42F631B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16448" behindDoc="0" locked="0" layoutInCell="1" allowOverlap="1" wp14:anchorId="7B3472DD" wp14:editId="17F33AF8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4A336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5" o:spid="_x0000_s1026" type="#_x0000_t32" style="position:absolute;margin-left:-.15pt;margin-top:6.55pt;width:425.25pt;height:.05pt;z-index:2518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vaHNQD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E7195" w:rsidRPr="003A4FE5" w14:paraId="0E2FA0BD" w14:textId="77777777" w:rsidTr="00B93F55">
      <w:tc>
        <w:tcPr>
          <w:tcW w:w="0" w:type="auto"/>
          <w:shd w:val="clear" w:color="auto" w:fill="auto"/>
          <w:vAlign w:val="center"/>
        </w:tcPr>
        <w:p w14:paraId="2956C745" w14:textId="77777777" w:rsidR="00AE7195" w:rsidRPr="003A4FE5" w:rsidRDefault="00AE7195" w:rsidP="00AE7195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1276F66" w14:textId="77777777" w:rsidR="00AE7195" w:rsidRPr="00507E35" w:rsidRDefault="00AE7195" w:rsidP="00AE7195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60E93A8C" w14:textId="77777777" w:rsidR="00AE7195" w:rsidRPr="003A4FE5" w:rsidRDefault="00AE7195" w:rsidP="00AE7195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6E780A4A" w14:textId="77777777" w:rsidR="00AE7195" w:rsidRPr="003A4FE5" w:rsidRDefault="00AE7195" w:rsidP="00AE7195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54361CD8" w14:textId="77777777" w:rsidR="00AE7195" w:rsidRPr="003A4FE5" w:rsidRDefault="00AE7195" w:rsidP="00AE7195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3AFD6E6C" w14:textId="65246F45" w:rsidR="00AE7195" w:rsidRPr="003A4FE5" w:rsidRDefault="00AE7195" w:rsidP="00AE7195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819520" behindDoc="0" locked="0" layoutInCell="1" allowOverlap="1" wp14:anchorId="26277682" wp14:editId="79379A3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27820AEA" w14:textId="77777777" w:rsidR="00AE7195" w:rsidRPr="003A4FE5" w:rsidRDefault="00AE7195" w:rsidP="00AE7195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2D01C907" w14:textId="32154B7F" w:rsidR="00AE7195" w:rsidRDefault="00AE7195" w:rsidP="00AE7195">
    <w:pPr>
      <w:pStyle w:val="Bezodstpw"/>
    </w:pPr>
    <w:r w:rsidRPr="003A4FE5"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815424" behindDoc="0" locked="0" layoutInCell="1" allowOverlap="1" wp14:anchorId="52FA1432" wp14:editId="4671F98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13" name="Łącznik prosty ze strzałką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A46DBD" id="Łącznik prosty ze strzałką 13" o:spid="_x0000_s1026" type="#_x0000_t32" style="position:absolute;margin-left:84.9pt;margin-top:100.15pt;width:425.25pt;height:.05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GByWeo/AgAAVQQAAA4A&#10;AAAAAAAAAAAAAAAALgIAAGRycy9lMm9Eb2MueG1sUEsBAi0AFAAGAAgAAAAhAM1qVy3eAAAADAEA&#10;AA8AAAAAAAAAAAAAAAAAmQQAAGRycy9kb3ducmV2LnhtbFBLBQYAAAAABAAEAPMAAACkBQAAAAA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637B6" w14:textId="77777777" w:rsidR="00A85C2E" w:rsidRDefault="00A85C2E" w:rsidP="008020A4">
      <w:pPr>
        <w:spacing w:after="0" w:line="240" w:lineRule="auto"/>
      </w:pPr>
      <w:r>
        <w:separator/>
      </w:r>
    </w:p>
  </w:footnote>
  <w:footnote w:type="continuationSeparator" w:id="0">
    <w:p w14:paraId="09E09510" w14:textId="77777777" w:rsidR="00A85C2E" w:rsidRDefault="00A85C2E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D0726" w14:textId="6C15BAB0" w:rsidR="007516C0" w:rsidRDefault="007516C0" w:rsidP="00AE7195">
    <w:pPr>
      <w:pStyle w:val="Nagwek"/>
    </w:pPr>
  </w:p>
  <w:p w14:paraId="20BE1CF7" w14:textId="489243B9" w:rsidR="00AE7195" w:rsidRDefault="00AE7195" w:rsidP="00AE7195">
    <w:pPr>
      <w:pStyle w:val="Nagwek"/>
    </w:pPr>
    <w:r>
      <w:rPr>
        <w:noProof/>
      </w:rPr>
      <w:drawing>
        <wp:anchor distT="0" distB="0" distL="114300" distR="114300" simplePos="0" relativeHeight="251813376" behindDoc="0" locked="0" layoutInCell="1" allowOverlap="1" wp14:anchorId="273C1D85" wp14:editId="16F82438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12352" behindDoc="0" locked="0" layoutInCell="1" allowOverlap="1" wp14:anchorId="48452C37" wp14:editId="11629E2A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03B6B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.95pt;margin-top:57pt;width:425.25pt;height:.05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" strokeweight="1.5pt"/>
          </w:pict>
        </mc:Fallback>
      </mc:AlternateContent>
    </w:r>
  </w:p>
  <w:p w14:paraId="18A7CFD3" w14:textId="77777777" w:rsidR="00AE7195" w:rsidRPr="00AE7195" w:rsidRDefault="00AE7195" w:rsidP="00AE71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1EB8D" w14:textId="061C25CE" w:rsidR="007516C0" w:rsidRDefault="007516C0" w:rsidP="00AE7195">
    <w:pPr>
      <w:pStyle w:val="Nagwek"/>
    </w:pPr>
  </w:p>
  <w:p w14:paraId="731C05F2" w14:textId="345DEA08" w:rsidR="00AE7195" w:rsidRDefault="00AE7195" w:rsidP="00AE7195">
    <w:pPr>
      <w:pStyle w:val="Nagwek"/>
    </w:pPr>
    <w:r>
      <w:rPr>
        <w:noProof/>
      </w:rPr>
      <w:drawing>
        <wp:anchor distT="0" distB="0" distL="114300" distR="114300" simplePos="0" relativeHeight="251810304" behindDoc="0" locked="0" layoutInCell="1" allowOverlap="1" wp14:anchorId="55F0C712" wp14:editId="4174AEAD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09280" behindDoc="0" locked="0" layoutInCell="1" allowOverlap="1" wp14:anchorId="1111CE17" wp14:editId="26B7974D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6EA6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.95pt;margin-top:57pt;width:425.25pt;height:.0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BbgQwR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14:paraId="00E2FF32" w14:textId="77777777" w:rsidR="00AE7195" w:rsidRPr="00AE7195" w:rsidRDefault="00AE7195" w:rsidP="00AE71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C1A"/>
    <w:multiLevelType w:val="hybridMultilevel"/>
    <w:tmpl w:val="1220DD44"/>
    <w:lvl w:ilvl="0" w:tplc="89C81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46C3F"/>
    <w:multiLevelType w:val="hybridMultilevel"/>
    <w:tmpl w:val="BC7671CC"/>
    <w:lvl w:ilvl="0" w:tplc="0F822D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C3603"/>
    <w:multiLevelType w:val="hybridMultilevel"/>
    <w:tmpl w:val="93129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E2759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F53DEF"/>
    <w:multiLevelType w:val="hybridMultilevel"/>
    <w:tmpl w:val="81A4D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B3060"/>
    <w:multiLevelType w:val="hybridMultilevel"/>
    <w:tmpl w:val="20B076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40DA8"/>
    <w:multiLevelType w:val="hybridMultilevel"/>
    <w:tmpl w:val="4DC86B58"/>
    <w:lvl w:ilvl="0" w:tplc="3336216A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B618D9"/>
    <w:multiLevelType w:val="multilevel"/>
    <w:tmpl w:val="A2E0EACE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CF3CC0"/>
    <w:multiLevelType w:val="hybridMultilevel"/>
    <w:tmpl w:val="C77EAD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CD0C71"/>
    <w:multiLevelType w:val="multilevel"/>
    <w:tmpl w:val="A05EB694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A3F47B4"/>
    <w:multiLevelType w:val="hybridMultilevel"/>
    <w:tmpl w:val="EFF05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27418"/>
    <w:multiLevelType w:val="hybridMultilevel"/>
    <w:tmpl w:val="3AA67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0708E8"/>
    <w:multiLevelType w:val="hybridMultilevel"/>
    <w:tmpl w:val="419ED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B82103"/>
    <w:multiLevelType w:val="hybridMultilevel"/>
    <w:tmpl w:val="3CCA87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F04265"/>
    <w:multiLevelType w:val="hybridMultilevel"/>
    <w:tmpl w:val="EA125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07287"/>
    <w:multiLevelType w:val="hybridMultilevel"/>
    <w:tmpl w:val="8B18A66A"/>
    <w:lvl w:ilvl="0" w:tplc="8EEC71B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6A7566"/>
    <w:multiLevelType w:val="hybridMultilevel"/>
    <w:tmpl w:val="3FCCD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15"/>
  </w:num>
  <w:num w:numId="5">
    <w:abstractNumId w:val="8"/>
  </w:num>
  <w:num w:numId="6">
    <w:abstractNumId w:val="14"/>
  </w:num>
  <w:num w:numId="7">
    <w:abstractNumId w:val="12"/>
  </w:num>
  <w:num w:numId="8">
    <w:abstractNumId w:val="7"/>
  </w:num>
  <w:num w:numId="9">
    <w:abstractNumId w:val="11"/>
  </w:num>
  <w:num w:numId="10">
    <w:abstractNumId w:val="18"/>
  </w:num>
  <w:num w:numId="11">
    <w:abstractNumId w:val="16"/>
  </w:num>
  <w:num w:numId="12">
    <w:abstractNumId w:val="6"/>
  </w:num>
  <w:num w:numId="13">
    <w:abstractNumId w:val="0"/>
  </w:num>
  <w:num w:numId="14">
    <w:abstractNumId w:val="1"/>
  </w:num>
  <w:num w:numId="15">
    <w:abstractNumId w:val="5"/>
  </w:num>
  <w:num w:numId="16">
    <w:abstractNumId w:val="10"/>
  </w:num>
  <w:num w:numId="17">
    <w:abstractNumId w:val="4"/>
  </w:num>
  <w:num w:numId="18">
    <w:abstractNumId w:val="19"/>
  </w:num>
  <w:num w:numId="19">
    <w:abstractNumId w:val="3"/>
  </w:num>
  <w:num w:numId="20">
    <w:abstractNumId w:val="10"/>
  </w:num>
  <w:num w:numId="21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695B"/>
    <w:rsid w:val="00026D5D"/>
    <w:rsid w:val="0002782B"/>
    <w:rsid w:val="00036671"/>
    <w:rsid w:val="00041C25"/>
    <w:rsid w:val="00051C02"/>
    <w:rsid w:val="00056A37"/>
    <w:rsid w:val="00071A46"/>
    <w:rsid w:val="0007353E"/>
    <w:rsid w:val="00075181"/>
    <w:rsid w:val="00080DE4"/>
    <w:rsid w:val="00092739"/>
    <w:rsid w:val="00096AD1"/>
    <w:rsid w:val="000A24BE"/>
    <w:rsid w:val="000A3989"/>
    <w:rsid w:val="000A6296"/>
    <w:rsid w:val="000B1281"/>
    <w:rsid w:val="000B6683"/>
    <w:rsid w:val="000B718C"/>
    <w:rsid w:val="000B7A80"/>
    <w:rsid w:val="000C1ED7"/>
    <w:rsid w:val="000C3EFB"/>
    <w:rsid w:val="000D05C7"/>
    <w:rsid w:val="000D46F9"/>
    <w:rsid w:val="000D796E"/>
    <w:rsid w:val="000F3235"/>
    <w:rsid w:val="000F664C"/>
    <w:rsid w:val="001154E9"/>
    <w:rsid w:val="00125A33"/>
    <w:rsid w:val="001279A8"/>
    <w:rsid w:val="00132222"/>
    <w:rsid w:val="00133E53"/>
    <w:rsid w:val="00134A0D"/>
    <w:rsid w:val="00135D71"/>
    <w:rsid w:val="00136993"/>
    <w:rsid w:val="00144304"/>
    <w:rsid w:val="0015061D"/>
    <w:rsid w:val="00150ACF"/>
    <w:rsid w:val="00153056"/>
    <w:rsid w:val="001533E5"/>
    <w:rsid w:val="00157291"/>
    <w:rsid w:val="00161188"/>
    <w:rsid w:val="001803EB"/>
    <w:rsid w:val="00181F41"/>
    <w:rsid w:val="00194136"/>
    <w:rsid w:val="001A6026"/>
    <w:rsid w:val="001A622E"/>
    <w:rsid w:val="001B3B90"/>
    <w:rsid w:val="001B59FA"/>
    <w:rsid w:val="001C10A2"/>
    <w:rsid w:val="001C2513"/>
    <w:rsid w:val="001C25D1"/>
    <w:rsid w:val="001C2B59"/>
    <w:rsid w:val="001C7CAF"/>
    <w:rsid w:val="001E0A97"/>
    <w:rsid w:val="001F75FB"/>
    <w:rsid w:val="002008A9"/>
    <w:rsid w:val="00202677"/>
    <w:rsid w:val="00204D52"/>
    <w:rsid w:val="00205805"/>
    <w:rsid w:val="0021056E"/>
    <w:rsid w:val="002105F1"/>
    <w:rsid w:val="00211A08"/>
    <w:rsid w:val="00217724"/>
    <w:rsid w:val="002177CE"/>
    <w:rsid w:val="00217CB7"/>
    <w:rsid w:val="00217D8E"/>
    <w:rsid w:val="00222D8E"/>
    <w:rsid w:val="00225DCD"/>
    <w:rsid w:val="0023084F"/>
    <w:rsid w:val="00240B01"/>
    <w:rsid w:val="00246A4C"/>
    <w:rsid w:val="0025586E"/>
    <w:rsid w:val="00272112"/>
    <w:rsid w:val="00285A5F"/>
    <w:rsid w:val="00290D4B"/>
    <w:rsid w:val="00294278"/>
    <w:rsid w:val="0029749B"/>
    <w:rsid w:val="002A01FB"/>
    <w:rsid w:val="002A1DA0"/>
    <w:rsid w:val="002A3299"/>
    <w:rsid w:val="002B0BE2"/>
    <w:rsid w:val="002C477C"/>
    <w:rsid w:val="002D02C3"/>
    <w:rsid w:val="002D3C49"/>
    <w:rsid w:val="002E03ED"/>
    <w:rsid w:val="002E3868"/>
    <w:rsid w:val="002E515B"/>
    <w:rsid w:val="002E68C5"/>
    <w:rsid w:val="002F4C61"/>
    <w:rsid w:val="002F76B6"/>
    <w:rsid w:val="0030194E"/>
    <w:rsid w:val="00305FC7"/>
    <w:rsid w:val="00324061"/>
    <w:rsid w:val="00330B02"/>
    <w:rsid w:val="00340AED"/>
    <w:rsid w:val="00350AA2"/>
    <w:rsid w:val="003527D2"/>
    <w:rsid w:val="00353C8F"/>
    <w:rsid w:val="00357540"/>
    <w:rsid w:val="00360D47"/>
    <w:rsid w:val="0036102F"/>
    <w:rsid w:val="00362D51"/>
    <w:rsid w:val="00365F04"/>
    <w:rsid w:val="00367F77"/>
    <w:rsid w:val="00370C6D"/>
    <w:rsid w:val="00373EE0"/>
    <w:rsid w:val="00377A65"/>
    <w:rsid w:val="00381AA3"/>
    <w:rsid w:val="00381E93"/>
    <w:rsid w:val="00384E52"/>
    <w:rsid w:val="003A06A7"/>
    <w:rsid w:val="003A26D6"/>
    <w:rsid w:val="003A4E51"/>
    <w:rsid w:val="003A5F6E"/>
    <w:rsid w:val="003A6059"/>
    <w:rsid w:val="003B36FF"/>
    <w:rsid w:val="003B3A50"/>
    <w:rsid w:val="003B51A5"/>
    <w:rsid w:val="003B5FFE"/>
    <w:rsid w:val="003D0630"/>
    <w:rsid w:val="003D20D6"/>
    <w:rsid w:val="003D3B24"/>
    <w:rsid w:val="003D543B"/>
    <w:rsid w:val="003D5E98"/>
    <w:rsid w:val="003D72B1"/>
    <w:rsid w:val="003E0BDD"/>
    <w:rsid w:val="003E2ED8"/>
    <w:rsid w:val="003E6514"/>
    <w:rsid w:val="003F543B"/>
    <w:rsid w:val="003F76C2"/>
    <w:rsid w:val="004069A0"/>
    <w:rsid w:val="00407189"/>
    <w:rsid w:val="00411F50"/>
    <w:rsid w:val="004200C6"/>
    <w:rsid w:val="00422104"/>
    <w:rsid w:val="00430B80"/>
    <w:rsid w:val="00450A5C"/>
    <w:rsid w:val="00465516"/>
    <w:rsid w:val="0047768B"/>
    <w:rsid w:val="0048506B"/>
    <w:rsid w:val="00495404"/>
    <w:rsid w:val="004B1518"/>
    <w:rsid w:val="004B496F"/>
    <w:rsid w:val="004C01AF"/>
    <w:rsid w:val="004D025B"/>
    <w:rsid w:val="004D2A8D"/>
    <w:rsid w:val="004D3EAC"/>
    <w:rsid w:val="004D4BD4"/>
    <w:rsid w:val="004E37C1"/>
    <w:rsid w:val="004E3EF7"/>
    <w:rsid w:val="004F178D"/>
    <w:rsid w:val="004F1FC6"/>
    <w:rsid w:val="004F350B"/>
    <w:rsid w:val="004F5D70"/>
    <w:rsid w:val="004F7230"/>
    <w:rsid w:val="00501B59"/>
    <w:rsid w:val="00501DE4"/>
    <w:rsid w:val="0050275D"/>
    <w:rsid w:val="00505017"/>
    <w:rsid w:val="0050731C"/>
    <w:rsid w:val="00516E03"/>
    <w:rsid w:val="00517FEC"/>
    <w:rsid w:val="00523064"/>
    <w:rsid w:val="00525D4E"/>
    <w:rsid w:val="00534BFC"/>
    <w:rsid w:val="005350CD"/>
    <w:rsid w:val="00540DB8"/>
    <w:rsid w:val="00541725"/>
    <w:rsid w:val="00547273"/>
    <w:rsid w:val="00553811"/>
    <w:rsid w:val="00561186"/>
    <w:rsid w:val="0057604A"/>
    <w:rsid w:val="005806DB"/>
    <w:rsid w:val="00582827"/>
    <w:rsid w:val="0059161D"/>
    <w:rsid w:val="00597698"/>
    <w:rsid w:val="005C1C32"/>
    <w:rsid w:val="005D26B6"/>
    <w:rsid w:val="00600637"/>
    <w:rsid w:val="0060385D"/>
    <w:rsid w:val="00620245"/>
    <w:rsid w:val="00622227"/>
    <w:rsid w:val="0062295F"/>
    <w:rsid w:val="006273CA"/>
    <w:rsid w:val="0063441D"/>
    <w:rsid w:val="0063559A"/>
    <w:rsid w:val="00644011"/>
    <w:rsid w:val="00655B20"/>
    <w:rsid w:val="00662D16"/>
    <w:rsid w:val="00667F60"/>
    <w:rsid w:val="00672BBB"/>
    <w:rsid w:val="006731AA"/>
    <w:rsid w:val="006745DD"/>
    <w:rsid w:val="0068156B"/>
    <w:rsid w:val="006829AD"/>
    <w:rsid w:val="00691ECA"/>
    <w:rsid w:val="006A1B3C"/>
    <w:rsid w:val="006B616E"/>
    <w:rsid w:val="006C10BD"/>
    <w:rsid w:val="006D7660"/>
    <w:rsid w:val="006E167A"/>
    <w:rsid w:val="006E7101"/>
    <w:rsid w:val="006F0905"/>
    <w:rsid w:val="007011F6"/>
    <w:rsid w:val="007045BA"/>
    <w:rsid w:val="00704C6C"/>
    <w:rsid w:val="00714F9A"/>
    <w:rsid w:val="00717F34"/>
    <w:rsid w:val="0072348E"/>
    <w:rsid w:val="007364A7"/>
    <w:rsid w:val="00736668"/>
    <w:rsid w:val="00737CA9"/>
    <w:rsid w:val="007431D1"/>
    <w:rsid w:val="00745956"/>
    <w:rsid w:val="00750C20"/>
    <w:rsid w:val="007516C0"/>
    <w:rsid w:val="00753726"/>
    <w:rsid w:val="007669CE"/>
    <w:rsid w:val="00766FE9"/>
    <w:rsid w:val="0077229B"/>
    <w:rsid w:val="00774BB7"/>
    <w:rsid w:val="00781C73"/>
    <w:rsid w:val="00785666"/>
    <w:rsid w:val="007A0309"/>
    <w:rsid w:val="007A6F0E"/>
    <w:rsid w:val="007B5F4A"/>
    <w:rsid w:val="007B625E"/>
    <w:rsid w:val="007C1C05"/>
    <w:rsid w:val="007C485A"/>
    <w:rsid w:val="007C6684"/>
    <w:rsid w:val="007D465C"/>
    <w:rsid w:val="007E1DCD"/>
    <w:rsid w:val="007E6F92"/>
    <w:rsid w:val="007F1C49"/>
    <w:rsid w:val="007F72ED"/>
    <w:rsid w:val="008020A4"/>
    <w:rsid w:val="00806A97"/>
    <w:rsid w:val="00810D53"/>
    <w:rsid w:val="0081571F"/>
    <w:rsid w:val="0081578C"/>
    <w:rsid w:val="00827335"/>
    <w:rsid w:val="0083456F"/>
    <w:rsid w:val="008446DF"/>
    <w:rsid w:val="00845F1F"/>
    <w:rsid w:val="00856AD1"/>
    <w:rsid w:val="00857648"/>
    <w:rsid w:val="008610FF"/>
    <w:rsid w:val="00873924"/>
    <w:rsid w:val="008745A6"/>
    <w:rsid w:val="00874947"/>
    <w:rsid w:val="00875E04"/>
    <w:rsid w:val="008832E8"/>
    <w:rsid w:val="00885114"/>
    <w:rsid w:val="00886BD1"/>
    <w:rsid w:val="00891061"/>
    <w:rsid w:val="008A26FA"/>
    <w:rsid w:val="008B2B2F"/>
    <w:rsid w:val="008B74E1"/>
    <w:rsid w:val="008C2B74"/>
    <w:rsid w:val="008C2D83"/>
    <w:rsid w:val="008C74AA"/>
    <w:rsid w:val="008D0236"/>
    <w:rsid w:val="008D2B51"/>
    <w:rsid w:val="008D2F7A"/>
    <w:rsid w:val="008D4258"/>
    <w:rsid w:val="008D533D"/>
    <w:rsid w:val="008E2E21"/>
    <w:rsid w:val="008F758E"/>
    <w:rsid w:val="00903F29"/>
    <w:rsid w:val="0090585E"/>
    <w:rsid w:val="009110D5"/>
    <w:rsid w:val="009253AE"/>
    <w:rsid w:val="009333A8"/>
    <w:rsid w:val="0094171B"/>
    <w:rsid w:val="00947EBA"/>
    <w:rsid w:val="0095142D"/>
    <w:rsid w:val="00961EF7"/>
    <w:rsid w:val="009703EF"/>
    <w:rsid w:val="009747C3"/>
    <w:rsid w:val="00976555"/>
    <w:rsid w:val="009829FE"/>
    <w:rsid w:val="009A04F0"/>
    <w:rsid w:val="009A179C"/>
    <w:rsid w:val="009A1A77"/>
    <w:rsid w:val="009A3899"/>
    <w:rsid w:val="009A7A63"/>
    <w:rsid w:val="009B1B55"/>
    <w:rsid w:val="009B4B9A"/>
    <w:rsid w:val="009D1B9B"/>
    <w:rsid w:val="009D65D5"/>
    <w:rsid w:val="009D6FD2"/>
    <w:rsid w:val="009E3A2C"/>
    <w:rsid w:val="009E6E0E"/>
    <w:rsid w:val="00A02DA1"/>
    <w:rsid w:val="00A16747"/>
    <w:rsid w:val="00A24CEF"/>
    <w:rsid w:val="00A25219"/>
    <w:rsid w:val="00A343AD"/>
    <w:rsid w:val="00A35139"/>
    <w:rsid w:val="00A362E3"/>
    <w:rsid w:val="00A37644"/>
    <w:rsid w:val="00A379C6"/>
    <w:rsid w:val="00A474F7"/>
    <w:rsid w:val="00A723F1"/>
    <w:rsid w:val="00A76150"/>
    <w:rsid w:val="00A85C2E"/>
    <w:rsid w:val="00A9239F"/>
    <w:rsid w:val="00AB0857"/>
    <w:rsid w:val="00AB2557"/>
    <w:rsid w:val="00AC00E6"/>
    <w:rsid w:val="00AC207C"/>
    <w:rsid w:val="00AC54CB"/>
    <w:rsid w:val="00AD0EE6"/>
    <w:rsid w:val="00AD6647"/>
    <w:rsid w:val="00AE3F01"/>
    <w:rsid w:val="00AE7195"/>
    <w:rsid w:val="00AF2CAD"/>
    <w:rsid w:val="00B04A0E"/>
    <w:rsid w:val="00B10E34"/>
    <w:rsid w:val="00B20815"/>
    <w:rsid w:val="00B227EE"/>
    <w:rsid w:val="00B23430"/>
    <w:rsid w:val="00B26EBA"/>
    <w:rsid w:val="00B43029"/>
    <w:rsid w:val="00B44D15"/>
    <w:rsid w:val="00B5176E"/>
    <w:rsid w:val="00B54488"/>
    <w:rsid w:val="00B64A62"/>
    <w:rsid w:val="00B70205"/>
    <w:rsid w:val="00B70716"/>
    <w:rsid w:val="00B814F4"/>
    <w:rsid w:val="00B83F15"/>
    <w:rsid w:val="00B9407C"/>
    <w:rsid w:val="00B95742"/>
    <w:rsid w:val="00BA51F9"/>
    <w:rsid w:val="00BC3501"/>
    <w:rsid w:val="00BC38DA"/>
    <w:rsid w:val="00BC54E6"/>
    <w:rsid w:val="00BD73A8"/>
    <w:rsid w:val="00BE12AA"/>
    <w:rsid w:val="00BE3F4E"/>
    <w:rsid w:val="00BE4767"/>
    <w:rsid w:val="00BF0BE3"/>
    <w:rsid w:val="00C035E1"/>
    <w:rsid w:val="00C156FC"/>
    <w:rsid w:val="00C20127"/>
    <w:rsid w:val="00C243F2"/>
    <w:rsid w:val="00C33746"/>
    <w:rsid w:val="00C33904"/>
    <w:rsid w:val="00C432ED"/>
    <w:rsid w:val="00C45F1C"/>
    <w:rsid w:val="00C56ACE"/>
    <w:rsid w:val="00CA0AED"/>
    <w:rsid w:val="00CA12BB"/>
    <w:rsid w:val="00CA1F61"/>
    <w:rsid w:val="00CA21C0"/>
    <w:rsid w:val="00CA27D3"/>
    <w:rsid w:val="00CA3FF1"/>
    <w:rsid w:val="00CB5635"/>
    <w:rsid w:val="00CC052C"/>
    <w:rsid w:val="00CC2DED"/>
    <w:rsid w:val="00CE3FA5"/>
    <w:rsid w:val="00CE6931"/>
    <w:rsid w:val="00CF71FF"/>
    <w:rsid w:val="00D03135"/>
    <w:rsid w:val="00D06CC4"/>
    <w:rsid w:val="00D138A6"/>
    <w:rsid w:val="00D17044"/>
    <w:rsid w:val="00D2106E"/>
    <w:rsid w:val="00D33968"/>
    <w:rsid w:val="00D350F0"/>
    <w:rsid w:val="00D37944"/>
    <w:rsid w:val="00D427E3"/>
    <w:rsid w:val="00D81FC0"/>
    <w:rsid w:val="00D82D4A"/>
    <w:rsid w:val="00D93282"/>
    <w:rsid w:val="00D934CF"/>
    <w:rsid w:val="00D955FD"/>
    <w:rsid w:val="00D96880"/>
    <w:rsid w:val="00D97FA0"/>
    <w:rsid w:val="00DA7F53"/>
    <w:rsid w:val="00DB1586"/>
    <w:rsid w:val="00DB18CC"/>
    <w:rsid w:val="00DB345F"/>
    <w:rsid w:val="00DB57A6"/>
    <w:rsid w:val="00DC01E8"/>
    <w:rsid w:val="00DC3202"/>
    <w:rsid w:val="00DE760C"/>
    <w:rsid w:val="00DF5DCD"/>
    <w:rsid w:val="00E0049B"/>
    <w:rsid w:val="00E10F89"/>
    <w:rsid w:val="00E134F4"/>
    <w:rsid w:val="00E150D7"/>
    <w:rsid w:val="00E17369"/>
    <w:rsid w:val="00E23C06"/>
    <w:rsid w:val="00E2733E"/>
    <w:rsid w:val="00E3444C"/>
    <w:rsid w:val="00E345C0"/>
    <w:rsid w:val="00E37DD2"/>
    <w:rsid w:val="00E507F7"/>
    <w:rsid w:val="00E51C4A"/>
    <w:rsid w:val="00E66FE0"/>
    <w:rsid w:val="00E75BE1"/>
    <w:rsid w:val="00E823A7"/>
    <w:rsid w:val="00E85D6E"/>
    <w:rsid w:val="00E9157D"/>
    <w:rsid w:val="00EA5A29"/>
    <w:rsid w:val="00EB0679"/>
    <w:rsid w:val="00EB228D"/>
    <w:rsid w:val="00EB51FB"/>
    <w:rsid w:val="00EB71DD"/>
    <w:rsid w:val="00EC3466"/>
    <w:rsid w:val="00ED2FA4"/>
    <w:rsid w:val="00EE4DEE"/>
    <w:rsid w:val="00EE7FB2"/>
    <w:rsid w:val="00EF7F59"/>
    <w:rsid w:val="00F0140E"/>
    <w:rsid w:val="00F01632"/>
    <w:rsid w:val="00F11D45"/>
    <w:rsid w:val="00F138BC"/>
    <w:rsid w:val="00F145FC"/>
    <w:rsid w:val="00F146D7"/>
    <w:rsid w:val="00F15A21"/>
    <w:rsid w:val="00F15D61"/>
    <w:rsid w:val="00F17F7E"/>
    <w:rsid w:val="00F36A89"/>
    <w:rsid w:val="00F40BF4"/>
    <w:rsid w:val="00F44F15"/>
    <w:rsid w:val="00F542C0"/>
    <w:rsid w:val="00F642B3"/>
    <w:rsid w:val="00F67966"/>
    <w:rsid w:val="00F70DA3"/>
    <w:rsid w:val="00F819E0"/>
    <w:rsid w:val="00F90BB6"/>
    <w:rsid w:val="00F92793"/>
    <w:rsid w:val="00F9326D"/>
    <w:rsid w:val="00FA2B75"/>
    <w:rsid w:val="00FA2E66"/>
    <w:rsid w:val="00FA3310"/>
    <w:rsid w:val="00FB3397"/>
    <w:rsid w:val="00FB54AD"/>
    <w:rsid w:val="00FB64A6"/>
    <w:rsid w:val="00FB64F4"/>
    <w:rsid w:val="00FD3DBE"/>
    <w:rsid w:val="00FD4DF5"/>
    <w:rsid w:val="00FD5B70"/>
    <w:rsid w:val="00FE2EEF"/>
    <w:rsid w:val="00FE43E7"/>
    <w:rsid w:val="00FE7900"/>
    <w:rsid w:val="00FF00CA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7516C0"/>
    <w:pPr>
      <w:numPr>
        <w:numId w:val="16"/>
      </w:numPr>
      <w:spacing w:before="240" w:line="276" w:lineRule="auto"/>
      <w:outlineLvl w:val="0"/>
    </w:pPr>
    <w:rPr>
      <w:rFonts w:cs="Arial"/>
      <w:b/>
      <w:sz w:val="24"/>
      <w:szCs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516E03"/>
    <w:pPr>
      <w:numPr>
        <w:ilvl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60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7516C0"/>
    <w:rPr>
      <w:rFonts w:ascii="Arial" w:hAnsi="Arial" w:cs="Arial"/>
      <w:b/>
      <w:sz w:val="24"/>
      <w:szCs w:val="24"/>
    </w:rPr>
  </w:style>
  <w:style w:type="character" w:customStyle="1" w:styleId="Nagwek2Znak">
    <w:name w:val="Nagłówek 2 Znak"/>
    <w:link w:val="Nagwek2"/>
    <w:uiPriority w:val="9"/>
    <w:locked/>
    <w:rsid w:val="00516E03"/>
    <w:rPr>
      <w:rFonts w:ascii="Arial" w:hAnsi="Arial" w:cs="Arial"/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F7F59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rsid w:val="003E6514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514"/>
    <w:pPr>
      <w:widowControl w:val="0"/>
      <w:shd w:val="clear" w:color="auto" w:fill="FFFFFF"/>
      <w:spacing w:after="0" w:line="274" w:lineRule="exact"/>
      <w:ind w:hanging="480"/>
      <w:jc w:val="both"/>
    </w:pPr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06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6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679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6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679"/>
    <w:rPr>
      <w:rFonts w:ascii="Arial" w:hAnsi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60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A60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A602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34934-6AB9-4AD5-BB85-5E6E369DE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1337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7</cp:revision>
  <cp:lastPrinted>2024-05-20T06:24:00Z</cp:lastPrinted>
  <dcterms:created xsi:type="dcterms:W3CDTF">2025-10-15T13:16:00Z</dcterms:created>
  <dcterms:modified xsi:type="dcterms:W3CDTF">2025-10-16T10:49:00Z</dcterms:modified>
</cp:coreProperties>
</file>