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26E" w:rsidRDefault="00B4126E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641C91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41C91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641C91">
        <w:rPr>
          <w:rFonts w:ascii="Arial" w:hAnsi="Arial" w:cs="Arial"/>
          <w:sz w:val="24"/>
          <w:szCs w:val="24"/>
        </w:rPr>
        <w:t>2025-10-1</w:t>
      </w:r>
      <w:r w:rsidR="00B4126E">
        <w:rPr>
          <w:rFonts w:ascii="Arial" w:hAnsi="Arial" w:cs="Arial"/>
          <w:sz w:val="24"/>
          <w:szCs w:val="24"/>
        </w:rPr>
        <w:t>4</w:t>
      </w:r>
    </w:p>
    <w:p w:rsidR="00554D72" w:rsidRPr="00AD45A9" w:rsidRDefault="00641C91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1C9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641C91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641C91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641C91">
        <w:rPr>
          <w:rFonts w:ascii="Arial" w:hAnsi="Arial" w:cs="Arial"/>
          <w:sz w:val="24"/>
          <w:szCs w:val="24"/>
        </w:rPr>
        <w:t>69</w:t>
      </w:r>
    </w:p>
    <w:p w:rsidR="00554D72" w:rsidRPr="00AD45A9" w:rsidRDefault="00641C91" w:rsidP="00554D72">
      <w:pPr>
        <w:rPr>
          <w:rFonts w:ascii="Arial" w:hAnsi="Arial" w:cs="Arial"/>
          <w:sz w:val="24"/>
          <w:szCs w:val="24"/>
        </w:rPr>
      </w:pPr>
      <w:r w:rsidRPr="00641C91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641C91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B4126E" w:rsidRPr="00B4126E" w:rsidRDefault="00B4126E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RZ-</w:t>
      </w:r>
      <w:r w:rsidR="00A45CCB">
        <w:rPr>
          <w:rFonts w:ascii="Arial" w:hAnsi="Arial" w:cs="Arial"/>
          <w:bCs/>
          <w:sz w:val="24"/>
          <w:szCs w:val="24"/>
        </w:rPr>
        <w:t>598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/25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45CCB" w:rsidP="00A45CCB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A45CCB">
              <w:rPr>
                <w:rFonts w:cs="Arial"/>
                <w:spacing w:val="60"/>
                <w:sz w:val="32"/>
                <w:szCs w:val="32"/>
              </w:rPr>
              <w:t>WYJAŚNIENIA TREŚCI SWZ, ZMIANA SWZ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641C9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1C91">
              <w:rPr>
                <w:rFonts w:ascii="Arial" w:hAnsi="Arial" w:cs="Arial"/>
                <w:bCs/>
                <w:sz w:val="24"/>
                <w:szCs w:val="24"/>
              </w:rPr>
              <w:t xml:space="preserve">Dostawa okulistycznego  tomografu komputerowego OCT z wbudowaną </w:t>
            </w:r>
            <w:proofErr w:type="spellStart"/>
            <w:r w:rsidRPr="00641C91">
              <w:rPr>
                <w:rFonts w:ascii="Arial" w:hAnsi="Arial" w:cs="Arial"/>
                <w:bCs/>
                <w:sz w:val="24"/>
                <w:szCs w:val="24"/>
              </w:rPr>
              <w:t>funduskamerą</w:t>
            </w:r>
            <w:proofErr w:type="spellEnd"/>
            <w:r w:rsidRPr="00641C91">
              <w:rPr>
                <w:rFonts w:ascii="Arial" w:hAnsi="Arial" w:cs="Arial"/>
                <w:bCs/>
                <w:sz w:val="24"/>
                <w:szCs w:val="24"/>
              </w:rPr>
              <w:t xml:space="preserve"> dla Katedry Fizyki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41C91" w:rsidRPr="004E4B64" w:rsidTr="00EC0D18">
        <w:tc>
          <w:tcPr>
            <w:tcW w:w="2269" w:type="dxa"/>
            <w:shd w:val="clear" w:color="auto" w:fill="auto"/>
          </w:tcPr>
          <w:p w:rsidR="00641C91" w:rsidRPr="004E4B64" w:rsidRDefault="00641C91" w:rsidP="00EC0D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1C91" w:rsidRPr="004E4B64" w:rsidRDefault="00641C91" w:rsidP="00EC0D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1C91">
              <w:rPr>
                <w:rFonts w:ascii="Arial" w:hAnsi="Arial" w:cs="Arial"/>
                <w:bCs/>
                <w:sz w:val="24"/>
                <w:szCs w:val="24"/>
              </w:rPr>
              <w:t>RZ-DZP.261.43.2025.AR</w:t>
            </w:r>
          </w:p>
        </w:tc>
      </w:tr>
    </w:tbl>
    <w:p w:rsidR="00B4126E" w:rsidRDefault="00B4126E" w:rsidP="00B4126E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2024 poz. 1320),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9356"/>
      </w:tblGrid>
      <w:tr w:rsidR="00B4126E" w:rsidTr="00B4126E">
        <w:trPr>
          <w:jc w:val="center"/>
        </w:trPr>
        <w:tc>
          <w:tcPr>
            <w:tcW w:w="9356" w:type="dxa"/>
          </w:tcPr>
          <w:p w:rsidR="00B4126E" w:rsidRDefault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4126E" w:rsidRPr="00B4126E" w:rsidRDefault="00B4126E" w:rsidP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126E">
              <w:rPr>
                <w:rFonts w:ascii="Arial" w:hAnsi="Arial" w:cs="Arial"/>
                <w:b/>
                <w:bCs/>
                <w:sz w:val="24"/>
                <w:szCs w:val="24"/>
              </w:rPr>
              <w:t>Pytanie 1 dot. § 5 ust. 4</w:t>
            </w:r>
          </w:p>
          <w:p w:rsidR="00B4126E" w:rsidRPr="00B4126E" w:rsidRDefault="00B4126E" w:rsidP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B4126E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Czy Zamawiający wyrazi zgodę na dodanie zapisu „Zgłoszenia będą dokonywane w dni robocze od poniedziałku do piątku z wyłączeniem dni wolnych od pracy w godzinach pracy Zamawiającego”?  </w:t>
            </w:r>
          </w:p>
          <w:p w:rsidR="00EF1A35" w:rsidRDefault="00EF1A35" w:rsidP="00EF1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4126E" w:rsidRPr="00904F8D" w:rsidRDefault="00904F8D" w:rsidP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4F8D">
              <w:rPr>
                <w:rFonts w:ascii="Arial" w:hAnsi="Arial" w:cs="Arial"/>
                <w:bCs/>
                <w:sz w:val="24"/>
                <w:szCs w:val="24"/>
              </w:rPr>
              <w:t>Zamawiający wyraża zgodę na powyższe zmiany</w:t>
            </w:r>
          </w:p>
          <w:p w:rsidR="00B4126E" w:rsidRPr="00B4126E" w:rsidRDefault="00B4126E" w:rsidP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126E">
              <w:rPr>
                <w:rFonts w:ascii="Arial" w:hAnsi="Arial" w:cs="Arial"/>
                <w:b/>
                <w:bCs/>
                <w:sz w:val="24"/>
                <w:szCs w:val="24"/>
              </w:rPr>
              <w:t>Pytanie 2 dot. § 5 ust. 5</w:t>
            </w:r>
          </w:p>
          <w:p w:rsidR="00B4126E" w:rsidRPr="00EF1A35" w:rsidRDefault="00B4126E" w:rsidP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EF1A35">
              <w:rPr>
                <w:rFonts w:ascii="Arial" w:hAnsi="Arial" w:cs="Arial"/>
                <w:bCs/>
                <w:i/>
                <w:sz w:val="24"/>
                <w:szCs w:val="24"/>
              </w:rPr>
              <w:t>Czy Zamawiający wyrazi zgodę na dostarczenie sprzętu zastępczego w momencie, gdy naprawa sprzętu potrwa dłużej niż 6 dni roboczych?</w:t>
            </w:r>
          </w:p>
          <w:p w:rsidR="00904F8D" w:rsidRDefault="00904F8D" w:rsidP="00904F8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904F8D" w:rsidRPr="00904F8D" w:rsidRDefault="00904F8D" w:rsidP="00904F8D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4F8D">
              <w:rPr>
                <w:rFonts w:ascii="Arial" w:hAnsi="Arial" w:cs="Arial"/>
                <w:bCs/>
                <w:sz w:val="24"/>
                <w:szCs w:val="24"/>
              </w:rPr>
              <w:t>Zamawiający wyraża zgodę na powyższe zmiany</w:t>
            </w:r>
          </w:p>
          <w:p w:rsidR="00B4126E" w:rsidRPr="00B4126E" w:rsidRDefault="00B4126E" w:rsidP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126E">
              <w:rPr>
                <w:rFonts w:ascii="Arial" w:hAnsi="Arial" w:cs="Arial"/>
                <w:b/>
                <w:bCs/>
                <w:sz w:val="24"/>
                <w:szCs w:val="24"/>
              </w:rPr>
              <w:t>Pytanie 3 dot. § 5 ust. 6, oraz § 7 ust. 2</w:t>
            </w:r>
          </w:p>
          <w:p w:rsidR="00B4126E" w:rsidRPr="00EF1A35" w:rsidRDefault="00B4126E" w:rsidP="00B4126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EF1A35">
              <w:rPr>
                <w:rFonts w:ascii="Arial" w:hAnsi="Arial" w:cs="Arial"/>
                <w:bCs/>
                <w:i/>
                <w:sz w:val="24"/>
                <w:szCs w:val="24"/>
              </w:rPr>
              <w:t>Czy Zamawiający może odstąpić od naliczania kar umownych w przypadku wstawienia sprzętu zastępczego na czas naprawy?</w:t>
            </w:r>
          </w:p>
          <w:p w:rsidR="00B4126E" w:rsidRDefault="00B412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904F8D" w:rsidRPr="00904F8D" w:rsidRDefault="00904F8D" w:rsidP="00904F8D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4F8D">
              <w:rPr>
                <w:rFonts w:ascii="Arial" w:hAnsi="Arial" w:cs="Arial"/>
                <w:bCs/>
                <w:sz w:val="24"/>
                <w:szCs w:val="24"/>
              </w:rPr>
              <w:t>Zamawiający wyraża zgodę na powyższe zmiany</w:t>
            </w:r>
          </w:p>
          <w:p w:rsidR="00B4126E" w:rsidRDefault="00B412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126E" w:rsidRDefault="00B412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B4126E" w:rsidRDefault="00B412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126E" w:rsidRDefault="00B4126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 oraz art. 286 ust. 1,3 i 5,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04.11.2025 r. do godz. 10:30.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6" w:history="1">
              <w:r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04.11.2025 r. o godz. 11:05</w:t>
            </w:r>
            <w:r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904F8D" w:rsidRDefault="00904F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04F8D" w:rsidRDefault="00904F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126E" w:rsidRDefault="00B4126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2025-12-03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F1A35" w:rsidRDefault="00EF1A3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F1A35" w:rsidRDefault="00EF1A3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126E" w:rsidRDefault="00B4126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126E" w:rsidRDefault="00B4126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załączeniu:</w:t>
            </w:r>
          </w:p>
          <w:p w:rsidR="00B4126E" w:rsidRDefault="00B4126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zmieniony Projekt umowy</w:t>
            </w:r>
          </w:p>
          <w:p w:rsidR="00B4126E" w:rsidRDefault="00B4126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126E" w:rsidRDefault="00B4126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1313A" w:rsidRDefault="0051313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126E" w:rsidRPr="00B4126E" w:rsidRDefault="0051313A" w:rsidP="00B4126E">
            <w:pPr>
              <w:spacing w:after="12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51313A">
              <w:rPr>
                <w:rFonts w:ascii="Arial" w:hAnsi="Arial" w:cs="Arial"/>
                <w:sz w:val="24"/>
                <w:szCs w:val="24"/>
              </w:rPr>
              <w:t>Dyrektor ds. Zakupów  Inwestycji – Łukasz Kuczyński</w:t>
            </w:r>
          </w:p>
        </w:tc>
      </w:tr>
    </w:tbl>
    <w:p w:rsidR="00B4126E" w:rsidRPr="00641C91" w:rsidRDefault="00B4126E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ADF" w:rsidRDefault="00513ADF">
      <w:r>
        <w:separator/>
      </w:r>
    </w:p>
  </w:endnote>
  <w:endnote w:type="continuationSeparator" w:id="0">
    <w:p w:rsidR="00513ADF" w:rsidRDefault="00513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6E" w:rsidRDefault="00A45CCB" w:rsidP="00B4126E">
    <w:pPr>
      <w:spacing w:line="276" w:lineRule="auto"/>
      <w:rPr>
        <w:rFonts w:ascii="Roboto" w:hAnsi="Roboto"/>
        <w:b/>
        <w:bCs/>
        <w:sz w:val="22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4126E" w:rsidTr="00B4126E">
      <w:tc>
        <w:tcPr>
          <w:tcW w:w="0" w:type="auto"/>
          <w:vAlign w:val="center"/>
        </w:tcPr>
        <w:p w:rsidR="00B4126E" w:rsidRDefault="00B4126E" w:rsidP="00B4126E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B4126E" w:rsidRDefault="00B4126E" w:rsidP="00B4126E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B4126E" w:rsidRDefault="00B4126E" w:rsidP="00B4126E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B4126E" w:rsidRDefault="00B4126E" w:rsidP="00B4126E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B4126E" w:rsidRDefault="00B4126E" w:rsidP="00B4126E">
    <w:pPr>
      <w:spacing w:line="276" w:lineRule="auto"/>
      <w:rPr>
        <w:rFonts w:ascii="Roboto" w:hAnsi="Roboto"/>
        <w:b/>
        <w:bCs/>
        <w:sz w:val="22"/>
        <w:szCs w:val="22"/>
      </w:rPr>
    </w:pPr>
    <w:r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B4126E" w:rsidRDefault="00A45CCB" w:rsidP="00B4126E">
    <w:pPr>
      <w:spacing w:line="276" w:lineRule="auto"/>
      <w:rPr>
        <w:rFonts w:ascii="Roboto" w:hAnsi="Roboto"/>
        <w:sz w:val="22"/>
        <w:szCs w:val="22"/>
      </w:rPr>
    </w:pPr>
    <w: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B4126E">
      <w:rPr>
        <w:rFonts w:ascii="Roboto" w:hAnsi="Roboto"/>
        <w:sz w:val="22"/>
        <w:szCs w:val="22"/>
      </w:rPr>
      <w:t>ul. Gen. J.H. Dąbrowskiego 69, 42-201 Częstochowa</w:t>
    </w:r>
  </w:p>
  <w:p w:rsidR="00B4126E" w:rsidRDefault="00B4126E" w:rsidP="00B4126E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56, e-mail: dyrektor.inwestycji@pcz.pl</w:t>
    </w:r>
  </w:p>
  <w:p w:rsidR="00B4126E" w:rsidRDefault="00B4126E" w:rsidP="00B4126E">
    <w:pPr>
      <w:rPr>
        <w:rFonts w:ascii="Roboto" w:hAnsi="Roboto"/>
        <w:b/>
        <w:sz w:val="22"/>
        <w:szCs w:val="22"/>
      </w:rPr>
    </w:pPr>
    <w:r>
      <w:rPr>
        <w:rFonts w:ascii="Roboto" w:hAnsi="Roboto"/>
        <w:b/>
        <w:sz w:val="22"/>
        <w:szCs w:val="22"/>
      </w:rPr>
      <w:t>www.pcz.pl</w:t>
    </w:r>
  </w:p>
  <w:p w:rsidR="00B4126E" w:rsidRDefault="00A45CCB" w:rsidP="00B4126E">
    <w:pPr>
      <w:rPr>
        <w:rFonts w:ascii="Arial" w:hAnsi="Arial"/>
        <w:sz w:val="18"/>
        <w:szCs w:val="24"/>
      </w:rPr>
    </w:pPr>
    <w: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  <w:r w:rsidR="00B4126E">
      <w:rPr>
        <w:rFonts w:ascii="Arial" w:hAnsi="Arial"/>
        <w:sz w:val="18"/>
        <w:szCs w:val="24"/>
      </w:rPr>
      <w:tab/>
      <w:t xml:space="preserve">Strona: </w:t>
    </w:r>
    <w:r w:rsidR="00B4126E">
      <w:rPr>
        <w:rFonts w:ascii="Arial" w:hAnsi="Arial"/>
        <w:sz w:val="18"/>
        <w:szCs w:val="24"/>
      </w:rPr>
      <w:fldChar w:fldCharType="begin"/>
    </w:r>
    <w:r w:rsidR="00B4126E">
      <w:rPr>
        <w:rFonts w:ascii="Arial" w:hAnsi="Arial"/>
        <w:sz w:val="18"/>
        <w:szCs w:val="24"/>
      </w:rPr>
      <w:instrText xml:space="preserve"> PAGE </w:instrText>
    </w:r>
    <w:r w:rsidR="00B4126E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2</w:t>
    </w:r>
    <w:r w:rsidR="00B4126E">
      <w:rPr>
        <w:rFonts w:ascii="Arial" w:hAnsi="Arial"/>
        <w:sz w:val="18"/>
        <w:szCs w:val="24"/>
      </w:rPr>
      <w:fldChar w:fldCharType="end"/>
    </w:r>
    <w:r w:rsidR="00B4126E">
      <w:rPr>
        <w:rFonts w:ascii="Arial" w:hAnsi="Arial"/>
        <w:sz w:val="18"/>
        <w:szCs w:val="24"/>
      </w:rPr>
      <w:t>/</w:t>
    </w:r>
    <w:r w:rsidR="00B4126E">
      <w:rPr>
        <w:rFonts w:ascii="Arial" w:hAnsi="Arial"/>
        <w:sz w:val="18"/>
        <w:szCs w:val="24"/>
      </w:rPr>
      <w:fldChar w:fldCharType="begin"/>
    </w:r>
    <w:r w:rsidR="00B4126E">
      <w:rPr>
        <w:rFonts w:ascii="Arial" w:hAnsi="Arial"/>
        <w:sz w:val="18"/>
        <w:szCs w:val="24"/>
      </w:rPr>
      <w:instrText xml:space="preserve"> NUMPAGES </w:instrText>
    </w:r>
    <w:r w:rsidR="00B4126E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3</w:t>
    </w:r>
    <w:r w:rsidR="00B4126E">
      <w:rPr>
        <w:rFonts w:ascii="Arial" w:hAnsi="Arial"/>
        <w:sz w:val="18"/>
        <w:szCs w:val="24"/>
      </w:rPr>
      <w:fldChar w:fldCharType="end"/>
    </w:r>
    <w:r w:rsidR="00B4126E">
      <w:rPr>
        <w:rFonts w:ascii="Arial" w:hAnsi="Arial" w:cs="Arial"/>
        <w:sz w:val="18"/>
        <w:szCs w:val="18"/>
      </w:rPr>
      <w:tab/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45CC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45CCB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5CC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ADF" w:rsidRDefault="00513ADF">
      <w:r>
        <w:separator/>
      </w:r>
    </w:p>
  </w:footnote>
  <w:footnote w:type="continuationSeparator" w:id="0">
    <w:p w:rsidR="00513ADF" w:rsidRDefault="00513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C91" w:rsidRDefault="00641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6E" w:rsidRDefault="00A45CCB" w:rsidP="00B4126E">
    <w:pPr>
      <w:tabs>
        <w:tab w:val="center" w:pos="4536"/>
        <w:tab w:val="right" w:pos="9072"/>
      </w:tabs>
      <w:spacing w:after="160" w:line="256" w:lineRule="auto"/>
      <w:rPr>
        <w:rFonts w:ascii="Calibri" w:eastAsia="Calibri" w:hAnsi="Calibri"/>
        <w:sz w:val="22"/>
        <w:szCs w:val="22"/>
        <w:lang w:eastAsia="en-US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</w:p>
  <w:p w:rsidR="00641C91" w:rsidRDefault="00641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C91" w:rsidRDefault="00641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1"/>
        <o:r id="V:Rule5" type="connector" idref="#Łącznik prosty ze strzałką 3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ADF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1313A"/>
    <w:rsid w:val="00513ADF"/>
    <w:rsid w:val="00554D72"/>
    <w:rsid w:val="0055546F"/>
    <w:rsid w:val="005869DA"/>
    <w:rsid w:val="005C0930"/>
    <w:rsid w:val="0060415D"/>
    <w:rsid w:val="00641C91"/>
    <w:rsid w:val="006D4AE5"/>
    <w:rsid w:val="00854803"/>
    <w:rsid w:val="00860A6D"/>
    <w:rsid w:val="00862B7D"/>
    <w:rsid w:val="0087224A"/>
    <w:rsid w:val="00881C07"/>
    <w:rsid w:val="00904F8D"/>
    <w:rsid w:val="009149C3"/>
    <w:rsid w:val="00953AA1"/>
    <w:rsid w:val="0095641D"/>
    <w:rsid w:val="009D169F"/>
    <w:rsid w:val="00A220FB"/>
    <w:rsid w:val="00A45CCB"/>
    <w:rsid w:val="00AB5D68"/>
    <w:rsid w:val="00B26D41"/>
    <w:rsid w:val="00B361A9"/>
    <w:rsid w:val="00B4126E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EF1A35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FF101FC"/>
  <w15:chartTrackingRefBased/>
  <w15:docId w15:val="{BF7F278A-6FDB-47A9-99AD-07D8E8D3A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B412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7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285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2025-10-14T11:18:00Z</cp:lastPrinted>
  <dcterms:created xsi:type="dcterms:W3CDTF">2025-10-14T11:18:00Z</dcterms:created>
  <dcterms:modified xsi:type="dcterms:W3CDTF">2025-10-14T11:18:00Z</dcterms:modified>
</cp:coreProperties>
</file>