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FC3531">
        <w:rPr>
          <w:rFonts w:ascii="Calibri" w:hAnsi="Calibri"/>
          <w:b/>
        </w:rPr>
        <w:t>4</w:t>
      </w:r>
    </w:p>
    <w:p w:rsidR="00025386" w:rsidRPr="00B92DB6" w:rsidRDefault="00025386"/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DA430D" w:rsidRPr="00DA430D">
        <w:rPr>
          <w:rFonts w:eastAsia="Times New Roman"/>
          <w:b/>
          <w:sz w:val="24"/>
          <w:szCs w:val="20"/>
          <w:lang w:eastAsia="pl-PL"/>
        </w:rPr>
        <w:t>CRZP/1</w:t>
      </w:r>
      <w:r w:rsidR="00FC3531">
        <w:rPr>
          <w:rFonts w:eastAsia="Times New Roman"/>
          <w:b/>
          <w:sz w:val="24"/>
          <w:szCs w:val="20"/>
          <w:lang w:eastAsia="pl-PL"/>
        </w:rPr>
        <w:t>82</w:t>
      </w:r>
      <w:r w:rsidR="00DA430D" w:rsidRPr="00DA430D">
        <w:rPr>
          <w:rFonts w:eastAsia="Times New Roman"/>
          <w:b/>
          <w:sz w:val="24"/>
          <w:szCs w:val="20"/>
          <w:lang w:eastAsia="pl-PL"/>
        </w:rPr>
        <w:t>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DA430D" w:rsidRPr="00DA430D">
        <w:rPr>
          <w:rFonts w:eastAsia="Times New Roman"/>
          <w:b/>
          <w:sz w:val="24"/>
          <w:szCs w:val="20"/>
          <w:lang w:eastAsia="pl-PL"/>
        </w:rPr>
        <w:t>podstawowy</w:t>
      </w:r>
      <w:r w:rsidR="00FC3531">
        <w:rPr>
          <w:rFonts w:eastAsia="Times New Roman"/>
          <w:b/>
          <w:sz w:val="24"/>
          <w:szCs w:val="20"/>
          <w:lang w:eastAsia="pl-PL"/>
        </w:rPr>
        <w:t>m</w:t>
      </w:r>
      <w:r w:rsidR="00DA430D" w:rsidRPr="00DA430D">
        <w:rPr>
          <w:rFonts w:eastAsia="Times New Roman"/>
          <w:b/>
          <w:sz w:val="24"/>
          <w:szCs w:val="20"/>
          <w:lang w:eastAsia="pl-PL"/>
        </w:rPr>
        <w:t xml:space="preserve">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FC3531" w:rsidRPr="00B92DB6" w:rsidRDefault="00FC3531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</w:p>
    <w:p w:rsidR="00A56A6F" w:rsidRDefault="00FC3531" w:rsidP="00FC3531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sz w:val="24"/>
          <w:szCs w:val="24"/>
          <w:lang w:eastAsia="pl-PL"/>
        </w:rPr>
      </w:pPr>
      <w:r w:rsidRPr="00FC3531">
        <w:rPr>
          <w:rFonts w:eastAsia="Times New Roman"/>
          <w:b/>
          <w:sz w:val="24"/>
          <w:szCs w:val="24"/>
          <w:lang w:eastAsia="pl-PL"/>
        </w:rPr>
        <w:t>Opiek</w:t>
      </w:r>
      <w:r>
        <w:rPr>
          <w:rFonts w:eastAsia="Times New Roman"/>
          <w:b/>
          <w:sz w:val="24"/>
          <w:szCs w:val="24"/>
          <w:lang w:eastAsia="pl-PL"/>
        </w:rPr>
        <w:t>ę</w:t>
      </w:r>
      <w:r w:rsidRPr="00FC3531">
        <w:rPr>
          <w:rFonts w:eastAsia="Times New Roman"/>
          <w:b/>
          <w:sz w:val="24"/>
          <w:szCs w:val="24"/>
          <w:lang w:eastAsia="pl-PL"/>
        </w:rPr>
        <w:t xml:space="preserve"> techniczn</w:t>
      </w:r>
      <w:r>
        <w:rPr>
          <w:rFonts w:eastAsia="Times New Roman"/>
          <w:b/>
          <w:sz w:val="24"/>
          <w:szCs w:val="24"/>
          <w:lang w:eastAsia="pl-PL"/>
        </w:rPr>
        <w:t>ą</w:t>
      </w:r>
      <w:r w:rsidRPr="00FC3531">
        <w:rPr>
          <w:rFonts w:eastAsia="Times New Roman"/>
          <w:b/>
          <w:sz w:val="24"/>
          <w:szCs w:val="24"/>
          <w:lang w:eastAsia="pl-PL"/>
        </w:rPr>
        <w:t xml:space="preserve"> nad elektronicznymi systemami DSO i SAP</w:t>
      </w:r>
    </w:p>
    <w:p w:rsidR="00FC3531" w:rsidRPr="00B92DB6" w:rsidRDefault="00FC3531" w:rsidP="00FC3531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p w:rsidR="00FC3531" w:rsidRDefault="00FC3531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025386" w:rsidRPr="00B92DB6" w:rsidRDefault="00A56A6F" w:rsidP="00FC3531">
      <w:pPr>
        <w:autoSpaceDE w:val="0"/>
        <w:autoSpaceDN w:val="0"/>
        <w:adjustRightInd w:val="0"/>
        <w:spacing w:after="0" w:line="240" w:lineRule="auto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9D6" w:rsidRDefault="00F579D6" w:rsidP="00025386">
      <w:pPr>
        <w:spacing w:after="0" w:line="240" w:lineRule="auto"/>
      </w:pPr>
      <w:r>
        <w:separator/>
      </w:r>
    </w:p>
  </w:endnote>
  <w:endnote w:type="continuationSeparator" w:id="0">
    <w:p w:rsidR="00F579D6" w:rsidRDefault="00F579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60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60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9D6" w:rsidRDefault="00F579D6" w:rsidP="00025386">
      <w:pPr>
        <w:spacing w:after="0" w:line="240" w:lineRule="auto"/>
      </w:pPr>
      <w:r>
        <w:separator/>
      </w:r>
    </w:p>
  </w:footnote>
  <w:footnote w:type="continuationSeparator" w:id="0">
    <w:p w:rsidR="00F579D6" w:rsidRDefault="00F579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Default="00FC3531" w:rsidP="00FC3531">
    <w:pPr>
      <w:pStyle w:val="Nagwek"/>
      <w:jc w:val="center"/>
    </w:pPr>
    <w:r w:rsidRPr="00FC3531">
      <w:rPr>
        <w:rFonts w:ascii="Tahoma" w:eastAsia="Times New Roman" w:hAnsi="Tahoma" w:cs="Tahoma"/>
        <w:i/>
        <w:sz w:val="20"/>
        <w:szCs w:val="20"/>
        <w:lang w:eastAsia="pl-PL"/>
      </w:rPr>
      <w:t>Opieka techniczna nad elektronicznymi systemami DSO i SAP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F579D6"/>
    <w:rsid w:val="00025386"/>
    <w:rsid w:val="001C2314"/>
    <w:rsid w:val="0023609D"/>
    <w:rsid w:val="00367987"/>
    <w:rsid w:val="004202B7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DA430D"/>
    <w:rsid w:val="00E10D5B"/>
    <w:rsid w:val="00F579D6"/>
    <w:rsid w:val="00FB7BA7"/>
    <w:rsid w:val="00FC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044889"/>
  <w15:chartTrackingRefBased/>
  <w15:docId w15:val="{BB793FD5-730D-4EC7-8E6C-A5189BFBA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Anita Brunowicz</cp:lastModifiedBy>
  <cp:revision>2</cp:revision>
  <cp:lastPrinted>2025-09-25T09:12:00Z</cp:lastPrinted>
  <dcterms:created xsi:type="dcterms:W3CDTF">2025-09-25T09:12:00Z</dcterms:created>
  <dcterms:modified xsi:type="dcterms:W3CDTF">2025-09-25T09:12:00Z</dcterms:modified>
</cp:coreProperties>
</file>