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2153BC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453B6" w:rsidRPr="008453B6">
        <w:rPr>
          <w:rFonts w:ascii="Arial" w:hAnsi="Arial" w:cs="Arial"/>
          <w:b/>
          <w:sz w:val="24"/>
          <w:szCs w:val="24"/>
        </w:rPr>
        <w:t>CRZP/186/2025/AZP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453B6" w:rsidRPr="008453B6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453B6" w:rsidRPr="008453B6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453B6" w:rsidRPr="008453B6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453B6" w:rsidRPr="008453B6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453B6" w:rsidRPr="008453B6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453B6" w:rsidTr="007436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453B6" w:rsidRDefault="008453B6" w:rsidP="0074363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453B6" w:rsidRDefault="008453B6" w:rsidP="0074363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453B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453B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453B6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8453B6" w:rsidRDefault="008453B6" w:rsidP="0074363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453B6" w:rsidRDefault="008453B6" w:rsidP="0074363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453B6" w:rsidRDefault="008453B6" w:rsidP="0074363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453B6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453B6">
        <w:rPr>
          <w:rFonts w:ascii="Arial" w:hAnsi="Arial" w:cs="Arial"/>
          <w:b/>
          <w:sz w:val="24"/>
          <w:szCs w:val="24"/>
        </w:rPr>
        <w:t>Zakup elementów wyposażenia wraz z instalacją na statku szkoleniowym Uniwersytetu Morskiego w Gdyni - Dar Młodzieży: modernizacja środków ratunkowych- tratwy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453B6" w:rsidRPr="008453B6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45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453B6" w:rsidTr="00845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3B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lastRenderedPageBreak/>
              <w:t>Zamawiający uzna powyższy warunek za spełniony, jeśli Wykonawca wykaże, że posiada ubezpieczenie od odpowiedzialności cywilnej w zakresie prowadzonej działalności związanej z przedmiotem zamówienia na kwotę co najmniej 100 000 PLN.</w:t>
            </w:r>
          </w:p>
        </w:tc>
      </w:tr>
      <w:tr w:rsidR="008453B6" w:rsidTr="00845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3B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t>Wykonawca musi wykazać, iż w okresie ostatnich  trzech lat przed upływem terminu składania ofert, a jeżeli okres prowadzenia działalności jest krótszy - w tym okresie, wykonał co najmniej 3 usług polegających na przeprowadzeniu dostawy sprzętu ratunkowego na statki o wartości nie mniejszej niż 100 000 PLN brutto każda..</w:t>
            </w:r>
          </w:p>
        </w:tc>
      </w:tr>
      <w:tr w:rsidR="008453B6" w:rsidTr="00845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3B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453B6" w:rsidTr="008453B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453B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453B6" w:rsidRDefault="008453B6" w:rsidP="007436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453B6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2153B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1" w:name="_GoBack"/>
      <w:bookmarkEnd w:id="1"/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5D5C" w:rsidRDefault="00CA5D5C" w:rsidP="00E4548F">
      <w:pPr>
        <w:spacing w:after="0" w:line="240" w:lineRule="auto"/>
      </w:pPr>
      <w:r>
        <w:separator/>
      </w:r>
    </w:p>
  </w:endnote>
  <w:endnote w:type="continuationSeparator" w:id="0">
    <w:p w:rsidR="00CA5D5C" w:rsidRDefault="00CA5D5C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3B6" w:rsidRDefault="008453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3B6" w:rsidRDefault="008453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3B6" w:rsidRDefault="008453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5D5C" w:rsidRDefault="00CA5D5C" w:rsidP="00E4548F">
      <w:pPr>
        <w:spacing w:after="0" w:line="240" w:lineRule="auto"/>
      </w:pPr>
      <w:r>
        <w:separator/>
      </w:r>
    </w:p>
  </w:footnote>
  <w:footnote w:type="continuationSeparator" w:id="0">
    <w:p w:rsidR="00CA5D5C" w:rsidRDefault="00CA5D5C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3B6" w:rsidRDefault="00845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3B6" w:rsidRDefault="00845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3B6" w:rsidRDefault="008453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D5C"/>
    <w:rsid w:val="002153BC"/>
    <w:rsid w:val="002621C4"/>
    <w:rsid w:val="007B107C"/>
    <w:rsid w:val="007C7D43"/>
    <w:rsid w:val="00843802"/>
    <w:rsid w:val="008453B6"/>
    <w:rsid w:val="008750B3"/>
    <w:rsid w:val="00C31816"/>
    <w:rsid w:val="00CA2A23"/>
    <w:rsid w:val="00CA5D5C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E3876FF2-FF68-431B-9AE7-5FC5AF70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3B6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453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3B6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982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2025-09-30T05:57:00Z</cp:lastPrinted>
  <dcterms:created xsi:type="dcterms:W3CDTF">2025-09-30T05:57:00Z</dcterms:created>
  <dcterms:modified xsi:type="dcterms:W3CDTF">2025-09-30T05:57:00Z</dcterms:modified>
</cp:coreProperties>
</file>