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2B5" w:rsidRPr="009432A1" w:rsidRDefault="00C472B5" w:rsidP="00C472B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A4524">
        <w:rPr>
          <w:rFonts w:ascii="Arial" w:hAnsi="Arial" w:cs="Arial"/>
          <w:sz w:val="24"/>
          <w:szCs w:val="24"/>
        </w:rPr>
        <w:t>Częstochowa</w:t>
      </w:r>
      <w:r w:rsidRPr="009432A1">
        <w:rPr>
          <w:rFonts w:ascii="Arial" w:hAnsi="Arial" w:cs="Arial"/>
          <w:sz w:val="24"/>
          <w:szCs w:val="24"/>
        </w:rPr>
        <w:t xml:space="preserve"> dnia: </w:t>
      </w:r>
      <w:r w:rsidRPr="00BA4524">
        <w:rPr>
          <w:rFonts w:ascii="Arial" w:hAnsi="Arial" w:cs="Arial"/>
          <w:sz w:val="24"/>
          <w:szCs w:val="24"/>
        </w:rPr>
        <w:t>2025-09-18</w:t>
      </w:r>
    </w:p>
    <w:p w:rsidR="00C472B5" w:rsidRPr="009432A1" w:rsidRDefault="00C472B5" w:rsidP="00C472B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A452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472B5" w:rsidRPr="009432A1" w:rsidRDefault="00C472B5" w:rsidP="00C472B5">
      <w:pPr>
        <w:spacing w:line="360" w:lineRule="auto"/>
        <w:rPr>
          <w:rFonts w:ascii="Arial" w:hAnsi="Arial" w:cs="Arial"/>
          <w:sz w:val="24"/>
          <w:szCs w:val="24"/>
        </w:rPr>
      </w:pPr>
      <w:r w:rsidRPr="00BA4524">
        <w:rPr>
          <w:rFonts w:ascii="Arial" w:hAnsi="Arial" w:cs="Arial"/>
          <w:sz w:val="24"/>
          <w:szCs w:val="24"/>
        </w:rPr>
        <w:t>Dąbrowskiego</w:t>
      </w:r>
      <w:r w:rsidRPr="009432A1">
        <w:rPr>
          <w:rFonts w:ascii="Arial" w:hAnsi="Arial" w:cs="Arial"/>
          <w:sz w:val="24"/>
          <w:szCs w:val="24"/>
        </w:rPr>
        <w:t xml:space="preserve"> </w:t>
      </w:r>
      <w:r w:rsidRPr="00BA4524">
        <w:rPr>
          <w:rFonts w:ascii="Arial" w:hAnsi="Arial" w:cs="Arial"/>
          <w:sz w:val="24"/>
          <w:szCs w:val="24"/>
        </w:rPr>
        <w:t>69</w:t>
      </w:r>
    </w:p>
    <w:p w:rsidR="00C472B5" w:rsidRPr="009432A1" w:rsidRDefault="00C472B5" w:rsidP="00C472B5">
      <w:pPr>
        <w:rPr>
          <w:rFonts w:ascii="Arial" w:hAnsi="Arial" w:cs="Arial"/>
          <w:sz w:val="24"/>
          <w:szCs w:val="24"/>
        </w:rPr>
      </w:pPr>
      <w:r w:rsidRPr="00BA4524">
        <w:rPr>
          <w:rFonts w:ascii="Arial" w:hAnsi="Arial" w:cs="Arial"/>
          <w:sz w:val="24"/>
          <w:szCs w:val="24"/>
        </w:rPr>
        <w:t>42-201</w:t>
      </w:r>
      <w:r w:rsidRPr="009432A1">
        <w:rPr>
          <w:rFonts w:ascii="Arial" w:hAnsi="Arial" w:cs="Arial"/>
          <w:sz w:val="24"/>
          <w:szCs w:val="24"/>
        </w:rPr>
        <w:t xml:space="preserve"> </w:t>
      </w:r>
      <w:r w:rsidRPr="00BA4524">
        <w:rPr>
          <w:rFonts w:ascii="Arial" w:hAnsi="Arial" w:cs="Arial"/>
          <w:sz w:val="24"/>
          <w:szCs w:val="24"/>
        </w:rPr>
        <w:t>Częstochowa</w:t>
      </w:r>
    </w:p>
    <w:p w:rsidR="00C472B5" w:rsidRPr="009432A1" w:rsidRDefault="00C472B5" w:rsidP="00C472B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472B5" w:rsidRPr="009432A1" w:rsidRDefault="00C472B5" w:rsidP="00C472B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472B5" w:rsidRPr="009432A1" w:rsidTr="00246BF5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472B5" w:rsidRPr="00CF7835" w:rsidRDefault="00C472B5" w:rsidP="00246BF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472B5" w:rsidRPr="00382A4A" w:rsidRDefault="00C472B5" w:rsidP="00C472B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472B5" w:rsidRPr="004E4B64" w:rsidRDefault="00C472B5" w:rsidP="00C472B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472B5" w:rsidRPr="004E4B64" w:rsidTr="00246BF5">
        <w:tc>
          <w:tcPr>
            <w:tcW w:w="2269" w:type="dxa"/>
            <w:shd w:val="clear" w:color="auto" w:fill="auto"/>
          </w:tcPr>
          <w:p w:rsidR="00C472B5" w:rsidRPr="004E4B64" w:rsidRDefault="00C472B5" w:rsidP="00246BF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472B5" w:rsidRPr="004E4B64" w:rsidRDefault="00C472B5" w:rsidP="00246BF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4524">
              <w:rPr>
                <w:rFonts w:ascii="Arial" w:hAnsi="Arial" w:cs="Arial"/>
                <w:bCs/>
                <w:sz w:val="24"/>
                <w:szCs w:val="24"/>
              </w:rPr>
              <w:t>Dostawa spektrometru FTIR w ramach Projektu "Politechnika Częstochowska kształci kadrę dla rozwoju gospodarki FERS.01.05-IP.08-0286/23"</w:t>
            </w:r>
            <w:r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472B5" w:rsidRPr="004E4B64" w:rsidTr="00246BF5">
        <w:tc>
          <w:tcPr>
            <w:tcW w:w="2269" w:type="dxa"/>
            <w:shd w:val="clear" w:color="auto" w:fill="auto"/>
          </w:tcPr>
          <w:p w:rsidR="00C472B5" w:rsidRPr="004E4B64" w:rsidRDefault="00C472B5" w:rsidP="00246BF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472B5" w:rsidRPr="004E4B64" w:rsidRDefault="00C472B5" w:rsidP="00246BF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A4524">
              <w:rPr>
                <w:rFonts w:ascii="Arial" w:hAnsi="Arial" w:cs="Arial"/>
                <w:bCs/>
                <w:sz w:val="24"/>
                <w:szCs w:val="24"/>
              </w:rPr>
              <w:t>RZ-DZP.262.13.2025.JP</w:t>
            </w:r>
          </w:p>
        </w:tc>
      </w:tr>
    </w:tbl>
    <w:p w:rsidR="00C472B5" w:rsidRPr="00355C9D" w:rsidRDefault="00C472B5" w:rsidP="00C472B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 xml:space="preserve">Zamawiający, działając na podstawie art. 222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Pr="00BA4524">
        <w:rPr>
          <w:rFonts w:ascii="Arial" w:hAnsi="Arial" w:cs="Arial"/>
          <w:sz w:val="24"/>
          <w:szCs w:val="24"/>
        </w:rPr>
        <w:t>(</w:t>
      </w:r>
      <w:proofErr w:type="spellStart"/>
      <w:r w:rsidRPr="00BA4524">
        <w:rPr>
          <w:rFonts w:ascii="Arial" w:hAnsi="Arial" w:cs="Arial"/>
          <w:sz w:val="24"/>
          <w:szCs w:val="24"/>
        </w:rPr>
        <w:t>t.j</w:t>
      </w:r>
      <w:proofErr w:type="spellEnd"/>
      <w:r w:rsidRPr="00BA4524">
        <w:rPr>
          <w:rFonts w:ascii="Arial" w:hAnsi="Arial" w:cs="Arial"/>
          <w:sz w:val="24"/>
          <w:szCs w:val="24"/>
        </w:rPr>
        <w:t>. Dz. U. z 2024 poz. 1320)</w:t>
      </w:r>
      <w:r w:rsidRPr="00355C9D">
        <w:rPr>
          <w:rFonts w:ascii="Arial" w:hAnsi="Arial" w:cs="Arial"/>
          <w:sz w:val="24"/>
          <w:szCs w:val="24"/>
        </w:rPr>
        <w:t xml:space="preserve"> udostępnia informację z otwarcia ofert.</w:t>
      </w:r>
    </w:p>
    <w:p w:rsidR="00C472B5" w:rsidRPr="00355C9D" w:rsidRDefault="00C472B5" w:rsidP="00C472B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 xml:space="preserve">Podczas otwarcia ofert, mającego miejsce w dniu </w:t>
      </w:r>
      <w:r w:rsidRPr="00BA4524">
        <w:rPr>
          <w:rFonts w:ascii="Arial" w:hAnsi="Arial" w:cs="Arial"/>
          <w:sz w:val="24"/>
          <w:szCs w:val="24"/>
        </w:rPr>
        <w:t>18/09/2025</w:t>
      </w:r>
      <w:r w:rsidRPr="00355C9D">
        <w:rPr>
          <w:rFonts w:ascii="Arial" w:hAnsi="Arial" w:cs="Arial"/>
          <w:sz w:val="24"/>
          <w:szCs w:val="24"/>
        </w:rPr>
        <w:t xml:space="preserve"> o godz. </w:t>
      </w:r>
      <w:r w:rsidRPr="00BA4524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C472B5" w:rsidRPr="00355C9D" w:rsidTr="00246BF5">
        <w:tc>
          <w:tcPr>
            <w:tcW w:w="1276" w:type="dxa"/>
            <w:shd w:val="clear" w:color="auto" w:fill="F2F2F2"/>
            <w:vAlign w:val="center"/>
          </w:tcPr>
          <w:p w:rsidR="00C472B5" w:rsidRPr="00CF7835" w:rsidRDefault="00C472B5" w:rsidP="00246BF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C472B5" w:rsidRPr="00CF7835" w:rsidRDefault="00C472B5" w:rsidP="00246BF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C472B5" w:rsidRPr="00CF7835" w:rsidRDefault="00C472B5" w:rsidP="00246BF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472B5" w:rsidRPr="00355C9D" w:rsidTr="00246BF5">
        <w:tc>
          <w:tcPr>
            <w:tcW w:w="1276" w:type="dxa"/>
            <w:shd w:val="clear" w:color="auto" w:fill="auto"/>
            <w:vAlign w:val="center"/>
          </w:tcPr>
          <w:p w:rsidR="00C472B5" w:rsidRPr="00CF7835" w:rsidRDefault="00C472B5" w:rsidP="00246BF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452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C472B5" w:rsidRPr="00CF7835" w:rsidRDefault="00C472B5" w:rsidP="00246BF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A4524">
              <w:rPr>
                <w:rFonts w:ascii="Arial" w:hAnsi="Arial" w:cs="Arial"/>
                <w:sz w:val="24"/>
                <w:szCs w:val="24"/>
              </w:rPr>
              <w:t>Netzsch</w:t>
            </w:r>
            <w:proofErr w:type="spellEnd"/>
            <w:r w:rsidRPr="00BA452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A4524">
              <w:rPr>
                <w:rFonts w:ascii="Arial" w:hAnsi="Arial" w:cs="Arial"/>
                <w:sz w:val="24"/>
                <w:szCs w:val="24"/>
              </w:rPr>
              <w:t>Geraetebau</w:t>
            </w:r>
            <w:proofErr w:type="spellEnd"/>
            <w:r w:rsidRPr="00BA4524">
              <w:rPr>
                <w:rFonts w:ascii="Arial" w:hAnsi="Arial" w:cs="Arial"/>
                <w:sz w:val="24"/>
                <w:szCs w:val="24"/>
              </w:rPr>
              <w:t xml:space="preserve"> GmbH</w:t>
            </w:r>
          </w:p>
          <w:p w:rsidR="00C472B5" w:rsidRPr="00CF7835" w:rsidRDefault="00C472B5" w:rsidP="00246BF5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A4524">
              <w:rPr>
                <w:rFonts w:ascii="Arial" w:hAnsi="Arial" w:cs="Arial"/>
                <w:sz w:val="24"/>
                <w:szCs w:val="24"/>
              </w:rPr>
              <w:t>Wittelsbachestrasse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A4524">
              <w:rPr>
                <w:rFonts w:ascii="Arial" w:hAnsi="Arial" w:cs="Arial"/>
                <w:sz w:val="24"/>
                <w:szCs w:val="24"/>
              </w:rPr>
              <w:t>42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472B5" w:rsidRPr="00CF7835" w:rsidRDefault="00C472B5" w:rsidP="00246BF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4524">
              <w:rPr>
                <w:rFonts w:ascii="Arial" w:hAnsi="Arial" w:cs="Arial"/>
                <w:sz w:val="24"/>
                <w:szCs w:val="24"/>
              </w:rPr>
              <w:t>D95100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A4524">
              <w:rPr>
                <w:rFonts w:ascii="Arial" w:hAnsi="Arial" w:cs="Arial"/>
                <w:sz w:val="24"/>
                <w:szCs w:val="24"/>
              </w:rPr>
              <w:t>Selb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C472B5" w:rsidRPr="00CF7835" w:rsidRDefault="00C472B5" w:rsidP="00246BF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4524">
              <w:rPr>
                <w:rFonts w:ascii="Arial" w:hAnsi="Arial" w:cs="Arial"/>
                <w:sz w:val="24"/>
                <w:szCs w:val="24"/>
              </w:rPr>
              <w:t>327 300.00 zł</w:t>
            </w:r>
            <w:r>
              <w:rPr>
                <w:rFonts w:ascii="Arial" w:hAnsi="Arial" w:cs="Arial"/>
                <w:sz w:val="24"/>
                <w:szCs w:val="24"/>
              </w:rPr>
              <w:t xml:space="preserve"> netto</w:t>
            </w:r>
            <w:bookmarkStart w:id="0" w:name="_GoBack"/>
            <w:bookmarkEnd w:id="0"/>
          </w:p>
        </w:tc>
      </w:tr>
    </w:tbl>
    <w:p w:rsidR="00C472B5" w:rsidRPr="00355C9D" w:rsidRDefault="00C472B5" w:rsidP="00C472B5">
      <w:pPr>
        <w:spacing w:before="120" w:after="120"/>
        <w:jc w:val="both"/>
        <w:rPr>
          <w:rFonts w:ascii="Arial" w:hAnsi="Arial" w:cs="Arial"/>
          <w:sz w:val="24"/>
        </w:rPr>
      </w:pPr>
    </w:p>
    <w:p w:rsidR="00C472B5" w:rsidRPr="00355C9D" w:rsidRDefault="00C472B5" w:rsidP="00C472B5">
      <w:pPr>
        <w:spacing w:before="120" w:after="120"/>
        <w:jc w:val="both"/>
        <w:rPr>
          <w:rFonts w:ascii="Arial" w:hAnsi="Arial" w:cs="Arial"/>
          <w:sz w:val="24"/>
        </w:rPr>
      </w:pPr>
    </w:p>
    <w:p w:rsidR="004E47B2" w:rsidRDefault="009E7672"/>
    <w:sectPr w:rsidR="004E47B2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672" w:rsidRDefault="009E7672" w:rsidP="00A27BB0">
      <w:r>
        <w:separator/>
      </w:r>
    </w:p>
  </w:endnote>
  <w:endnote w:type="continuationSeparator" w:id="0">
    <w:p w:rsidR="009E7672" w:rsidRDefault="009E7672" w:rsidP="00A27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BB0" w:rsidRDefault="00A27BB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76D5ED7" wp14:editId="79DC267C">
          <wp:simplePos x="0" y="0"/>
          <wp:positionH relativeFrom="column">
            <wp:posOffset>-90170</wp:posOffset>
          </wp:positionH>
          <wp:positionV relativeFrom="paragraph">
            <wp:posOffset>16510</wp:posOffset>
          </wp:positionV>
          <wp:extent cx="1249680" cy="487680"/>
          <wp:effectExtent l="0" t="0" r="0" b="0"/>
          <wp:wrapTight wrapText="bothSides">
            <wp:wrapPolygon edited="0">
              <wp:start x="1646" y="1688"/>
              <wp:lineTo x="988" y="8438"/>
              <wp:lineTo x="988" y="14344"/>
              <wp:lineTo x="1646" y="19406"/>
              <wp:lineTo x="8561" y="19406"/>
              <wp:lineTo x="20415" y="15188"/>
              <wp:lineTo x="20415" y="8438"/>
              <wp:lineTo x="7902" y="1688"/>
              <wp:lineTo x="1646" y="1688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680" cy="487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17286AF" wp14:editId="01A5D6B2">
          <wp:simplePos x="0" y="0"/>
          <wp:positionH relativeFrom="column">
            <wp:posOffset>-132715</wp:posOffset>
          </wp:positionH>
          <wp:positionV relativeFrom="paragraph">
            <wp:posOffset>23495</wp:posOffset>
          </wp:positionV>
          <wp:extent cx="5383530" cy="18415"/>
          <wp:effectExtent l="0" t="0" r="7620" b="635"/>
          <wp:wrapTight wrapText="bothSides">
            <wp:wrapPolygon edited="0">
              <wp:start x="0" y="0"/>
              <wp:lineTo x="0" y="0"/>
              <wp:lineTo x="21554" y="0"/>
              <wp:lineTo x="21554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3530" cy="18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27BB0" w:rsidRDefault="00A27BB0" w:rsidP="00A27BB0">
    <w:pPr>
      <w:pStyle w:val="Stopka"/>
      <w:tabs>
        <w:tab w:val="clear" w:pos="4536"/>
        <w:tab w:val="clear" w:pos="9072"/>
      </w:tabs>
      <w:rPr>
        <w:rFonts w:ascii="Arial" w:hAnsi="Arial" w:cs="Arial"/>
      </w:rPr>
    </w:pPr>
  </w:p>
  <w:p w:rsidR="00A27BB0" w:rsidRPr="007C145D" w:rsidRDefault="00A27BB0" w:rsidP="00A27BB0">
    <w:pPr>
      <w:pStyle w:val="Stopka"/>
      <w:tabs>
        <w:tab w:val="clear" w:pos="4536"/>
        <w:tab w:val="clear" w:pos="9072"/>
      </w:tabs>
      <w:rPr>
        <w:rFonts w:ascii="Arial" w:hAnsi="Arial" w:cs="Arial"/>
      </w:rPr>
    </w:pPr>
    <w:r w:rsidRPr="001B7BE5"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951A63B" wp14:editId="2C631AD9">
          <wp:simplePos x="0" y="0"/>
          <wp:positionH relativeFrom="column">
            <wp:posOffset>-85725</wp:posOffset>
          </wp:positionH>
          <wp:positionV relativeFrom="paragraph">
            <wp:posOffset>204470</wp:posOffset>
          </wp:positionV>
          <wp:extent cx="5400675" cy="542925"/>
          <wp:effectExtent l="0" t="0" r="0" b="9525"/>
          <wp:wrapTight wrapText="bothSides">
            <wp:wrapPolygon edited="0">
              <wp:start x="0" y="0"/>
              <wp:lineTo x="0" y="19705"/>
              <wp:lineTo x="1448" y="21221"/>
              <wp:lineTo x="3124" y="21221"/>
              <wp:lineTo x="10819" y="13642"/>
              <wp:lineTo x="12419" y="13642"/>
              <wp:lineTo x="17067" y="4547"/>
              <wp:lineTo x="16990" y="0"/>
              <wp:lineTo x="0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27BB0" w:rsidRDefault="00A27B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672" w:rsidRDefault="009E7672" w:rsidP="00A27BB0">
      <w:r>
        <w:separator/>
      </w:r>
    </w:p>
  </w:footnote>
  <w:footnote w:type="continuationSeparator" w:id="0">
    <w:p w:rsidR="009E7672" w:rsidRDefault="009E7672" w:rsidP="00A27B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BB0" w:rsidRDefault="00A27BB0" w:rsidP="00A27BB0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4864735" cy="669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64735" cy="669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B0"/>
    <w:rsid w:val="003244C2"/>
    <w:rsid w:val="00356CD1"/>
    <w:rsid w:val="00483A5C"/>
    <w:rsid w:val="004C4A4F"/>
    <w:rsid w:val="00516301"/>
    <w:rsid w:val="009E7672"/>
    <w:rsid w:val="00A27BB0"/>
    <w:rsid w:val="00C47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D251F3"/>
  <w15:chartTrackingRefBased/>
  <w15:docId w15:val="{60EF3A3F-6496-4996-915E-6BFEB13E9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72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A27BB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A27BB0"/>
  </w:style>
  <w:style w:type="paragraph" w:styleId="Stopka">
    <w:name w:val="footer"/>
    <w:basedOn w:val="Normalny"/>
    <w:link w:val="StopkaZnak"/>
    <w:uiPriority w:val="99"/>
    <w:unhideWhenUsed/>
    <w:rsid w:val="00A27BB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A27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Podsiadlik</cp:lastModifiedBy>
  <cp:revision>2</cp:revision>
  <dcterms:created xsi:type="dcterms:W3CDTF">2025-09-18T10:45:00Z</dcterms:created>
  <dcterms:modified xsi:type="dcterms:W3CDTF">2025-09-18T10:45:00Z</dcterms:modified>
</cp:coreProperties>
</file>