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>w trybie „Tryb podstawowy bez negocjacji – art. 275 pkt. 1 ustawy Pzp”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9779D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9DA">
              <w:rPr>
                <w:rFonts w:ascii="Arial" w:hAnsi="Arial" w:cs="Arial"/>
                <w:b/>
              </w:rPr>
              <w:t>Dostawa stanowiska do badania i analizy systemu geotermalnego z dwoma sondami gruntowymi w ramach Projektu ,,Rozwój kompetencji kluczem dla rozwoju gospodarki" FERS.01.05-IP.08-0053/23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84504" w:rsidP="009779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</w:t>
            </w:r>
            <w:r w:rsidR="00B83332">
              <w:rPr>
                <w:rFonts w:ascii="Arial" w:hAnsi="Arial" w:cs="Arial"/>
                <w:bCs/>
              </w:rPr>
              <w:t>2.1</w:t>
            </w:r>
            <w:r w:rsidR="009779DA">
              <w:rPr>
                <w:rFonts w:ascii="Arial" w:hAnsi="Arial" w:cs="Arial"/>
                <w:bCs/>
              </w:rPr>
              <w:t>4</w:t>
            </w:r>
            <w:r w:rsidR="00B83332">
              <w:rPr>
                <w:rFonts w:ascii="Arial" w:hAnsi="Arial" w:cs="Arial"/>
                <w:bCs/>
              </w:rPr>
              <w:t>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310.5pt;height:20.25pt" o:ole="">
                  <v:imagedata r:id="rId8" o:title=""/>
                </v:shape>
                <w:control r:id="rId9" w:name="OptionButton1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0" o:title=""/>
                </v:shape>
                <w:control r:id="rId11" w:name="OptionButton2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2" o:title=""/>
                </v:shape>
                <w:control r:id="rId13" w:name="OptionButton3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4" o:title=""/>
                </v:shape>
                <w:control r:id="rId15" w:name="OptionButton4" w:shapeid="_x0000_i1045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314.25pt;height:20.25pt" o:ole="">
                  <v:imagedata r:id="rId16" o:title=""/>
                </v:shape>
                <w:control r:id="rId17" w:name="OptionButton5" w:shapeid="_x0000_i1047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9" type="#_x0000_t75" style="width:108pt;height:20.25pt" o:ole="">
                  <v:imagedata r:id="rId18" o:title=""/>
                </v:shape>
                <w:control r:id="rId19" w:name="OptionButton6" w:shapeid="_x0000_i1049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1129C0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="009779DA" w:rsidRPr="009779DA">
              <w:rPr>
                <w:rFonts w:ascii="Arial" w:hAnsi="Arial" w:cs="Arial"/>
              </w:rPr>
              <w:t>Dostawa stanowiska do badania i analizy systemu geotermalnego z dwoma sondami gruntowymi w ramach Projektu ,,Rozwój kompetencji kluczem dla rozwoju gospodarki" FERS.01.05-IP.08-0053/23</w:t>
            </w:r>
            <w:bookmarkStart w:id="0" w:name="_GoBack"/>
            <w:bookmarkEnd w:id="0"/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FE1485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lastRenderedPageBreak/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0"/>
      <w:footerReference w:type="defaul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332" w:rsidRDefault="009779DA" w:rsidP="00B8333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11" o:spid="_x0000_s614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  <w:r w:rsidR="00B83332">
      <w:rPr>
        <w:noProof/>
        <w:lang w:eastAsia="en-GB"/>
      </w:rPr>
      <w:t xml:space="preserve"> </w:t>
    </w:r>
  </w:p>
  <w:p w:rsidR="00B83332" w:rsidRDefault="009779DA" w:rsidP="00B83332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pcz_logo_pol_poziom_mono" style="width:98.25pt;height:38.25pt;visibility:visible;mso-wrap-style:square" o:ole="">
          <v:imagedata r:id="rId1" o:title="pcz_logo_pol_poziom_mono"/>
        </v:shape>
      </w:pict>
    </w:r>
    <w:r w:rsidR="00B83332">
      <w:rPr>
        <w:rFonts w:cs="Arial"/>
        <w:b/>
        <w:bCs/>
        <w:sz w:val="24"/>
        <w:szCs w:val="18"/>
      </w:rPr>
      <w:t xml:space="preserve"> </w:t>
    </w:r>
  </w:p>
  <w:p w:rsidR="00B83332" w:rsidRDefault="00B83332" w:rsidP="00B8333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FE1485" w:rsidRPr="00B83332" w:rsidRDefault="00B83332" w:rsidP="00B83332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  <w:r w:rsidR="00FE1485" w:rsidRPr="00563DC0">
      <w:rPr>
        <w:rFonts w:eastAsia="Calibri"/>
        <w:sz w:val="18"/>
        <w:szCs w:val="18"/>
        <w:lang w:eastAsia="en-US"/>
      </w:rPr>
      <w:tab/>
    </w:r>
    <w:r w:rsidR="00FE1485" w:rsidRPr="00563DC0"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 w:rsidR="00FE1485" w:rsidRPr="00563DC0">
      <w:rPr>
        <w:rFonts w:eastAsia="Calibri"/>
        <w:sz w:val="18"/>
        <w:szCs w:val="18"/>
        <w:lang w:eastAsia="en-US"/>
      </w:rPr>
      <w:t xml:space="preserve">Strona: </w:t>
    </w:r>
    <w:r w:rsidR="00FE1485" w:rsidRPr="00563DC0">
      <w:rPr>
        <w:rFonts w:eastAsia="Calibri"/>
        <w:sz w:val="18"/>
        <w:szCs w:val="18"/>
        <w:lang w:eastAsia="en-US"/>
      </w:rPr>
      <w:fldChar w:fldCharType="begin"/>
    </w:r>
    <w:r w:rsidR="00FE1485" w:rsidRPr="00563DC0">
      <w:rPr>
        <w:rFonts w:eastAsia="Calibri"/>
        <w:sz w:val="18"/>
        <w:szCs w:val="18"/>
        <w:lang w:eastAsia="en-US"/>
      </w:rPr>
      <w:instrText xml:space="preserve"> PAGE </w:instrText>
    </w:r>
    <w:r w:rsidR="00FE1485" w:rsidRPr="00563DC0">
      <w:rPr>
        <w:rFonts w:eastAsia="Calibri"/>
        <w:sz w:val="18"/>
        <w:szCs w:val="18"/>
        <w:lang w:eastAsia="en-US"/>
      </w:rPr>
      <w:fldChar w:fldCharType="separate"/>
    </w:r>
    <w:r w:rsidR="009779DA">
      <w:rPr>
        <w:rFonts w:eastAsia="Calibri"/>
        <w:noProof/>
        <w:sz w:val="18"/>
        <w:szCs w:val="18"/>
        <w:lang w:eastAsia="en-US"/>
      </w:rPr>
      <w:t>1</w:t>
    </w:r>
    <w:r w:rsidR="00FE1485" w:rsidRPr="00563DC0">
      <w:rPr>
        <w:rFonts w:eastAsia="Calibri"/>
        <w:sz w:val="18"/>
        <w:szCs w:val="18"/>
        <w:lang w:eastAsia="en-US"/>
      </w:rPr>
      <w:fldChar w:fldCharType="end"/>
    </w:r>
    <w:r w:rsidR="00FE1485" w:rsidRPr="00563DC0">
      <w:rPr>
        <w:rFonts w:eastAsia="Calibri"/>
        <w:sz w:val="18"/>
        <w:szCs w:val="18"/>
        <w:lang w:eastAsia="en-US"/>
      </w:rPr>
      <w:t>/</w:t>
    </w:r>
    <w:r w:rsidR="00FE1485" w:rsidRPr="00563DC0">
      <w:rPr>
        <w:rFonts w:eastAsia="Calibri"/>
        <w:sz w:val="18"/>
        <w:szCs w:val="18"/>
        <w:lang w:eastAsia="en-US"/>
      </w:rPr>
      <w:fldChar w:fldCharType="begin"/>
    </w:r>
    <w:r w:rsidR="00FE1485" w:rsidRPr="00563DC0">
      <w:rPr>
        <w:rFonts w:eastAsia="Calibri"/>
        <w:sz w:val="18"/>
        <w:szCs w:val="18"/>
        <w:lang w:eastAsia="en-US"/>
      </w:rPr>
      <w:instrText xml:space="preserve"> NUMPAGES </w:instrText>
    </w:r>
    <w:r w:rsidR="00FE1485" w:rsidRPr="00563DC0">
      <w:rPr>
        <w:rFonts w:eastAsia="Calibri"/>
        <w:sz w:val="18"/>
        <w:szCs w:val="18"/>
        <w:lang w:eastAsia="en-US"/>
      </w:rPr>
      <w:fldChar w:fldCharType="separate"/>
    </w:r>
    <w:r w:rsidR="009779DA">
      <w:rPr>
        <w:rFonts w:eastAsia="Calibri"/>
        <w:noProof/>
        <w:sz w:val="18"/>
        <w:szCs w:val="18"/>
        <w:lang w:eastAsia="en-US"/>
      </w:rPr>
      <w:t>3</w:t>
    </w:r>
    <w:r w:rsidR="00FE1485" w:rsidRPr="00563DC0">
      <w:rPr>
        <w:rFonts w:eastAsia="Calibri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332" w:rsidRPr="00681CD5" w:rsidRDefault="009779DA" w:rsidP="00B83332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line id="Łącznik prosty 3" o:spid="_x0000_s6145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obE2w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Kqk0uixpuRbuw2Jp5jsg7934gkpVrwIpgP6Y9rUBZPSiSibsuqHi+py&#10;ikzQ5aK6LpcVDUecYwXU54c+YPwgnaFekIanlU2CQA37e4ypNNTnlHRt3Z3SOg9VWzaSI9+ViwQN&#10;5K1OQ6St8cQWbc8Z6J5MK2LIkOi0atPzBISh393qwPZAxplX1eL6fVKByr1IS7U3gMMxL4eOljIq&#10;kq+1Mg1fluk7vdY2ocvszBOD33ql3c61h204i0pTz0VPDk22en6m/fP/aP0L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H/S&#10;hsT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style="width:425.25pt;height:59.25pt;visibility:visible;mso-wrap-style:square" o:ole="">
          <v:imagedata r:id="rId1" o:title=""/>
        </v:shape>
      </w:pict>
    </w:r>
  </w:p>
  <w:p w:rsidR="00FE1485" w:rsidRPr="00B83332" w:rsidRDefault="00FE1485" w:rsidP="00B833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779DA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3332"/>
    <w:rsid w:val="00B86D25"/>
    <w:rsid w:val="00B87AFB"/>
    <w:rsid w:val="00B9086B"/>
    <w:rsid w:val="00B964C4"/>
    <w:rsid w:val="00BC4F99"/>
    <w:rsid w:val="00BE474D"/>
    <w:rsid w:val="00C11FEF"/>
    <w:rsid w:val="00C22F7D"/>
    <w:rsid w:val="00C34BDB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</o:shapelayout>
  </w:shapeDefaults>
  <w:decimalSymbol w:val=","/>
  <w:listSeparator w:val=";"/>
  <w14:docId w14:val="676162EC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Bezodstpw">
    <w:name w:val="No Spacing"/>
    <w:uiPriority w:val="1"/>
    <w:qFormat/>
    <w:rsid w:val="00B83332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711AC-8967-4602-8E8F-55EA42AA0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3</cp:revision>
  <dcterms:created xsi:type="dcterms:W3CDTF">2025-08-08T11:24:00Z</dcterms:created>
  <dcterms:modified xsi:type="dcterms:W3CDTF">2025-09-05T11:43:00Z</dcterms:modified>
</cp:coreProperties>
</file>