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1F21" w:rsidRPr="00661F2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1F2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1F21">
        <w:rPr>
          <w:rFonts w:ascii="Arial" w:hAnsi="Arial" w:cs="Arial"/>
        </w:rPr>
        <w:t>Politechnika Częstochowska</w:t>
      </w:r>
    </w:p>
    <w:p w:rsidR="006676AE" w:rsidRPr="0012157F" w:rsidRDefault="00661F2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1F2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61F2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61F2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61F2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61F2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1F21" w:rsidRPr="0012157F" w:rsidTr="00E52AAF">
        <w:tc>
          <w:tcPr>
            <w:tcW w:w="9104" w:type="dxa"/>
            <w:shd w:val="clear" w:color="auto" w:fill="D9D9D9"/>
          </w:tcPr>
          <w:p w:rsidR="00661F21" w:rsidRPr="0012157F" w:rsidRDefault="00661F21" w:rsidP="00E52AA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61F21" w:rsidRPr="0012157F" w:rsidRDefault="00661F21" w:rsidP="00E52AA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61F2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61F2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61F2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61F21" w:rsidRPr="00612283" w:rsidRDefault="00661F21" w:rsidP="00E52AA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61F21" w:rsidRPr="0012157F" w:rsidRDefault="00661F21" w:rsidP="00E52AA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61F2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1F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do badania i analizy systemu geotermalnego z dwoma sondami gruntowymi w ramach Projektu ,,Rozwój ko</w:t>
            </w:r>
            <w:bookmarkStart w:id="0" w:name="_GoBack"/>
            <w:bookmarkEnd w:id="0"/>
            <w:r w:rsidRPr="00661F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mpetencji kluczem dla rozwoju gospodarki" FERS.01.05-IP.08-0053/23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1F21" w:rsidRPr="00A2540E" w:rsidTr="00E52AAF">
        <w:tc>
          <w:tcPr>
            <w:tcW w:w="2269" w:type="dxa"/>
            <w:shd w:val="clear" w:color="auto" w:fill="auto"/>
          </w:tcPr>
          <w:p w:rsidR="00661F21" w:rsidRPr="00A2540E" w:rsidRDefault="00661F21" w:rsidP="00E52A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1F21" w:rsidRPr="00A2540E" w:rsidRDefault="00661F21" w:rsidP="00E52A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1F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RZ-DZP.262.14.2025.JP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661F21" w:rsidRPr="00661F2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5F3" w:rsidRDefault="008505F3" w:rsidP="0038231F">
      <w:pPr>
        <w:spacing w:after="0" w:line="240" w:lineRule="auto"/>
      </w:pPr>
      <w:r>
        <w:separator/>
      </w:r>
    </w:p>
  </w:endnote>
  <w:endnote w:type="continuationSeparator" w:id="0">
    <w:p w:rsidR="008505F3" w:rsidRDefault="008505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F21" w:rsidRDefault="00661F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134" w:rsidRDefault="00745134" w:rsidP="0074513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tab/>
    </w:r>
    <w:r>
      <w:rPr>
        <w:noProof/>
        <w:lang w:val="en-GB" w:eastAsia="en-GB"/>
      </w:rPr>
      <w:pict>
        <v:line id="Łącznik prosty 2" o:spid="_x0000_s2051" style="position:absolute;z-index:251662336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745134" w:rsidRDefault="00745134" w:rsidP="00745134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745134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745134" w:rsidRPr="006539DC" w:rsidRDefault="00745134" w:rsidP="00745134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F8042D" w:rsidRPr="00745134" w:rsidRDefault="00745134" w:rsidP="00745134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  <w:r>
      <w:tab/>
    </w: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F21" w:rsidRDefault="00661F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5F3" w:rsidRDefault="008505F3" w:rsidP="0038231F">
      <w:pPr>
        <w:spacing w:after="0" w:line="240" w:lineRule="auto"/>
      </w:pPr>
      <w:r>
        <w:separator/>
      </w:r>
    </w:p>
  </w:footnote>
  <w:footnote w:type="continuationSeparator" w:id="0">
    <w:p w:rsidR="008505F3" w:rsidRDefault="008505F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F21" w:rsidRDefault="00661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134" w:rsidRDefault="00745134" w:rsidP="0074513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  <w:lang w:val="en-GB" w:eastAsia="en-GB"/>
      </w:rPr>
      <w:pict>
        <v:line id="Łącznik prosty 1" o:spid="_x0000_s2049" style="position:absolute;z-index:251659264;visibility:visible;mso-position-horizontal-relative:margin;mso-position-vertical-relative:text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661F21" w:rsidRDefault="00661F21">
    <w:pPr>
      <w:pStyle w:val="Nagwek"/>
    </w:pPr>
  </w:p>
  <w:p w:rsidR="00745134" w:rsidRDefault="00745134">
    <w:pPr>
      <w:pStyle w:val="Nagwek"/>
    </w:pPr>
  </w:p>
  <w:p w:rsidR="00745134" w:rsidRDefault="00745134">
    <w:pPr>
      <w:pStyle w:val="Nagwek"/>
    </w:pPr>
  </w:p>
  <w:p w:rsidR="00745134" w:rsidRDefault="00745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F21" w:rsidRDefault="00661F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F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1F21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5134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05F3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D30D3E"/>
  <w15:docId w15:val="{94080D82-431B-4F3D-9600-D177EA6D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45134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7C7EB-3ACE-4E6F-8D3D-EE843847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2025-09-09T12:04:00Z</dcterms:created>
  <dcterms:modified xsi:type="dcterms:W3CDTF">2025-09-09T12:04:00Z</dcterms:modified>
</cp:coreProperties>
</file>