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D50A6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72B7C" w:rsidRPr="00F72B7C">
        <w:rPr>
          <w:rFonts w:ascii="Arial" w:hAnsi="Arial" w:cs="Arial"/>
          <w:b/>
          <w:sz w:val="24"/>
          <w:szCs w:val="24"/>
        </w:rPr>
        <w:t>CRZP/168/2025/AZP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72B7C" w:rsidRPr="00F72B7C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72B7C" w:rsidRPr="00F72B7C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72B7C" w:rsidRPr="00F72B7C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72B7C" w:rsidRPr="00F72B7C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72B7C" w:rsidRPr="00F72B7C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2B7C" w:rsidRPr="0012157F" w:rsidTr="0083770A">
        <w:tc>
          <w:tcPr>
            <w:tcW w:w="9104" w:type="dxa"/>
            <w:shd w:val="clear" w:color="auto" w:fill="D9D9D9"/>
          </w:tcPr>
          <w:p w:rsidR="00F72B7C" w:rsidRPr="0012157F" w:rsidRDefault="00F72B7C" w:rsidP="0083770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72B7C" w:rsidRDefault="00F72B7C" w:rsidP="0083770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72B7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72B7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72B7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72B7C" w:rsidRPr="00C86421" w:rsidRDefault="00F72B7C" w:rsidP="008377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72B7C" w:rsidRDefault="00F72B7C" w:rsidP="0083770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72B7C" w:rsidRPr="00C86421" w:rsidRDefault="00F72B7C" w:rsidP="0083770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F72B7C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F72B7C">
        <w:rPr>
          <w:rFonts w:ascii="Arial" w:hAnsi="Arial" w:cs="Arial"/>
          <w:b/>
          <w:sz w:val="24"/>
          <w:szCs w:val="24"/>
        </w:rPr>
        <w:t>Zawarcie umowy ramowej na wykonywanie robót telekomunikacyjnych w obiektach Uniwersytetu Morskiego - powtórne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72B7C" w:rsidRPr="00F72B7C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72B7C" w:rsidRPr="0012157F" w:rsidTr="008377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B7C" w:rsidRPr="0012157F" w:rsidRDefault="00F72B7C" w:rsidP="0083770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B7C" w:rsidRPr="0012157F" w:rsidRDefault="00F72B7C" w:rsidP="0083770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2B7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F72B7C" w:rsidRPr="0012157F" w:rsidRDefault="00F72B7C" w:rsidP="008377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F72B7C" w:rsidRPr="0012157F" w:rsidTr="008377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B7C" w:rsidRPr="0012157F" w:rsidRDefault="00F72B7C" w:rsidP="0083770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B7C" w:rsidRPr="0012157F" w:rsidRDefault="00F72B7C" w:rsidP="0083770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2B7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72B7C" w:rsidRPr="00F72B7C" w:rsidRDefault="00F72B7C" w:rsidP="008377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 :</w:t>
            </w:r>
          </w:p>
          <w:p w:rsidR="00F72B7C" w:rsidRPr="00F72B7C" w:rsidRDefault="00F72B7C" w:rsidP="008377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lastRenderedPageBreak/>
              <w:t>1. uprawnienia do kierowania robotami budowlanymi w specjalności instalacyjnej w zakresie sieci, instalacji i urządzeń telekomunikacyjnych określone w ustawie z dnia 7 lipca 1994 r. Prawo Budowlane  (</w:t>
            </w:r>
            <w:proofErr w:type="spellStart"/>
            <w:r w:rsidRPr="00F72B7C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F72B7C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F72B7C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72B7C">
              <w:rPr>
                <w:rFonts w:ascii="Arial" w:hAnsi="Arial" w:cs="Arial"/>
                <w:sz w:val="24"/>
                <w:szCs w:val="24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8D50A6">
              <w:rPr>
                <w:rFonts w:ascii="Arial" w:hAnsi="Arial" w:cs="Arial"/>
                <w:sz w:val="24"/>
                <w:szCs w:val="24"/>
              </w:rPr>
              <w:t xml:space="preserve">92,1907, z </w:t>
            </w:r>
            <w:proofErr w:type="spellStart"/>
            <w:r w:rsidR="008D50A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="008D50A6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F72B7C" w:rsidRPr="00F72B7C" w:rsidRDefault="00F72B7C" w:rsidP="008377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-w tym okresie, wykonał co najmniej:</w:t>
            </w:r>
          </w:p>
          <w:p w:rsidR="00F72B7C" w:rsidRPr="0012157F" w:rsidRDefault="00F72B7C" w:rsidP="008377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t>3 roboty budowlane w branży telekomunikacyjnej w zakresie instalacji strukturalnej o wartości minimum 50 000 zł brutto każda, w tym 1 w obiekcie zabytkowym wpisanym do rejestru zabytków nieruchomych (wraz z podaniem numeru zabytku)</w:t>
            </w:r>
          </w:p>
        </w:tc>
      </w:tr>
      <w:tr w:rsidR="00F72B7C" w:rsidRPr="0012157F" w:rsidTr="008377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B7C" w:rsidRPr="0012157F" w:rsidRDefault="00F72B7C" w:rsidP="0083770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B7C" w:rsidRPr="0012157F" w:rsidRDefault="00F72B7C" w:rsidP="0083770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2B7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F72B7C" w:rsidRPr="0012157F" w:rsidRDefault="00F72B7C" w:rsidP="008377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F72B7C" w:rsidRPr="0012157F" w:rsidTr="0083770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B7C" w:rsidRPr="0012157F" w:rsidRDefault="00F72B7C" w:rsidP="0083770A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B7C" w:rsidRPr="0012157F" w:rsidRDefault="00F72B7C" w:rsidP="0083770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72B7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F72B7C" w:rsidRPr="0012157F" w:rsidRDefault="00F72B7C" w:rsidP="0083770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72B7C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8D50A6" w:rsidRDefault="00064593" w:rsidP="008D50A6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  <w:bookmarkStart w:id="1" w:name="_GoBack"/>
      <w:bookmarkEnd w:id="1"/>
    </w:p>
    <w:sectPr w:rsidR="00484F88" w:rsidRPr="008D50A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E3D" w:rsidRDefault="004B6E3D" w:rsidP="0038231F">
      <w:pPr>
        <w:spacing w:after="0" w:line="240" w:lineRule="auto"/>
      </w:pPr>
      <w:r>
        <w:separator/>
      </w:r>
    </w:p>
  </w:endnote>
  <w:endnote w:type="continuationSeparator" w:id="0">
    <w:p w:rsidR="004B6E3D" w:rsidRDefault="004B6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B7C" w:rsidRDefault="00F72B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50A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50A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B7C" w:rsidRDefault="00F72B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E3D" w:rsidRDefault="004B6E3D" w:rsidP="0038231F">
      <w:pPr>
        <w:spacing w:after="0" w:line="240" w:lineRule="auto"/>
      </w:pPr>
      <w:r>
        <w:separator/>
      </w:r>
    </w:p>
  </w:footnote>
  <w:footnote w:type="continuationSeparator" w:id="0">
    <w:p w:rsidR="004B6E3D" w:rsidRDefault="004B6E3D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B7C" w:rsidRDefault="00F72B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B7C" w:rsidRDefault="00F72B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2B7C" w:rsidRDefault="00F72B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6E3D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B6E3D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D50A6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72B7C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D0C9A"/>
  <w15:chartTrackingRefBased/>
  <w15:docId w15:val="{674F1930-78A9-428F-A038-471700DA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4EEE9-0B1B-44EE-AF73-8BD1070DE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1055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2025-08-25T05:49:00Z</dcterms:created>
  <dcterms:modified xsi:type="dcterms:W3CDTF">2025-08-25T05:49:00Z</dcterms:modified>
</cp:coreProperties>
</file>