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BA2FDF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BA2FDF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7538B3">
        <w:rPr>
          <w:rFonts w:ascii="Arial" w:hAnsi="Arial" w:cs="Arial"/>
        </w:rPr>
        <w:t>2025-08-06</w:t>
      </w:r>
    </w:p>
    <w:p w:rsidR="00081D13" w:rsidRPr="00353FDC" w:rsidRDefault="00BA2FDF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BA2FDF">
        <w:rPr>
          <w:rFonts w:ascii="Arial" w:hAnsi="Arial" w:cs="Arial"/>
          <w:b/>
          <w:bCs/>
        </w:rPr>
        <w:t>Politechnika Częstochowska</w:t>
      </w:r>
    </w:p>
    <w:p w:rsidR="00081D13" w:rsidRPr="00353FDC" w:rsidRDefault="00BA2FDF" w:rsidP="00081D13">
      <w:pPr>
        <w:spacing w:line="360" w:lineRule="auto"/>
        <w:ind w:right="3969"/>
        <w:rPr>
          <w:rFonts w:ascii="Arial" w:hAnsi="Arial" w:cs="Arial"/>
        </w:rPr>
      </w:pPr>
      <w:r w:rsidRPr="00BA2FDF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BA2FDF">
        <w:rPr>
          <w:rFonts w:ascii="Arial" w:hAnsi="Arial" w:cs="Arial"/>
        </w:rPr>
        <w:t>69</w:t>
      </w:r>
    </w:p>
    <w:p w:rsidR="00081D13" w:rsidRPr="00353FDC" w:rsidRDefault="00BA2FDF" w:rsidP="00081D13">
      <w:pPr>
        <w:ind w:right="3969"/>
        <w:rPr>
          <w:rFonts w:ascii="Arial" w:hAnsi="Arial" w:cs="Arial"/>
        </w:rPr>
      </w:pPr>
      <w:r w:rsidRPr="00BA2FDF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BA2FDF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BA2FD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2FDF">
              <w:rPr>
                <w:rFonts w:ascii="Arial" w:hAnsi="Arial" w:cs="Arial"/>
                <w:bCs/>
              </w:rPr>
              <w:t>Dostawa automatycznego systemu do badania potencjału metanowego</w:t>
            </w:r>
          </w:p>
        </w:tc>
      </w:tr>
      <w:tr w:rsidR="00BA2FDF" w:rsidRPr="00353FDC" w:rsidTr="00986200">
        <w:tc>
          <w:tcPr>
            <w:tcW w:w="2269" w:type="dxa"/>
            <w:shd w:val="clear" w:color="auto" w:fill="auto"/>
          </w:tcPr>
          <w:p w:rsidR="00BA2FDF" w:rsidRPr="00353FDC" w:rsidRDefault="00BA2FDF" w:rsidP="0098620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BA2FDF" w:rsidRPr="00353FDC" w:rsidRDefault="00BA2FDF" w:rsidP="009862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2FDF">
              <w:rPr>
                <w:rFonts w:ascii="Arial" w:hAnsi="Arial" w:cs="Arial"/>
                <w:bCs/>
              </w:rPr>
              <w:t>RZ-DZP.261.14.2025.ŁZ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BA2FDF" w:rsidRPr="00BA2FDF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BA2FDF" w:rsidRPr="00BA2FDF">
        <w:rPr>
          <w:rFonts w:ascii="Arial" w:hAnsi="Arial" w:cs="Arial"/>
        </w:rPr>
        <w:t>(</w:t>
      </w:r>
      <w:proofErr w:type="spellStart"/>
      <w:r w:rsidR="00BA2FDF" w:rsidRPr="00BA2FDF">
        <w:rPr>
          <w:rFonts w:ascii="Arial" w:hAnsi="Arial" w:cs="Arial"/>
        </w:rPr>
        <w:t>t.j</w:t>
      </w:r>
      <w:proofErr w:type="spellEnd"/>
      <w:r w:rsidR="00BA2FDF" w:rsidRPr="00BA2FDF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A2FDF" w:rsidRPr="00E1738E" w:rsidTr="009862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BA2FDF" w:rsidRDefault="00BA2FDF" w:rsidP="0098620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A2FDF">
              <w:rPr>
                <w:rFonts w:ascii="Arial" w:hAnsi="Arial" w:cs="Arial"/>
                <w:b/>
              </w:rPr>
              <w:t xml:space="preserve">NOXON Poland Sp. z </w:t>
            </w:r>
            <w:proofErr w:type="spellStart"/>
            <w:r w:rsidRPr="00BA2FDF">
              <w:rPr>
                <w:rFonts w:ascii="Arial" w:hAnsi="Arial" w:cs="Arial"/>
                <w:b/>
              </w:rPr>
              <w:t>o.o</w:t>
            </w:r>
            <w:proofErr w:type="spellEnd"/>
          </w:p>
          <w:p w:rsidR="00BA2FDF" w:rsidRPr="00E1738E" w:rsidRDefault="00BA2FDF" w:rsidP="007538B3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BA2FDF">
              <w:rPr>
                <w:rFonts w:ascii="Arial" w:hAnsi="Arial" w:cs="Arial"/>
                <w:bCs/>
              </w:rPr>
              <w:t>Wacława Sieroszewskiego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A2FDF">
              <w:rPr>
                <w:rFonts w:ascii="Arial" w:hAnsi="Arial" w:cs="Arial"/>
                <w:bCs/>
              </w:rPr>
              <w:t>14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A2FDF">
              <w:rPr>
                <w:rFonts w:ascii="Arial" w:hAnsi="Arial" w:cs="Arial"/>
                <w:bCs/>
              </w:rPr>
              <w:t>/4</w:t>
            </w:r>
            <w:r w:rsidR="007538B3">
              <w:rPr>
                <w:rFonts w:ascii="Arial" w:hAnsi="Arial" w:cs="Arial"/>
                <w:bCs/>
              </w:rPr>
              <w:t xml:space="preserve">, </w:t>
            </w:r>
            <w:r w:rsidRPr="00BA2FDF">
              <w:rPr>
                <w:rFonts w:ascii="Arial" w:hAnsi="Arial" w:cs="Arial"/>
                <w:bCs/>
              </w:rPr>
              <w:t>81-376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A2FDF">
              <w:rPr>
                <w:rFonts w:ascii="Arial" w:hAnsi="Arial" w:cs="Arial"/>
                <w:bCs/>
              </w:rPr>
              <w:t>Gdynia</w:t>
            </w:r>
          </w:p>
          <w:p w:rsidR="00BA2FDF" w:rsidRPr="00BC506C" w:rsidRDefault="00BA2FDF" w:rsidP="00986200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BA2FDF">
              <w:rPr>
                <w:rFonts w:ascii="Arial" w:hAnsi="Arial" w:cs="Arial"/>
                <w:b/>
              </w:rPr>
              <w:t>182 575.05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BA2FDF" w:rsidRPr="00E1738E" w:rsidRDefault="00BA2FDF" w:rsidP="00986200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BA2FDF" w:rsidRPr="00E1738E" w:rsidRDefault="00BA2FDF" w:rsidP="0098620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A2FDF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punktów. Jest to jedyna oferta złożona w postępowaniu.</w:t>
            </w:r>
          </w:p>
        </w:tc>
      </w:tr>
    </w:tbl>
    <w:p w:rsidR="00081D13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p w:rsidR="007538B3" w:rsidRPr="008D02AA" w:rsidRDefault="007538B3" w:rsidP="00081D13">
      <w:pPr>
        <w:spacing w:before="240" w:after="120"/>
        <w:jc w:val="both"/>
        <w:rPr>
          <w:rFonts w:ascii="Arial" w:hAnsi="Arial" w:cs="Arial"/>
          <w:color w:val="000000"/>
        </w:rPr>
      </w:pPr>
      <w:bookmarkStart w:id="2" w:name="_GoBack"/>
      <w:bookmarkEnd w:id="2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953"/>
        <w:gridCol w:w="1418"/>
        <w:gridCol w:w="1701"/>
      </w:tblGrid>
      <w:tr w:rsidR="007538B3" w:rsidRPr="008567C7" w:rsidTr="007538B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7538B3" w:rsidRPr="00553EDC" w:rsidRDefault="007538B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5953" w:type="dxa"/>
            <w:shd w:val="clear" w:color="auto" w:fill="F2F2F2"/>
            <w:vAlign w:val="center"/>
          </w:tcPr>
          <w:p w:rsidR="007538B3" w:rsidRPr="00553EDC" w:rsidRDefault="007538B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7538B3" w:rsidRPr="00553EDC" w:rsidRDefault="007538B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A2FD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7538B3" w:rsidRPr="00553EDC" w:rsidRDefault="007538B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7538B3" w:rsidRPr="008567C7" w:rsidTr="007538B3">
        <w:tc>
          <w:tcPr>
            <w:tcW w:w="851" w:type="dxa"/>
            <w:vAlign w:val="center"/>
          </w:tcPr>
          <w:p w:rsidR="007538B3" w:rsidRPr="00553EDC" w:rsidRDefault="007538B3" w:rsidP="0098620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2FD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953" w:type="dxa"/>
            <w:vAlign w:val="center"/>
          </w:tcPr>
          <w:p w:rsidR="007538B3" w:rsidRPr="00553EDC" w:rsidRDefault="007538B3" w:rsidP="0098620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A2FDF">
              <w:rPr>
                <w:rFonts w:ascii="Arial" w:hAnsi="Arial" w:cs="Arial"/>
                <w:b/>
                <w:sz w:val="22"/>
                <w:szCs w:val="22"/>
              </w:rPr>
              <w:t xml:space="preserve">NOXON Poland Sp. z </w:t>
            </w:r>
            <w:proofErr w:type="spellStart"/>
            <w:r w:rsidRPr="00BA2FDF">
              <w:rPr>
                <w:rFonts w:ascii="Arial" w:hAnsi="Arial" w:cs="Arial"/>
                <w:b/>
                <w:sz w:val="22"/>
                <w:szCs w:val="22"/>
              </w:rPr>
              <w:t>o.o</w:t>
            </w:r>
            <w:proofErr w:type="spellEnd"/>
          </w:p>
          <w:p w:rsidR="007538B3" w:rsidRPr="00553EDC" w:rsidRDefault="007538B3" w:rsidP="0098620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A2FDF">
              <w:rPr>
                <w:rFonts w:ascii="Arial" w:hAnsi="Arial" w:cs="Arial"/>
                <w:bCs/>
                <w:sz w:val="22"/>
                <w:szCs w:val="22"/>
              </w:rPr>
              <w:t>Wacława Sieroszewskiego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A2FDF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A2FDF">
              <w:rPr>
                <w:rFonts w:ascii="Arial" w:hAnsi="Arial" w:cs="Arial"/>
                <w:bCs/>
                <w:sz w:val="22"/>
                <w:szCs w:val="22"/>
              </w:rPr>
              <w:t>/4</w:t>
            </w:r>
          </w:p>
          <w:p w:rsidR="007538B3" w:rsidRPr="00553EDC" w:rsidRDefault="007538B3" w:rsidP="0098620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A2FDF">
              <w:rPr>
                <w:rFonts w:ascii="Arial" w:hAnsi="Arial" w:cs="Arial"/>
                <w:bCs/>
                <w:sz w:val="22"/>
                <w:szCs w:val="22"/>
              </w:rPr>
              <w:t>81-376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A2FDF">
              <w:rPr>
                <w:rFonts w:ascii="Arial" w:hAnsi="Arial" w:cs="Arial"/>
                <w:bCs/>
                <w:sz w:val="22"/>
                <w:szCs w:val="22"/>
              </w:rPr>
              <w:t>Gdynia</w:t>
            </w:r>
          </w:p>
        </w:tc>
        <w:tc>
          <w:tcPr>
            <w:tcW w:w="1418" w:type="dxa"/>
            <w:vAlign w:val="center"/>
          </w:tcPr>
          <w:p w:rsidR="007538B3" w:rsidRPr="00553EDC" w:rsidRDefault="007538B3" w:rsidP="0098620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2FD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7538B3" w:rsidRPr="00553EDC" w:rsidRDefault="007538B3" w:rsidP="0098620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2FD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454" w:rsidRDefault="00CD1454">
      <w:r>
        <w:separator/>
      </w:r>
    </w:p>
  </w:endnote>
  <w:endnote w:type="continuationSeparator" w:id="0">
    <w:p w:rsidR="00CD1454" w:rsidRDefault="00CD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FDF" w:rsidRDefault="00BA2F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8B3" w:rsidRDefault="007538B3" w:rsidP="007538B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5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gt+PgIAAFQEAAAOAAAAZHJzL2Uyb0RvYy54bWysVMuO2yAU3VfqPyDvE9szTiaxkowqO+lm&#10;2kaa6QcQwDYKBgQkTlJ10UrzZzP/1Qt5KNN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NGoLfj4CAABUBAAADgAAAAAAAAAA&#10;AAAAAAAuAgAAZHJzL2Uyb0RvYy54bWxQSwECLQAUAAYACAAAACEAD95PrNgAAAAHAQAADwAAAAAA&#10;AAAAAAAAAACYBAAAZHJzL2Rvd25yZXYueG1sUEsFBgAAAAAEAAQA8wAAAJ0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4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8" o:spid="_x0000_s2053" type="#_x0000_t75" alt="PCz_logo_pol_poziom_mono" style="position:absolute;margin-left:30.6pt;margin-top:11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7538B3" w:rsidTr="007538B3">
      <w:tc>
        <w:tcPr>
          <w:tcW w:w="0" w:type="auto"/>
          <w:vAlign w:val="center"/>
        </w:tcPr>
        <w:p w:rsidR="007538B3" w:rsidRDefault="007538B3" w:rsidP="007538B3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vAlign w:val="center"/>
          <w:hideMark/>
        </w:tcPr>
        <w:p w:rsidR="007538B3" w:rsidRDefault="007538B3" w:rsidP="007538B3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vAlign w:val="center"/>
        </w:tcPr>
        <w:p w:rsidR="007538B3" w:rsidRDefault="007538B3" w:rsidP="007538B3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7538B3" w:rsidRDefault="007538B3" w:rsidP="007538B3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7538B3" w:rsidRDefault="007538B3" w:rsidP="007538B3">
    <w:pPr>
      <w:spacing w:line="276" w:lineRule="auto"/>
      <w:rPr>
        <w:rFonts w:ascii="Roboto" w:hAnsi="Roboto"/>
        <w:b/>
        <w:bCs/>
        <w:sz w:val="22"/>
        <w:szCs w:val="22"/>
      </w:rPr>
    </w:pPr>
    <w:r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7538B3" w:rsidRDefault="007538B3" w:rsidP="007538B3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" o:spid="_x0000_s2052" type="#_x0000_t75" alt="PCz_logo_pol_poziom_mono" style="position:absolute;margin-left:425.1pt;margin-top:13.65pt;width:7.8pt;height:3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2"/>
        <w:szCs w:val="22"/>
      </w:rPr>
      <w:t>ul. Gen. J.H. Dąbrowskiego 69, 42-201 Częstochowa</w:t>
    </w:r>
  </w:p>
  <w:p w:rsidR="007538B3" w:rsidRDefault="007538B3" w:rsidP="007538B3">
    <w:pPr>
      <w:spacing w:line="276" w:lineRule="auto"/>
      <w:rPr>
        <w:rFonts w:ascii="Roboto" w:hAnsi="Roboto"/>
        <w:noProof/>
        <w:sz w:val="22"/>
        <w:szCs w:val="22"/>
      </w:rPr>
    </w:pPr>
    <w:r>
      <w:rPr>
        <w:rFonts w:ascii="Roboto" w:hAnsi="Roboto"/>
        <w:sz w:val="22"/>
        <w:szCs w:val="22"/>
      </w:rPr>
      <w:t>tel. +48 34 325 0256, e-mail: dyrektor.inwestycji@pcz.pl</w:t>
    </w:r>
  </w:p>
  <w:p w:rsidR="000C1E6F" w:rsidRDefault="007538B3" w:rsidP="007538B3">
    <w:pPr>
      <w:rPr>
        <w:rFonts w:ascii="Arial" w:hAnsi="Arial"/>
        <w:sz w:val="18"/>
        <w:szCs w:val="18"/>
      </w:rPr>
    </w:pPr>
    <w:r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6" o:spid="_x0000_s2051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Ai6Pw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FDF" w:rsidRDefault="00BA2F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454" w:rsidRDefault="00CD1454">
      <w:r>
        <w:separator/>
      </w:r>
    </w:p>
  </w:footnote>
  <w:footnote w:type="continuationSeparator" w:id="0">
    <w:p w:rsidR="00CD1454" w:rsidRDefault="00CD1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FDF" w:rsidRDefault="00BA2F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8B3" w:rsidRDefault="007538B3" w:rsidP="007538B3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RePAIAAFM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JHGVF4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49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7538B3" w:rsidRDefault="007538B3" w:rsidP="007538B3">
    <w:pPr>
      <w:pStyle w:val="Nagwek"/>
    </w:pPr>
  </w:p>
  <w:p w:rsidR="007538B3" w:rsidRDefault="007538B3" w:rsidP="007538B3">
    <w:pPr>
      <w:pStyle w:val="Nagwek"/>
    </w:pPr>
  </w:p>
  <w:p w:rsidR="007538B3" w:rsidRDefault="007538B3" w:rsidP="007538B3">
    <w:pPr>
      <w:pStyle w:val="Nagwek"/>
    </w:pPr>
  </w:p>
  <w:p w:rsidR="00BA2FDF" w:rsidRDefault="00BA2F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FDF" w:rsidRDefault="00BA2F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6"/>
        <o:r id="V:Rule3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1454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38B3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2FDF"/>
    <w:rsid w:val="00BD2174"/>
    <w:rsid w:val="00C13EA9"/>
    <w:rsid w:val="00C423DD"/>
    <w:rsid w:val="00C60D7B"/>
    <w:rsid w:val="00C65E53"/>
    <w:rsid w:val="00CA0B33"/>
    <w:rsid w:val="00CA3511"/>
    <w:rsid w:val="00CD1454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54491D9"/>
  <w15:chartTrackingRefBased/>
  <w15:docId w15:val="{A198C795-41F4-4535-AD24-72423A02E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7538B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175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3</cp:revision>
  <cp:lastPrinted>1601-01-01T00:00:00Z</cp:lastPrinted>
  <dcterms:created xsi:type="dcterms:W3CDTF">2025-08-07T06:24:00Z</dcterms:created>
  <dcterms:modified xsi:type="dcterms:W3CDTF">2025-08-07T06:28:00Z</dcterms:modified>
</cp:coreProperties>
</file>