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24292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4292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42927">
        <w:rPr>
          <w:rFonts w:ascii="Arial" w:hAnsi="Arial" w:cs="Arial"/>
          <w:sz w:val="24"/>
          <w:szCs w:val="24"/>
        </w:rPr>
        <w:t>2025-07-31</w:t>
      </w:r>
    </w:p>
    <w:p w:rsidR="00CF7835" w:rsidRPr="009432A1" w:rsidRDefault="0024292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429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4292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4292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42927">
        <w:rPr>
          <w:rFonts w:ascii="Arial" w:hAnsi="Arial" w:cs="Arial"/>
          <w:sz w:val="24"/>
          <w:szCs w:val="24"/>
        </w:rPr>
        <w:t>69</w:t>
      </w:r>
    </w:p>
    <w:p w:rsidR="00CF7835" w:rsidRPr="009432A1" w:rsidRDefault="00242927" w:rsidP="00CF7835">
      <w:pPr>
        <w:rPr>
          <w:rFonts w:ascii="Arial" w:hAnsi="Arial" w:cs="Arial"/>
          <w:sz w:val="24"/>
          <w:szCs w:val="24"/>
        </w:rPr>
      </w:pPr>
      <w:r w:rsidRPr="0024292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42927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4292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2927">
              <w:rPr>
                <w:rFonts w:ascii="Arial" w:hAnsi="Arial" w:cs="Arial"/>
                <w:bCs/>
                <w:sz w:val="24"/>
                <w:szCs w:val="24"/>
              </w:rPr>
              <w:t>Dostawa stanowiska do badania procesów beztlenowych w warunkach półciągłych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2927" w:rsidRPr="004E4B64" w:rsidTr="00064A4F">
        <w:tc>
          <w:tcPr>
            <w:tcW w:w="2269" w:type="dxa"/>
            <w:shd w:val="clear" w:color="auto" w:fill="auto"/>
          </w:tcPr>
          <w:p w:rsidR="00242927" w:rsidRPr="004E4B64" w:rsidRDefault="00242927" w:rsidP="00064A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2927" w:rsidRPr="004E4B64" w:rsidRDefault="00242927" w:rsidP="00064A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2927">
              <w:rPr>
                <w:rFonts w:ascii="Arial" w:hAnsi="Arial" w:cs="Arial"/>
                <w:bCs/>
                <w:sz w:val="24"/>
                <w:szCs w:val="24"/>
              </w:rPr>
              <w:t>RZ-DZP.261.11.2025.ŁZ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42927" w:rsidRPr="00242927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42927" w:rsidRPr="00242927">
        <w:rPr>
          <w:rFonts w:ascii="Arial" w:hAnsi="Arial" w:cs="Arial"/>
          <w:sz w:val="24"/>
          <w:szCs w:val="24"/>
        </w:rPr>
        <w:t>31/07/2025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42927" w:rsidRPr="00242927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42927" w:rsidRPr="00355C9D" w:rsidTr="00064A4F">
        <w:tc>
          <w:tcPr>
            <w:tcW w:w="1276" w:type="dxa"/>
            <w:shd w:val="clear" w:color="auto" w:fill="auto"/>
            <w:vAlign w:val="center"/>
          </w:tcPr>
          <w:p w:rsidR="00242927" w:rsidRPr="00CF7835" w:rsidRDefault="00242927" w:rsidP="00064A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42927" w:rsidRPr="00CF7835" w:rsidRDefault="00242927" w:rsidP="00064A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42927">
              <w:rPr>
                <w:rFonts w:ascii="Arial" w:hAnsi="Arial" w:cs="Arial"/>
                <w:sz w:val="24"/>
                <w:szCs w:val="24"/>
              </w:rPr>
              <w:t>ROTAMETR s.c. Rudolf Malczyk, Kamil Malczyk</w:t>
            </w:r>
          </w:p>
          <w:p w:rsidR="00242927" w:rsidRPr="00CF7835" w:rsidRDefault="00242927" w:rsidP="00064A4F">
            <w:pPr>
              <w:rPr>
                <w:rFonts w:ascii="Arial" w:hAnsi="Arial" w:cs="Arial"/>
                <w:sz w:val="24"/>
                <w:szCs w:val="24"/>
              </w:rPr>
            </w:pPr>
            <w:r w:rsidRPr="00242927">
              <w:rPr>
                <w:rFonts w:ascii="Arial" w:hAnsi="Arial" w:cs="Arial"/>
                <w:sz w:val="24"/>
                <w:szCs w:val="24"/>
              </w:rPr>
              <w:t>Orzeska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927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42927" w:rsidRPr="00CF7835" w:rsidRDefault="00242927" w:rsidP="00064A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2927">
              <w:rPr>
                <w:rFonts w:ascii="Arial" w:hAnsi="Arial" w:cs="Arial"/>
                <w:sz w:val="24"/>
                <w:szCs w:val="24"/>
              </w:rPr>
              <w:t>43-178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42927">
              <w:rPr>
                <w:rFonts w:ascii="Arial" w:hAnsi="Arial" w:cs="Arial"/>
                <w:sz w:val="24"/>
                <w:szCs w:val="24"/>
              </w:rPr>
              <w:t>Ornontowice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2927" w:rsidRPr="00CF7835" w:rsidRDefault="00242927" w:rsidP="00064A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2927">
              <w:rPr>
                <w:rFonts w:ascii="Arial" w:hAnsi="Arial" w:cs="Arial"/>
                <w:sz w:val="24"/>
                <w:szCs w:val="24"/>
              </w:rPr>
              <w:t>188 374.50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B2B" w:rsidRDefault="00B71B2B">
      <w:r>
        <w:separator/>
      </w:r>
    </w:p>
  </w:endnote>
  <w:endnote w:type="continuationSeparator" w:id="0">
    <w:p w:rsidR="00B71B2B" w:rsidRDefault="00B7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A" w:rsidRPr="003C665A" w:rsidRDefault="003C665A" w:rsidP="003C665A">
    <w:pPr>
      <w:spacing w:line="276" w:lineRule="auto"/>
      <w:rPr>
        <w:rFonts w:ascii="Roboto" w:hAnsi="Roboto"/>
        <w:b/>
        <w:bCs/>
        <w:sz w:val="22"/>
        <w:szCs w:val="18"/>
      </w:rPr>
    </w:pPr>
    <w:r w:rsidRPr="003C665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3C665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C66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C665A" w:rsidRPr="003C665A" w:rsidTr="00064A4F">
      <w:tc>
        <w:tcPr>
          <w:tcW w:w="0" w:type="auto"/>
          <w:shd w:val="clear" w:color="auto" w:fill="auto"/>
          <w:vAlign w:val="center"/>
        </w:tcPr>
        <w:p w:rsidR="003C665A" w:rsidRPr="003C665A" w:rsidRDefault="003C665A" w:rsidP="003C665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C665A" w:rsidRPr="003C665A" w:rsidRDefault="003C665A" w:rsidP="003C665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C665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C665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C665A" w:rsidRPr="003C665A" w:rsidRDefault="003C665A" w:rsidP="003C665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C665A" w:rsidRPr="003C665A" w:rsidRDefault="003C665A" w:rsidP="003C665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C665A" w:rsidRPr="003C665A" w:rsidRDefault="003C665A" w:rsidP="003C665A">
    <w:pPr>
      <w:spacing w:line="276" w:lineRule="auto"/>
      <w:rPr>
        <w:rFonts w:ascii="Roboto" w:hAnsi="Roboto"/>
        <w:b/>
        <w:bCs/>
        <w:sz w:val="22"/>
        <w:szCs w:val="22"/>
      </w:rPr>
    </w:pPr>
    <w:r w:rsidRPr="003C665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C665A" w:rsidRPr="003C665A" w:rsidRDefault="003C665A" w:rsidP="003C665A">
    <w:pPr>
      <w:spacing w:line="276" w:lineRule="auto"/>
      <w:rPr>
        <w:rFonts w:ascii="Roboto" w:hAnsi="Roboto"/>
        <w:sz w:val="22"/>
        <w:szCs w:val="22"/>
      </w:rPr>
    </w:pPr>
    <w:r w:rsidRPr="003C665A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3C665A">
      <w:rPr>
        <w:rFonts w:ascii="Roboto" w:hAnsi="Roboto"/>
        <w:sz w:val="22"/>
        <w:szCs w:val="22"/>
      </w:rPr>
      <w:t>ul. Gen. J.H. Dąbrowskiego 69, 42-201 Częstochowa</w:t>
    </w:r>
  </w:p>
  <w:p w:rsidR="003C665A" w:rsidRPr="003C665A" w:rsidRDefault="003C665A" w:rsidP="003C665A">
    <w:pPr>
      <w:spacing w:line="276" w:lineRule="auto"/>
      <w:rPr>
        <w:rFonts w:ascii="Roboto" w:hAnsi="Roboto"/>
        <w:noProof/>
        <w:sz w:val="22"/>
        <w:szCs w:val="22"/>
      </w:rPr>
    </w:pPr>
    <w:r w:rsidRPr="003C665A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3C665A" w:rsidP="003C665A">
    <w:pPr>
      <w:rPr>
        <w:rFonts w:ascii="Calibri" w:eastAsia="Calibri" w:hAnsi="Calibri"/>
        <w:sz w:val="22"/>
        <w:szCs w:val="22"/>
        <w:lang w:eastAsia="en-US"/>
      </w:rPr>
    </w:pPr>
    <w:r w:rsidRPr="003C665A">
      <w:rPr>
        <w:rFonts w:ascii="Roboto" w:hAnsi="Roboto"/>
        <w:b/>
        <w:sz w:val="22"/>
        <w:szCs w:val="22"/>
      </w:rPr>
      <w:t>www.pcz.pl</w:t>
    </w:r>
    <w:r w:rsidRPr="003C665A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1B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B2B" w:rsidRDefault="00B71B2B">
      <w:r>
        <w:separator/>
      </w:r>
    </w:p>
  </w:footnote>
  <w:footnote w:type="continuationSeparator" w:id="0">
    <w:p w:rsidR="00B71B2B" w:rsidRDefault="00B71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27" w:rsidRDefault="00242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65A" w:rsidRPr="003C665A" w:rsidRDefault="003C665A" w:rsidP="003C665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C665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3C665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C665A" w:rsidRPr="003C665A" w:rsidRDefault="003C665A" w:rsidP="003C665A">
    <w:pPr>
      <w:tabs>
        <w:tab w:val="center" w:pos="4536"/>
        <w:tab w:val="right" w:pos="9072"/>
      </w:tabs>
      <w:rPr>
        <w:sz w:val="24"/>
        <w:szCs w:val="24"/>
      </w:rPr>
    </w:pPr>
  </w:p>
  <w:p w:rsidR="00242927" w:rsidRDefault="00242927">
    <w:pPr>
      <w:pStyle w:val="Nagwek"/>
    </w:pPr>
  </w:p>
  <w:p w:rsidR="003C665A" w:rsidRDefault="003C6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927" w:rsidRDefault="00242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B2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2927"/>
    <w:rsid w:val="00355C9D"/>
    <w:rsid w:val="003B6B36"/>
    <w:rsid w:val="003C665A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71B2B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B30A2A7"/>
  <w15:chartTrackingRefBased/>
  <w15:docId w15:val="{66027EAB-A220-493D-A0A9-491BB415E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2025-07-31T10:04:00Z</dcterms:created>
  <dcterms:modified xsi:type="dcterms:W3CDTF">2025-07-31T10:04:00Z</dcterms:modified>
</cp:coreProperties>
</file>