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BE2159">
        <w:rPr>
          <w:rFonts w:eastAsia="Times New Roman" w:cs="Calibri"/>
          <w:b/>
          <w:sz w:val="24"/>
          <w:szCs w:val="24"/>
          <w:lang w:eastAsia="pl-PL"/>
        </w:rPr>
        <w:t>7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690DA0" w:rsidRPr="00690DA0">
        <w:rPr>
          <w:rFonts w:eastAsia="Times New Roman" w:cs="Calibri"/>
          <w:b/>
          <w:sz w:val="20"/>
          <w:szCs w:val="20"/>
          <w:lang w:eastAsia="pl-PL"/>
        </w:rPr>
        <w:t>CRZP/148/2025/AZP</w:t>
      </w:r>
    </w:p>
    <w:p w:rsidR="006A461B" w:rsidRPr="00BE2159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BE2159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BE2159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BE2159">
        <w:rPr>
          <w:rFonts w:eastAsia="Times New Roman" w:cs="Calibri"/>
          <w:b/>
          <w:sz w:val="28"/>
          <w:szCs w:val="28"/>
          <w:lang w:eastAsia="pl-PL"/>
        </w:rPr>
        <w:t>W Y K A Z   D O S T A W  I  U S Ł U G</w:t>
      </w:r>
    </w:p>
    <w:p w:rsidR="006A461B" w:rsidRPr="00BE2159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BE2159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BE2159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690DA0" w:rsidRPr="00BE2159">
        <w:rPr>
          <w:rFonts w:eastAsia="Times New Roman" w:cs="Calibri"/>
          <w:b/>
          <w:sz w:val="20"/>
          <w:szCs w:val="20"/>
          <w:lang w:eastAsia="pl-PL"/>
        </w:rPr>
        <w:t>przetarg nieograniczony</w:t>
      </w:r>
      <w:r w:rsidRPr="00BE2159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90DA0" w:rsidRPr="00BE2159" w:rsidRDefault="006A461B" w:rsidP="006A461B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BE2159">
        <w:rPr>
          <w:rFonts w:eastAsia="Times New Roman" w:cs="Calibri"/>
          <w:b/>
          <w:sz w:val="20"/>
          <w:szCs w:val="20"/>
          <w:lang w:eastAsia="pl-PL"/>
        </w:rPr>
        <w:t>„</w:t>
      </w:r>
      <w:r w:rsidR="00690DA0" w:rsidRPr="00BE2159">
        <w:rPr>
          <w:rFonts w:eastAsia="Times New Roman" w:cs="Calibri"/>
          <w:b/>
          <w:sz w:val="20"/>
          <w:szCs w:val="20"/>
          <w:lang w:eastAsia="pl-PL"/>
        </w:rPr>
        <w:t>Usługa aktualizacji środowiska CSZU (Centralnego Systemu Zarządzania Użytkownikami) wraz dostarczeniem odpowiednich licencji na oprogramowanie w</w:t>
      </w:r>
    </w:p>
    <w:p w:rsidR="006A461B" w:rsidRPr="00BE2159" w:rsidRDefault="00690DA0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BE2159">
        <w:rPr>
          <w:rFonts w:eastAsia="Times New Roman" w:cs="Calibri"/>
          <w:b/>
          <w:sz w:val="20"/>
          <w:szCs w:val="20"/>
          <w:lang w:eastAsia="pl-PL"/>
        </w:rPr>
        <w:t>Uniwersytecie Morskim w Gdyni</w:t>
      </w:r>
      <w:r w:rsidR="006A461B" w:rsidRPr="00BE2159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BE2159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BE2159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BE2159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BE2159">
        <w:rPr>
          <w:rFonts w:eastAsia="Times New Roman" w:cs="Calibri"/>
          <w:sz w:val="20"/>
          <w:szCs w:val="20"/>
          <w:lang w:eastAsia="pl-PL"/>
        </w:rPr>
        <w:t>e</w:t>
      </w:r>
      <w:r w:rsidR="005E443B" w:rsidRPr="00BE2159">
        <w:rPr>
          <w:rFonts w:eastAsia="Times New Roman" w:cs="Calibri"/>
          <w:sz w:val="20"/>
          <w:szCs w:val="20"/>
          <w:lang w:eastAsia="pl-PL"/>
        </w:rPr>
        <w:t>,</w:t>
      </w:r>
      <w:r w:rsidR="00C16AA2" w:rsidRPr="00BE2159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BE2159">
        <w:rPr>
          <w:rFonts w:eastAsia="Times New Roman" w:cs="Calibri"/>
          <w:sz w:val="20"/>
          <w:szCs w:val="20"/>
          <w:lang w:eastAsia="pl-PL"/>
        </w:rPr>
        <w:t>następujących dostaw i usług na potwierdzenie spełnienia warunku.</w:t>
      </w:r>
    </w:p>
    <w:p w:rsidR="006A461B" w:rsidRPr="00BE2159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BE2159" w:rsidRPr="00BE2159" w:rsidTr="00991432">
        <w:tc>
          <w:tcPr>
            <w:tcW w:w="532" w:type="dxa"/>
          </w:tcPr>
          <w:p w:rsidR="006A461B" w:rsidRPr="00BE215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BE215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E2159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BE215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BE215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E2159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BE215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BE2159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E2159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lub usługi </w:t>
            </w:r>
            <w:r w:rsidR="0060457E" w:rsidRPr="00BE2159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BE2159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E2159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BE215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BE2159" w:rsidRDefault="00BE2159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E2159">
              <w:rPr>
                <w:rFonts w:eastAsia="Times New Roman" w:cs="Calibri"/>
                <w:sz w:val="20"/>
                <w:szCs w:val="20"/>
                <w:lang w:eastAsia="pl-PL"/>
              </w:rPr>
              <w:t>Ilość kont</w:t>
            </w:r>
          </w:p>
        </w:tc>
        <w:tc>
          <w:tcPr>
            <w:tcW w:w="1410" w:type="dxa"/>
          </w:tcPr>
          <w:p w:rsidR="006A461B" w:rsidRPr="00BE215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BE215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E2159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BE2159" w:rsidRPr="00BE2159" w:rsidTr="00991432">
        <w:tc>
          <w:tcPr>
            <w:tcW w:w="532" w:type="dxa"/>
          </w:tcPr>
          <w:p w:rsidR="006A461B" w:rsidRPr="00BE215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E2159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BE215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E2159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BE215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E2159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BE215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E2159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BE215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E2159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BE2159" w:rsidRPr="00BE2159" w:rsidTr="00991432">
        <w:trPr>
          <w:trHeight w:val="617"/>
        </w:trPr>
        <w:tc>
          <w:tcPr>
            <w:tcW w:w="532" w:type="dxa"/>
          </w:tcPr>
          <w:p w:rsidR="006A461B" w:rsidRPr="00BE215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BE215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E2159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BE215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BE2159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BE2159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BE2159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BE2159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BE2159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BE2159" w:rsidRPr="00BE2159" w:rsidTr="00991432">
        <w:tc>
          <w:tcPr>
            <w:tcW w:w="532" w:type="dxa"/>
          </w:tcPr>
          <w:p w:rsidR="006A461B" w:rsidRPr="00BE215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BE215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E2159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BE215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BE2159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BE2159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BE215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BE2159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BE2159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bookmarkStart w:id="0" w:name="_GoBack"/>
      <w:bookmarkEnd w:id="0"/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7F26" w:rsidRDefault="00107F26">
      <w:pPr>
        <w:spacing w:after="0" w:line="240" w:lineRule="auto"/>
      </w:pPr>
      <w:r>
        <w:separator/>
      </w:r>
    </w:p>
  </w:endnote>
  <w:endnote w:type="continuationSeparator" w:id="0">
    <w:p w:rsidR="00107F26" w:rsidRDefault="00107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BE215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BE215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BE2159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7F26" w:rsidRDefault="00107F26">
      <w:pPr>
        <w:spacing w:after="0" w:line="240" w:lineRule="auto"/>
      </w:pPr>
      <w:r>
        <w:separator/>
      </w:r>
    </w:p>
  </w:footnote>
  <w:footnote w:type="continuationSeparator" w:id="0">
    <w:p w:rsidR="00107F26" w:rsidRDefault="00107F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BE21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BE2159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690DA0" w:rsidRDefault="00690DA0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Usługa aktualizacji środowiska CSZU (Centralnego Systemu Zarządzania Użytkownikami) wraz dostarczeniem odpowiednich licencji na oprogramowanie w</w:t>
    </w:r>
  </w:p>
  <w:p w:rsidR="00302206" w:rsidRDefault="00690DA0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Uniwersytecie Morskim w Gdyni</w:t>
    </w:r>
  </w:p>
  <w:p w:rsidR="004E7E0E" w:rsidRPr="004E7E0E" w:rsidRDefault="00BE2159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BE21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BE21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107F26"/>
    <w:rsid w:val="00084773"/>
    <w:rsid w:val="001079FB"/>
    <w:rsid w:val="00107F26"/>
    <w:rsid w:val="002C16B6"/>
    <w:rsid w:val="00581849"/>
    <w:rsid w:val="005E443B"/>
    <w:rsid w:val="0060457E"/>
    <w:rsid w:val="006666A6"/>
    <w:rsid w:val="00690DA0"/>
    <w:rsid w:val="006A461B"/>
    <w:rsid w:val="00787E3E"/>
    <w:rsid w:val="00A2662E"/>
    <w:rsid w:val="00BC5BCC"/>
    <w:rsid w:val="00BC677E"/>
    <w:rsid w:val="00BE2159"/>
    <w:rsid w:val="00C050AA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11212C7D"/>
  <w15:docId w15:val="{7698BA6B-7F8D-495E-800A-B61C1B936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243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2025-07-25T08:24:00Z</dcterms:created>
  <dcterms:modified xsi:type="dcterms:W3CDTF">2025-07-25T08:24:00Z</dcterms:modified>
</cp:coreProperties>
</file>