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46695D">
        <w:rPr>
          <w:rFonts w:ascii="Calibri" w:hAnsi="Calibri"/>
          <w:b/>
          <w:i w:val="0"/>
        </w:rPr>
        <w:t>8</w:t>
      </w:r>
      <w:bookmarkStart w:id="0" w:name="_GoBack"/>
      <w:bookmarkEnd w:id="0"/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EE3B25" w:rsidRPr="00EE3B25">
        <w:rPr>
          <w:rFonts w:ascii="Calibri" w:hAnsi="Calibri" w:cs="Calibri"/>
          <w:b/>
        </w:rPr>
        <w:t>CRZP/148/2025/AZP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EE3B25" w:rsidRPr="00EE3B25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EE3B25" w:rsidRPr="00EE3B25" w:rsidRDefault="00EE3B25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  <w:b/>
        </w:rPr>
      </w:pPr>
      <w:r w:rsidRPr="00EE3B25">
        <w:rPr>
          <w:rFonts w:ascii="Calibri" w:hAnsi="Calibri"/>
          <w:b/>
        </w:rPr>
        <w:t>Usługa aktualizacji środowiska CSZU (Centralnego Systemu Zarządzania Użytkownikami) wraz dostarczeniem odpowiednich licencji na oprogramowanie w</w:t>
      </w:r>
    </w:p>
    <w:p w:rsidR="00A46EFE" w:rsidRPr="00495BC6" w:rsidRDefault="00EE3B25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EE3B25">
        <w:rPr>
          <w:rFonts w:ascii="Calibri" w:hAnsi="Calibri"/>
          <w:b/>
        </w:rPr>
        <w:t>Uniwersytecie Morskim w Gdyni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EE3B25" w:rsidRPr="00EE3B25">
        <w:rPr>
          <w:rFonts w:ascii="Calibri" w:hAnsi="Calibri"/>
          <w:sz w:val="24"/>
          <w:szCs w:val="24"/>
        </w:rPr>
        <w:t>(</w:t>
      </w:r>
      <w:proofErr w:type="spellStart"/>
      <w:r w:rsidR="00EE3B25" w:rsidRPr="00EE3B25">
        <w:rPr>
          <w:rFonts w:ascii="Calibri" w:hAnsi="Calibri"/>
          <w:sz w:val="24"/>
          <w:szCs w:val="24"/>
        </w:rPr>
        <w:t>t.j</w:t>
      </w:r>
      <w:proofErr w:type="spellEnd"/>
      <w:r w:rsidR="00EE3B25" w:rsidRPr="00EE3B25">
        <w:rPr>
          <w:rFonts w:ascii="Calibri" w:hAnsi="Calibri"/>
          <w:sz w:val="24"/>
          <w:szCs w:val="24"/>
        </w:rPr>
        <w:t>. Dz. U. z 2024 poz. 1320)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223241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1BD0" w:rsidRDefault="009E1BD0">
      <w:r>
        <w:separator/>
      </w:r>
    </w:p>
  </w:endnote>
  <w:endnote w:type="continuationSeparator" w:id="0">
    <w:p w:rsidR="009E1BD0" w:rsidRDefault="009E1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3B25" w:rsidRDefault="00EE3B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1BD0" w:rsidRDefault="009E1BD0">
      <w:r>
        <w:separator/>
      </w:r>
    </w:p>
  </w:footnote>
  <w:footnote w:type="continuationSeparator" w:id="0">
    <w:p w:rsidR="009E1BD0" w:rsidRDefault="009E1BD0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3B25" w:rsidRDefault="00EE3B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EE3B25" w:rsidRDefault="00EE3B25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Usługa aktualizacji środowiska CSZU (Centralnego Systemu Zarządzania Użytkownikami) wraz dostarczeniem odpowiednich licencji na oprogramowanie w</w:t>
    </w:r>
  </w:p>
  <w:p w:rsidR="00580BD7" w:rsidRPr="004B08F6" w:rsidRDefault="00EE3B25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Uniwersytecie Morskim w Gdyni</w:t>
    </w:r>
  </w:p>
  <w:p w:rsidR="00580BD7" w:rsidRDefault="0046695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3B25" w:rsidRDefault="00EE3B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6695D"/>
    <w:rsid w:val="004704CB"/>
    <w:rsid w:val="00484EFF"/>
    <w:rsid w:val="00495BC6"/>
    <w:rsid w:val="004A68CB"/>
    <w:rsid w:val="004C55DE"/>
    <w:rsid w:val="004D5C77"/>
    <w:rsid w:val="00533E9F"/>
    <w:rsid w:val="00553D3C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9E1BD0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EE3B25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90C4A2E"/>
  <w15:chartTrackingRefBased/>
  <w15:docId w15:val="{E74987F2-E0DB-43C1-A5BC-F123AB1A0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500D8-B3C4-4124-9C33-5FE85C9FB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2010-01-07T09:39:00Z</cp:lastPrinted>
  <dcterms:created xsi:type="dcterms:W3CDTF">2025-07-28T05:28:00Z</dcterms:created>
  <dcterms:modified xsi:type="dcterms:W3CDTF">2025-07-28T05:28:00Z</dcterms:modified>
</cp:coreProperties>
</file>