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E24" w:rsidRPr="00FE6E24" w:rsidRDefault="00FE6E24" w:rsidP="00FE6E24">
      <w:pPr>
        <w:pStyle w:val="Nagwek1"/>
        <w:jc w:val="center"/>
        <w:rPr>
          <w:rFonts w:ascii="Arial" w:eastAsia="Times New Roman" w:hAnsi="Arial" w:cs="Arial"/>
          <w:b/>
          <w:color w:val="auto"/>
          <w:sz w:val="28"/>
          <w:szCs w:val="28"/>
        </w:rPr>
      </w:pPr>
      <w:r w:rsidRPr="00FE6E24">
        <w:rPr>
          <w:rFonts w:ascii="Arial" w:eastAsia="Times New Roman" w:hAnsi="Arial" w:cs="Arial"/>
          <w:b/>
          <w:color w:val="auto"/>
          <w:sz w:val="28"/>
          <w:szCs w:val="28"/>
        </w:rPr>
        <w:t>Opis prze</w:t>
      </w:r>
      <w:r w:rsidR="00F1676B">
        <w:rPr>
          <w:rFonts w:ascii="Arial" w:eastAsia="Times New Roman" w:hAnsi="Arial" w:cs="Arial"/>
          <w:b/>
          <w:color w:val="auto"/>
          <w:sz w:val="28"/>
          <w:szCs w:val="28"/>
        </w:rPr>
        <w:t>dmiotu zamówienia – zadanie nr 6</w:t>
      </w:r>
    </w:p>
    <w:p w:rsidR="00FE6E24" w:rsidRPr="00FE6E24" w:rsidRDefault="00FE6E24" w:rsidP="00FE6E24">
      <w:pPr>
        <w:keepNext/>
        <w:keepLines/>
        <w:spacing w:before="240" w:after="0"/>
        <w:jc w:val="center"/>
        <w:outlineLvl w:val="0"/>
        <w:rPr>
          <w:rFonts w:ascii="Arial" w:eastAsia="Times New Roman" w:hAnsi="Arial" w:cs="Arial"/>
          <w:b/>
          <w:sz w:val="28"/>
          <w:szCs w:val="28"/>
        </w:rPr>
      </w:pPr>
    </w:p>
    <w:p w:rsidR="004E66B7" w:rsidRPr="00FE6E24" w:rsidRDefault="004E66B7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Kolorystyka mebli, uchwytów  oraz tapicerek do uzgodnienia z Zamawiającym na podstawie wzorników przed przystąpieniem do realizacji.</w:t>
      </w:r>
      <w:r w:rsidR="0048690C" w:rsidRPr="00FE6E24">
        <w:rPr>
          <w:rFonts w:ascii="Arial" w:hAnsi="Arial" w:cs="Arial"/>
          <w:b/>
          <w:sz w:val="24"/>
          <w:szCs w:val="24"/>
        </w:rPr>
        <w:t xml:space="preserve"> </w:t>
      </w:r>
    </w:p>
    <w:p w:rsidR="0048690C" w:rsidRPr="00FE6E24" w:rsidRDefault="0048690C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Oczekiwany kolor mebli; Dąb </w:t>
      </w:r>
      <w:proofErr w:type="spellStart"/>
      <w:r w:rsidRPr="00FE6E24">
        <w:rPr>
          <w:rFonts w:ascii="Arial" w:hAnsi="Arial" w:cs="Arial"/>
          <w:b/>
          <w:sz w:val="24"/>
          <w:szCs w:val="24"/>
        </w:rPr>
        <w:t>Craft</w:t>
      </w:r>
      <w:proofErr w:type="spellEnd"/>
      <w:r w:rsidR="002860D7" w:rsidRPr="00FE6E24">
        <w:rPr>
          <w:rFonts w:ascii="Arial" w:hAnsi="Arial" w:cs="Arial"/>
          <w:b/>
          <w:sz w:val="24"/>
          <w:szCs w:val="24"/>
        </w:rPr>
        <w:t xml:space="preserve"> + Grafit</w:t>
      </w:r>
      <w:r w:rsidRPr="00FE6E24">
        <w:rPr>
          <w:rFonts w:ascii="Arial" w:hAnsi="Arial" w:cs="Arial"/>
          <w:b/>
          <w:sz w:val="24"/>
          <w:szCs w:val="24"/>
        </w:rPr>
        <w:t>, elementy metalowe</w:t>
      </w:r>
      <w:r w:rsidR="002860D7" w:rsidRPr="00FE6E24">
        <w:rPr>
          <w:rFonts w:ascii="Arial" w:hAnsi="Arial" w:cs="Arial"/>
          <w:b/>
          <w:sz w:val="24"/>
          <w:szCs w:val="24"/>
        </w:rPr>
        <w:t xml:space="preserve"> (stelaże, uchwyty)</w:t>
      </w:r>
      <w:r w:rsidRPr="00FE6E24">
        <w:rPr>
          <w:rFonts w:ascii="Arial" w:hAnsi="Arial" w:cs="Arial"/>
          <w:b/>
          <w:sz w:val="24"/>
          <w:szCs w:val="24"/>
        </w:rPr>
        <w:t xml:space="preserve"> czarne. </w:t>
      </w:r>
    </w:p>
    <w:p w:rsidR="00962AE7" w:rsidRPr="00FE6E24" w:rsidRDefault="00962AE7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1.</w:t>
      </w:r>
      <w:r w:rsidR="00B96AE6" w:rsidRPr="00FE6E24">
        <w:rPr>
          <w:rFonts w:ascii="Arial" w:hAnsi="Arial" w:cs="Arial"/>
          <w:sz w:val="24"/>
          <w:szCs w:val="24"/>
        </w:rPr>
        <w:t xml:space="preserve"> </w:t>
      </w:r>
      <w:r w:rsidRPr="00FE6E24">
        <w:rPr>
          <w:rFonts w:ascii="Arial" w:hAnsi="Arial" w:cs="Arial"/>
          <w:b/>
          <w:sz w:val="24"/>
          <w:szCs w:val="24"/>
        </w:rPr>
        <w:t>Biurko narożne o wym. 1600/800x1000/600x735h – 2 szt.  (1 szt. prawe + 1 szt. lewe)</w:t>
      </w:r>
    </w:p>
    <w:p w:rsidR="00962AE7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Blat biurka z płyty </w:t>
      </w:r>
      <w:proofErr w:type="spellStart"/>
      <w:r w:rsidRPr="00FE6E24">
        <w:rPr>
          <w:rFonts w:ascii="Arial" w:hAnsi="Arial" w:cs="Arial"/>
          <w:sz w:val="24"/>
          <w:szCs w:val="24"/>
        </w:rPr>
        <w:t>melaminowanej</w:t>
      </w:r>
      <w:proofErr w:type="spellEnd"/>
      <w:r w:rsidRPr="00FE6E24">
        <w:rPr>
          <w:rFonts w:ascii="Arial" w:hAnsi="Arial" w:cs="Arial"/>
          <w:sz w:val="24"/>
          <w:szCs w:val="24"/>
        </w:rPr>
        <w:t xml:space="preserve"> gr. 25 mm z obrzeżem ABS gr. 2 mm, wyposażony w dwie </w:t>
      </w:r>
    </w:p>
    <w:p w:rsidR="00962AE7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przelotki na kable po jednej w prawym i lewym rogu, przelotki metalowe fi 80.</w:t>
      </w:r>
    </w:p>
    <w:p w:rsidR="00962AE7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   </w:t>
      </w:r>
      <w:r w:rsidRPr="00FE6E24">
        <w:rPr>
          <w:rFonts w:ascii="Arial" w:hAnsi="Arial" w:cs="Arial"/>
          <w:sz w:val="24"/>
          <w:szCs w:val="24"/>
        </w:rPr>
        <w:t xml:space="preserve"> Biurko na stelażu metalowym, nogi stelaża w kształcie litery „T”  wykonane z profilu stalowego,   </w:t>
      </w:r>
    </w:p>
    <w:p w:rsidR="00962AE7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z regulatorami poziomowania.  Noga służy również jako maskownica przewodów</w:t>
      </w:r>
    </w:p>
    <w:p w:rsidR="00962AE7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Belka konstrukcyjna łącząca nogi posiada również funkcję poziomego kanału kablowego, </w:t>
      </w:r>
    </w:p>
    <w:p w:rsidR="00962AE7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belka regulowana teleskopowo.</w:t>
      </w:r>
    </w:p>
    <w:p w:rsidR="00962AE7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Stelaż  w kolorze czarnym , nogi ze stopą chromowaną oraz  górnym elementem </w:t>
      </w:r>
    </w:p>
    <w:p w:rsidR="008A1D69" w:rsidRPr="00FE6E24" w:rsidRDefault="00962AE7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</w:t>
      </w:r>
      <w:r w:rsidR="008A1D69" w:rsidRPr="00FE6E24">
        <w:rPr>
          <w:rFonts w:ascii="Arial" w:hAnsi="Arial" w:cs="Arial"/>
          <w:sz w:val="24"/>
          <w:szCs w:val="24"/>
        </w:rPr>
        <w:t>chromowanym.</w:t>
      </w:r>
    </w:p>
    <w:p w:rsidR="008A1D69" w:rsidRPr="00FE6E24" w:rsidRDefault="008A1D69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i/>
          <w:sz w:val="24"/>
          <w:szCs w:val="24"/>
        </w:rPr>
        <w:t xml:space="preserve">   </w:t>
      </w:r>
    </w:p>
    <w:p w:rsidR="008A1D69" w:rsidRPr="00FE6E24" w:rsidRDefault="008A1D69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Poglądowe zdjęcie:</w:t>
      </w:r>
    </w:p>
    <w:p w:rsidR="00962AE7" w:rsidRPr="00FE6E24" w:rsidRDefault="00962AE7" w:rsidP="00FE6E2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E97C5A0" wp14:editId="5F856796">
            <wp:extent cx="2638425" cy="1619250"/>
            <wp:effectExtent l="0" t="0" r="952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     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E3C4E1" wp14:editId="0C04A7FC">
            <wp:extent cx="2400300" cy="1752600"/>
            <wp:effectExtent l="0" t="0" r="0" b="0"/>
            <wp:docPr id="2" name="Obraz 2" descr="https://wuteh.com.pl/wp-content/uploads/2015/04/stelaż-SM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uteh.com.pl/wp-content/uploads/2015/04/stelaż-SMIL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57" cy="177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B51" w:rsidRPr="00FE6E24" w:rsidRDefault="00105B51" w:rsidP="00FE6E24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b/>
          <w:noProof/>
          <w:sz w:val="24"/>
          <w:szCs w:val="24"/>
          <w:lang w:eastAsia="pl-PL"/>
        </w:rPr>
        <w:t xml:space="preserve">2. Osłona przednia </w:t>
      </w:r>
      <w:r w:rsidR="00704DE2" w:rsidRPr="00FE6E24">
        <w:rPr>
          <w:rFonts w:ascii="Arial" w:hAnsi="Arial" w:cs="Arial"/>
          <w:b/>
          <w:noProof/>
          <w:sz w:val="24"/>
          <w:szCs w:val="24"/>
          <w:lang w:eastAsia="pl-PL"/>
        </w:rPr>
        <w:t>do biurka o wym. 1460x300h – 2</w:t>
      </w:r>
      <w:r w:rsidRPr="00FE6E24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</w:t>
      </w:r>
    </w:p>
    <w:p w:rsidR="00105B51" w:rsidRPr="00FE6E24" w:rsidRDefault="00105B51" w:rsidP="00FE6E24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Pr="00FE6E24">
        <w:rPr>
          <w:rFonts w:ascii="Arial" w:hAnsi="Arial" w:cs="Arial"/>
          <w:sz w:val="24"/>
          <w:szCs w:val="24"/>
        </w:rPr>
        <w:t xml:space="preserve">Osłona biurka wykonana z płyty </w:t>
      </w:r>
      <w:proofErr w:type="spellStart"/>
      <w:r w:rsidRPr="00FE6E24">
        <w:rPr>
          <w:rFonts w:ascii="Arial" w:hAnsi="Arial" w:cs="Arial"/>
          <w:sz w:val="24"/>
          <w:szCs w:val="24"/>
        </w:rPr>
        <w:t>melaminowanej</w:t>
      </w:r>
      <w:proofErr w:type="spellEnd"/>
      <w:r w:rsidRPr="00FE6E24">
        <w:rPr>
          <w:rFonts w:ascii="Arial" w:hAnsi="Arial" w:cs="Arial"/>
          <w:sz w:val="24"/>
          <w:szCs w:val="24"/>
        </w:rPr>
        <w:t xml:space="preserve"> gr. 18 mm, mocowana na metalowych      wspornikach pod blatem biurka od frontu.</w:t>
      </w:r>
    </w:p>
    <w:p w:rsidR="00105B51" w:rsidRPr="00FE6E24" w:rsidRDefault="00105B51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 Poglądowe zdjęcie:</w:t>
      </w:r>
    </w:p>
    <w:p w:rsidR="00105B51" w:rsidRPr="00FE6E24" w:rsidRDefault="00105B51" w:rsidP="00FE6E24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105B51" w:rsidRPr="00FE6E24" w:rsidRDefault="00105B51" w:rsidP="00FE6E2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                                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A5870C0" wp14:editId="4DEA477F">
            <wp:extent cx="1895475" cy="742950"/>
            <wp:effectExtent l="0" t="0" r="9525" b="0"/>
            <wp:docPr id="7" name="Obraz 7" descr="C:\Users\Bosto\Desktop\BP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sto\Desktop\BP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B51" w:rsidRPr="00FE6E24" w:rsidRDefault="00105B51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A1D69" w:rsidRPr="00FE6E24" w:rsidRDefault="009752D9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3</w:t>
      </w:r>
      <w:r w:rsidR="008A1D69" w:rsidRPr="00FE6E24">
        <w:rPr>
          <w:rFonts w:ascii="Arial" w:hAnsi="Arial" w:cs="Arial"/>
          <w:b/>
          <w:sz w:val="24"/>
          <w:szCs w:val="24"/>
        </w:rPr>
        <w:t>. Kontener 4-szufaldowy o wym.410x600x735h – 2 szt.</w:t>
      </w:r>
    </w:p>
    <w:p w:rsidR="008A1D69" w:rsidRPr="00FE6E24" w:rsidRDefault="008A1D69" w:rsidP="00FE6E2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6E24">
        <w:rPr>
          <w:rFonts w:ascii="Arial" w:hAnsi="Arial" w:cs="Arial"/>
          <w:color w:val="000000" w:themeColor="text1"/>
          <w:sz w:val="24"/>
          <w:szCs w:val="24"/>
        </w:rPr>
        <w:t xml:space="preserve">     Kontenery  wyposażone w cztery szuflady z wkładem metalowym. Szuflady posiadające blokadę </w:t>
      </w:r>
    </w:p>
    <w:p w:rsidR="008A1D69" w:rsidRPr="00FE6E24" w:rsidRDefault="008A1D69" w:rsidP="00FE6E2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6E24">
        <w:rPr>
          <w:rFonts w:ascii="Arial" w:hAnsi="Arial" w:cs="Arial"/>
          <w:color w:val="000000" w:themeColor="text1"/>
          <w:sz w:val="24"/>
          <w:szCs w:val="24"/>
        </w:rPr>
        <w:t xml:space="preserve">     jednoczesnego wysuwu szuflad, z cichym </w:t>
      </w:r>
      <w:proofErr w:type="spellStart"/>
      <w:r w:rsidRPr="00FE6E24">
        <w:rPr>
          <w:rFonts w:ascii="Arial" w:hAnsi="Arial" w:cs="Arial"/>
          <w:color w:val="000000" w:themeColor="text1"/>
          <w:sz w:val="24"/>
          <w:szCs w:val="24"/>
        </w:rPr>
        <w:t>domykiem</w:t>
      </w:r>
      <w:proofErr w:type="spellEnd"/>
      <w:r w:rsidRPr="00FE6E24">
        <w:rPr>
          <w:rFonts w:ascii="Arial" w:hAnsi="Arial" w:cs="Arial"/>
          <w:color w:val="000000" w:themeColor="text1"/>
          <w:sz w:val="24"/>
          <w:szCs w:val="24"/>
        </w:rPr>
        <w:t xml:space="preserve">. Kontenery wyposażone w zamki centralne </w:t>
      </w:r>
    </w:p>
    <w:p w:rsidR="008A1D69" w:rsidRPr="00FE6E24" w:rsidRDefault="008A1D69" w:rsidP="00FE6E2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6E24">
        <w:rPr>
          <w:rFonts w:ascii="Arial" w:hAnsi="Arial" w:cs="Arial"/>
          <w:color w:val="000000" w:themeColor="text1"/>
          <w:sz w:val="24"/>
          <w:szCs w:val="24"/>
        </w:rPr>
        <w:t xml:space="preserve">     szuflad. Górny i dolny wieniec z płyty o gr. min. 25 mm, pozostałe elementy z płyty o gr. 18 mm, </w:t>
      </w:r>
    </w:p>
    <w:p w:rsidR="008A1D69" w:rsidRPr="00FE6E24" w:rsidRDefault="008A1D69" w:rsidP="00FE6E2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6E24">
        <w:rPr>
          <w:rFonts w:ascii="Arial" w:hAnsi="Arial" w:cs="Arial"/>
          <w:color w:val="000000" w:themeColor="text1"/>
          <w:sz w:val="24"/>
          <w:szCs w:val="24"/>
        </w:rPr>
        <w:t xml:space="preserve">     wszystkie krawędzie oklejone obrzeżem ABS 2 mm, uchwyty szuflad  metalowe w kolorze </w:t>
      </w:r>
    </w:p>
    <w:p w:rsidR="008A1D69" w:rsidRPr="00FE6E24" w:rsidRDefault="008A1D69" w:rsidP="00FE6E2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6E24">
        <w:rPr>
          <w:rFonts w:ascii="Arial" w:hAnsi="Arial" w:cs="Arial"/>
          <w:color w:val="000000" w:themeColor="text1"/>
          <w:sz w:val="24"/>
          <w:szCs w:val="24"/>
        </w:rPr>
        <w:t xml:space="preserve">     czarnym.</w:t>
      </w:r>
    </w:p>
    <w:p w:rsidR="00105B51" w:rsidRPr="00FE6E24" w:rsidRDefault="008A1D69" w:rsidP="00FE6E24">
      <w:pPr>
        <w:spacing w:after="0" w:line="36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 w:rsidRPr="00FE6E24">
        <w:rPr>
          <w:rFonts w:ascii="Arial" w:hAnsi="Arial" w:cs="Arial"/>
          <w:i/>
          <w:color w:val="000000" w:themeColor="text1"/>
          <w:sz w:val="24"/>
          <w:szCs w:val="24"/>
        </w:rPr>
        <w:t xml:space="preserve">     </w:t>
      </w:r>
    </w:p>
    <w:p w:rsidR="008A1D69" w:rsidRPr="00FE6E24" w:rsidRDefault="00105B51" w:rsidP="00FE6E2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E6E24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8A1D69" w:rsidRPr="00FE6E24">
        <w:rPr>
          <w:rFonts w:ascii="Arial" w:hAnsi="Arial" w:cs="Arial"/>
          <w:color w:val="000000" w:themeColor="text1"/>
          <w:sz w:val="24"/>
          <w:szCs w:val="24"/>
        </w:rPr>
        <w:t>Poglądowe zdjęcie:</w:t>
      </w:r>
    </w:p>
    <w:p w:rsidR="008A1D69" w:rsidRPr="00FE6E24" w:rsidRDefault="008A1D69" w:rsidP="00FE6E24">
      <w:pPr>
        <w:spacing w:line="360" w:lineRule="auto"/>
        <w:rPr>
          <w:rFonts w:ascii="Arial" w:hAnsi="Arial" w:cs="Arial"/>
          <w:sz w:val="24"/>
          <w:szCs w:val="24"/>
        </w:rPr>
      </w:pPr>
    </w:p>
    <w:p w:rsidR="008A1D69" w:rsidRPr="00FE6E24" w:rsidRDefault="008A1D69" w:rsidP="00FE6E2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78DB15A" wp14:editId="21D99E71">
            <wp:extent cx="1047750" cy="106680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AE6" w:rsidRPr="00FE6E24" w:rsidRDefault="00B96AE6" w:rsidP="00FE6E24">
      <w:pPr>
        <w:spacing w:line="360" w:lineRule="auto"/>
        <w:ind w:left="709"/>
        <w:rPr>
          <w:rFonts w:ascii="Arial" w:hAnsi="Arial" w:cs="Arial"/>
          <w:sz w:val="24"/>
          <w:szCs w:val="24"/>
        </w:rPr>
      </w:pPr>
    </w:p>
    <w:p w:rsidR="000A1A6F" w:rsidRPr="00FE6E24" w:rsidRDefault="009752D9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4 </w:t>
      </w:r>
      <w:r w:rsidR="008A1D69" w:rsidRPr="00FE6E24">
        <w:rPr>
          <w:rFonts w:ascii="Arial" w:hAnsi="Arial" w:cs="Arial"/>
          <w:b/>
          <w:sz w:val="24"/>
          <w:szCs w:val="24"/>
        </w:rPr>
        <w:t xml:space="preserve">. </w:t>
      </w:r>
      <w:r w:rsidR="00B96AE6" w:rsidRPr="00FE6E24">
        <w:rPr>
          <w:rFonts w:ascii="Arial" w:hAnsi="Arial" w:cs="Arial"/>
          <w:b/>
          <w:sz w:val="24"/>
          <w:szCs w:val="24"/>
        </w:rPr>
        <w:t>Szafa aktowa</w:t>
      </w:r>
      <w:r w:rsidR="00E43F9C" w:rsidRPr="00FE6E24">
        <w:rPr>
          <w:rFonts w:ascii="Arial" w:hAnsi="Arial" w:cs="Arial"/>
          <w:b/>
          <w:sz w:val="24"/>
          <w:szCs w:val="24"/>
        </w:rPr>
        <w:t xml:space="preserve"> </w:t>
      </w:r>
      <w:r w:rsidRPr="00FE6E24">
        <w:rPr>
          <w:rFonts w:ascii="Arial" w:hAnsi="Arial" w:cs="Arial"/>
          <w:b/>
          <w:sz w:val="24"/>
          <w:szCs w:val="24"/>
        </w:rPr>
        <w:t xml:space="preserve">o wym. 800x420x1890h - </w:t>
      </w:r>
      <w:r w:rsidR="00B96AE6" w:rsidRPr="00FE6E24">
        <w:rPr>
          <w:rFonts w:ascii="Arial" w:hAnsi="Arial" w:cs="Arial"/>
          <w:b/>
          <w:sz w:val="24"/>
          <w:szCs w:val="24"/>
        </w:rPr>
        <w:t xml:space="preserve"> </w:t>
      </w:r>
      <w:r w:rsidR="0082013D" w:rsidRPr="00FE6E24">
        <w:rPr>
          <w:rFonts w:ascii="Arial" w:hAnsi="Arial" w:cs="Arial"/>
          <w:b/>
          <w:sz w:val="24"/>
          <w:szCs w:val="24"/>
        </w:rPr>
        <w:t>5</w:t>
      </w:r>
      <w:r w:rsidRPr="00FE6E24">
        <w:rPr>
          <w:rFonts w:ascii="Arial" w:hAnsi="Arial" w:cs="Arial"/>
          <w:b/>
          <w:sz w:val="24"/>
          <w:szCs w:val="24"/>
        </w:rPr>
        <w:t xml:space="preserve"> szt.</w:t>
      </w:r>
      <w:r w:rsidR="000A1A6F" w:rsidRPr="00FE6E24">
        <w:rPr>
          <w:rFonts w:ascii="Arial" w:hAnsi="Arial" w:cs="Arial"/>
          <w:b/>
          <w:sz w:val="24"/>
          <w:szCs w:val="24"/>
        </w:rPr>
        <w:t xml:space="preserve">. </w:t>
      </w:r>
    </w:p>
    <w:p w:rsidR="009752D9" w:rsidRPr="00FE6E24" w:rsidRDefault="009752D9" w:rsidP="00FE6E24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18 mm, boki i front drzwi gr. 18mm. Drzwi  z zamkiem baskwilowym, z numerowanymi kluczami, półki zakotwiczone na podpórkach. Zawiasy 110 st. cichy domyk. Stopki z regulacją poziomowania od wewnątrz. Uchwyty metalowe o rozstawie</w:t>
      </w:r>
      <w:r w:rsidR="005F7F15"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128mm. </w:t>
      </w:r>
    </w:p>
    <w:p w:rsidR="009752D9" w:rsidRPr="00FE6E24" w:rsidRDefault="009752D9" w:rsidP="00FE6E24">
      <w:pPr>
        <w:pStyle w:val="Akapitzlist"/>
        <w:spacing w:before="240"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9752D9" w:rsidRPr="00FE6E24" w:rsidRDefault="009752D9" w:rsidP="00FE6E24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lastRenderedPageBreak/>
        <w:drawing>
          <wp:inline distT="0" distB="0" distL="0" distR="0" wp14:anchorId="5F04B36B" wp14:editId="5263E79C">
            <wp:extent cx="1381125" cy="2133600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ACE" w:rsidRPr="00FE6E24" w:rsidRDefault="005F7F15" w:rsidP="00FE6E2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5. </w:t>
      </w:r>
      <w:r w:rsidR="002D0ACE" w:rsidRPr="00FE6E24">
        <w:rPr>
          <w:rFonts w:ascii="Arial" w:hAnsi="Arial" w:cs="Arial"/>
          <w:b/>
          <w:sz w:val="24"/>
          <w:szCs w:val="24"/>
        </w:rPr>
        <w:t>Szafa ubraniowa</w:t>
      </w:r>
      <w:r w:rsidRPr="00FE6E24">
        <w:rPr>
          <w:rFonts w:ascii="Arial" w:hAnsi="Arial" w:cs="Arial"/>
          <w:b/>
          <w:sz w:val="24"/>
          <w:szCs w:val="24"/>
        </w:rPr>
        <w:t xml:space="preserve"> o wym. 600x600x1890h -  1 szt</w:t>
      </w:r>
      <w:r w:rsidR="002D0ACE" w:rsidRPr="00FE6E24">
        <w:rPr>
          <w:rFonts w:ascii="Arial" w:hAnsi="Arial" w:cs="Arial"/>
          <w:b/>
          <w:sz w:val="24"/>
          <w:szCs w:val="24"/>
        </w:rPr>
        <w:t>.</w:t>
      </w:r>
    </w:p>
    <w:p w:rsidR="00F01379" w:rsidRPr="00FE6E24" w:rsidRDefault="00F01379" w:rsidP="00FE6E24">
      <w:pPr>
        <w:spacing w:after="0" w:line="360" w:lineRule="auto"/>
        <w:ind w:left="284"/>
        <w:rPr>
          <w:rFonts w:ascii="Arial" w:hAnsi="Arial" w:cs="Arial"/>
          <w:noProof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</w:rPr>
        <w:t>Górny i dolny wieniec, półkia gr. 25mm z obrzeż</w:t>
      </w:r>
      <w:r w:rsidR="005F7F15" w:rsidRPr="00FE6E24">
        <w:rPr>
          <w:rFonts w:ascii="Arial" w:hAnsi="Arial" w:cs="Arial"/>
          <w:noProof/>
          <w:sz w:val="24"/>
          <w:szCs w:val="24"/>
        </w:rPr>
        <w:t xml:space="preserve">em PCV gr. 2mm, tylna ściana </w:t>
      </w:r>
      <w:r w:rsidRPr="00FE6E24">
        <w:rPr>
          <w:rFonts w:ascii="Arial" w:hAnsi="Arial" w:cs="Arial"/>
          <w:noProof/>
          <w:sz w:val="24"/>
          <w:szCs w:val="24"/>
        </w:rPr>
        <w:t xml:space="preserve"> gr. </w:t>
      </w:r>
      <w:r w:rsidR="005F7F15" w:rsidRPr="00FE6E24">
        <w:rPr>
          <w:rFonts w:ascii="Arial" w:hAnsi="Arial" w:cs="Arial"/>
          <w:noProof/>
          <w:sz w:val="24"/>
          <w:szCs w:val="24"/>
        </w:rPr>
        <w:t xml:space="preserve">18 </w:t>
      </w:r>
      <w:r w:rsidRPr="00FE6E24">
        <w:rPr>
          <w:rFonts w:ascii="Arial" w:hAnsi="Arial" w:cs="Arial"/>
          <w:noProof/>
          <w:sz w:val="24"/>
          <w:szCs w:val="24"/>
        </w:rPr>
        <w:t xml:space="preserve">mm, boki i front drzwi gr. 18mm. Wewnątrz drążek na wieszaki.  Drzwi  z zamkiem i kluczami, półka zakotwiczona na podpórkach. </w:t>
      </w:r>
      <w:r w:rsidR="002E24EF" w:rsidRPr="00FE6E2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Szaf</w:t>
      </w:r>
      <w:r w:rsidRPr="00FE6E2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wyposażona w cztery stopki umożliwiające łatwe wypoziomowanie mebla na nierównej powierzchni. Każda ze stopek umożliwia regulację w zakresie wysokość stopki.</w:t>
      </w:r>
    </w:p>
    <w:p w:rsidR="00F01379" w:rsidRPr="00FE6E24" w:rsidRDefault="005F7F15" w:rsidP="00FE6E24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Uchwyty metalowe o rozstawie 128mm.</w:t>
      </w:r>
    </w:p>
    <w:p w:rsidR="002D0ACE" w:rsidRPr="00FE6E24" w:rsidRDefault="005F7F15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 </w:t>
      </w:r>
      <w:r w:rsidR="002D0ACE" w:rsidRPr="00FE6E24">
        <w:rPr>
          <w:rFonts w:ascii="Arial" w:hAnsi="Arial" w:cs="Arial"/>
          <w:sz w:val="24"/>
          <w:szCs w:val="24"/>
        </w:rPr>
        <w:t>Zdjęcie poglądowe:</w:t>
      </w:r>
    </w:p>
    <w:p w:rsidR="002D0ACE" w:rsidRPr="00FE6E24" w:rsidRDefault="000636B0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61135" cy="2403864"/>
            <wp:effectExtent l="0" t="0" r="571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2" b="9711"/>
                    <a:stretch/>
                  </pic:blipFill>
                  <pic:spPr bwMode="auto">
                    <a:xfrm>
                      <a:off x="0" y="0"/>
                      <a:ext cx="1469368" cy="241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4EF" w:rsidRPr="00FE6E24" w:rsidRDefault="002E24EF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96AE6" w:rsidRPr="00FE6E24" w:rsidRDefault="002545E5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6. </w:t>
      </w:r>
      <w:r w:rsidR="00B96AE6" w:rsidRPr="00FE6E24">
        <w:rPr>
          <w:rFonts w:ascii="Arial" w:hAnsi="Arial" w:cs="Arial"/>
          <w:b/>
          <w:sz w:val="24"/>
          <w:szCs w:val="24"/>
        </w:rPr>
        <w:t>Szafka pod drukarkę</w:t>
      </w:r>
      <w:r w:rsidR="002E24EF" w:rsidRPr="00FE6E24">
        <w:rPr>
          <w:rFonts w:ascii="Arial" w:hAnsi="Arial" w:cs="Arial"/>
          <w:b/>
          <w:sz w:val="24"/>
          <w:szCs w:val="24"/>
        </w:rPr>
        <w:t xml:space="preserve"> o wym. 600x600x600h – 1 szt.</w:t>
      </w:r>
    </w:p>
    <w:p w:rsidR="002E24EF" w:rsidRPr="00FE6E24" w:rsidRDefault="002E24EF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Górny i dolny wieniec, półka gr. 25mm z obrzeżem PCV gr. 3mm,tylna ściana gr. 18mm, boki i front drzwi gr. 18mm. Drzwi  z zamkiem baskwilowym, z numerowanymi kluczami, półki zakotwiczone na podpórkach. Zawiasy 110 st. z cichym domykiem.</w:t>
      </w:r>
      <w:r w:rsidRPr="00FE6E2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Szafka </w:t>
      </w:r>
      <w:r w:rsidRPr="00FE6E2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wyposażona w cztery stopki umożliwiające łatwe wypoziomowanie mebla na nierównej powierzchni.</w:t>
      </w:r>
    </w:p>
    <w:p w:rsidR="002E24EF" w:rsidRPr="00FE6E24" w:rsidRDefault="002E24EF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96AE6" w:rsidRPr="00FE6E24" w:rsidRDefault="00B96AE6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Zdjęcie poglądowe:</w:t>
      </w:r>
    </w:p>
    <w:p w:rsidR="002E24EF" w:rsidRPr="00FE6E24" w:rsidRDefault="002E24EF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EF363B0" wp14:editId="1581CB18">
            <wp:extent cx="1990725" cy="1781175"/>
            <wp:effectExtent l="0" t="0" r="9525" b="952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CAB" w:rsidRPr="00FE6E24" w:rsidRDefault="000D06CA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7</w:t>
      </w:r>
      <w:r w:rsidR="00F55CAB" w:rsidRPr="00FE6E24">
        <w:rPr>
          <w:rFonts w:ascii="Arial" w:hAnsi="Arial" w:cs="Arial"/>
          <w:b/>
          <w:sz w:val="24"/>
          <w:szCs w:val="24"/>
        </w:rPr>
        <w:t xml:space="preserve"> . Szafa aktowa o wym. 800x420x1890h -  2 szt.</w:t>
      </w:r>
    </w:p>
    <w:p w:rsidR="00F55CAB" w:rsidRPr="00FE6E24" w:rsidRDefault="00F55CAB" w:rsidP="00FE6E24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wieniec, półki gr. 25mm z obrzeżem PCV gr. 2mm,tylna ściana gr. 18 mm, boki i front drzwi gr. 18mm. Drzwi  z zamkiem baskwilowym, z numerowanymi kluczami, półki zakotwiczone na podpórkach. Zawiasy 110 st. cichy domyk. Stopki z regulacją poziomowania od wewnątrz. Uchwyty metalowe o rozstawie 128mm. </w:t>
      </w:r>
    </w:p>
    <w:p w:rsidR="00F55CAB" w:rsidRPr="00FE6E24" w:rsidRDefault="00F55CAB" w:rsidP="00FE6E24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F55CAB" w:rsidRPr="00FE6E24" w:rsidRDefault="00F55CAB" w:rsidP="00FE6E24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3AFD7EC1" wp14:editId="29F490F9">
            <wp:extent cx="1381125" cy="2133600"/>
            <wp:effectExtent l="0" t="0" r="9525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8. Nadstawka na szafę  o wym. 800x420x750h – 2 szt.</w:t>
      </w: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2mm,tylna ściana gr. 18mm, boki i front drzwi gr. 18mm. Drzwi  z zamkiem baskwilowym, z numerowanymi kluczami, półki zakotwiczone na podpórkach. Zawiasy 110 st. z cichym domykiem.</w:t>
      </w: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678F2F20" wp14:editId="7B0FD588">
            <wp:extent cx="1581150" cy="1190625"/>
            <wp:effectExtent l="0" t="0" r="0" b="952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CA" w:rsidRPr="00FE6E24" w:rsidRDefault="000D06CA" w:rsidP="00FE6E24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F55CAB" w:rsidRPr="00FE6E24" w:rsidRDefault="000D06CA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9</w:t>
      </w:r>
      <w:r w:rsidR="00F55CAB" w:rsidRPr="00FE6E24">
        <w:rPr>
          <w:rFonts w:ascii="Arial" w:hAnsi="Arial" w:cs="Arial"/>
          <w:b/>
          <w:sz w:val="24"/>
          <w:szCs w:val="24"/>
        </w:rPr>
        <w:t>. Szafa aktowa o wym. 400x420x1890h – 1 szt.</w:t>
      </w:r>
    </w:p>
    <w:p w:rsidR="00F55CAB" w:rsidRPr="00FE6E24" w:rsidRDefault="00F55CAB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2mm,</w:t>
      </w:r>
      <w:r w:rsidR="00C46B34"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t>tylna ściana gr. 18mm, boki i front drzwi gr. 18mm. Drzwi  z zamkiem baskwilowym, z numerowanymi kluczami, półki zakotwiczone na podpórkach. Zawiasy 110 st. z cichym domykiem.</w:t>
      </w:r>
    </w:p>
    <w:p w:rsidR="00F55CAB" w:rsidRPr="00FE6E24" w:rsidRDefault="00F55CAB" w:rsidP="00FE6E24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</w:p>
    <w:p w:rsidR="00F55CAB" w:rsidRPr="00FE6E24" w:rsidRDefault="00F55CAB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B96AE6" w:rsidRPr="00FE6E24" w:rsidRDefault="00F55CAB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23D647A" wp14:editId="7F0056EE">
            <wp:extent cx="1457325" cy="2209800"/>
            <wp:effectExtent l="0" t="0" r="9525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10. Nadstawka na szafę  o wym. 400x420x750h</w:t>
      </w:r>
      <w:r w:rsidR="00C46B34" w:rsidRPr="00FE6E24">
        <w:rPr>
          <w:rFonts w:ascii="Arial" w:hAnsi="Arial" w:cs="Arial"/>
          <w:b/>
          <w:sz w:val="24"/>
          <w:szCs w:val="24"/>
        </w:rPr>
        <w:t xml:space="preserve"> – 1</w:t>
      </w:r>
      <w:r w:rsidRPr="00FE6E24">
        <w:rPr>
          <w:rFonts w:ascii="Arial" w:hAnsi="Arial" w:cs="Arial"/>
          <w:b/>
          <w:sz w:val="24"/>
          <w:szCs w:val="24"/>
        </w:rPr>
        <w:t xml:space="preserve"> szt.</w:t>
      </w: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2mm,</w:t>
      </w:r>
      <w:r w:rsidR="00C46B34"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t>tylna ściana gr. 18mm, boki i front drzwi gr. 18mm. Drzwi  z zamkiem baskwilowym, z numerowanymi kluczami, półki zakotwiczone na podpórkach. Zawiasy 110 st. z cichym domykiem.</w:t>
      </w:r>
    </w:p>
    <w:p w:rsidR="000D06CA" w:rsidRPr="00FE6E24" w:rsidRDefault="000D06CA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0D06CA" w:rsidRPr="00FE6E24" w:rsidRDefault="00C46B34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160960E" wp14:editId="4FF22488">
            <wp:extent cx="1343025" cy="1685925"/>
            <wp:effectExtent l="0" t="0" r="9525" b="9525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765" w:rsidRPr="00FE6E24" w:rsidRDefault="00A53765" w:rsidP="00FE6E24">
      <w:pPr>
        <w:spacing w:line="360" w:lineRule="auto"/>
        <w:rPr>
          <w:rFonts w:ascii="Arial" w:hAnsi="Arial" w:cs="Arial"/>
          <w:sz w:val="24"/>
          <w:szCs w:val="24"/>
        </w:rPr>
      </w:pPr>
    </w:p>
    <w:p w:rsidR="00A53765" w:rsidRPr="00FE6E24" w:rsidRDefault="00C46B34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11. </w:t>
      </w:r>
      <w:r w:rsidR="00704A29" w:rsidRPr="00FE6E24">
        <w:rPr>
          <w:rFonts w:ascii="Arial" w:hAnsi="Arial" w:cs="Arial"/>
          <w:b/>
          <w:sz w:val="24"/>
          <w:szCs w:val="24"/>
        </w:rPr>
        <w:t xml:space="preserve">Szafa z drzwiami przesuwnym o wym. 1200x420x1500h – 2 szt. </w:t>
      </w:r>
      <w:r w:rsidR="00A53765" w:rsidRPr="00FE6E24">
        <w:rPr>
          <w:rFonts w:ascii="Arial" w:hAnsi="Arial" w:cs="Arial"/>
          <w:sz w:val="24"/>
          <w:szCs w:val="24"/>
        </w:rPr>
        <w:t xml:space="preserve"> </w:t>
      </w:r>
    </w:p>
    <w:p w:rsidR="0088353D" w:rsidRPr="00FE6E24" w:rsidRDefault="0088353D" w:rsidP="00FE6E24">
      <w:pPr>
        <w:pStyle w:val="Akapitzlist"/>
        <w:spacing w:line="360" w:lineRule="auto"/>
        <w:ind w:left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Górny i dolny wieniec, półki oraz ściana wewnętrzna dzieląca gr. 25mm z obrzeżem PCV gr. 2mm, tylna ściana gr. 18mm, boki i front drzwi gr. 18mm . Drzwi przesuwne z zamkiem, półki zakotwiczone na podpórkach. Metalowe prowadnice do drzwi przesuwnych. Stopki z regulacją poziomowania od wewnątrz, uchwyty metalowe rozstaw 128mm.</w:t>
      </w:r>
    </w:p>
    <w:p w:rsidR="0088353D" w:rsidRPr="00FE6E24" w:rsidRDefault="0088353D" w:rsidP="00FE6E24">
      <w:pPr>
        <w:pStyle w:val="Akapitzlist"/>
        <w:spacing w:line="360" w:lineRule="auto"/>
        <w:ind w:left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A53765" w:rsidRPr="00FE6E24" w:rsidRDefault="00A53765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F9AC974" wp14:editId="702F623F">
            <wp:extent cx="1600551" cy="1826211"/>
            <wp:effectExtent l="0" t="0" r="0" b="317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61" t="2690" r="5240" b="7059"/>
                    <a:stretch/>
                  </pic:blipFill>
                  <pic:spPr bwMode="auto">
                    <a:xfrm>
                      <a:off x="0" y="0"/>
                      <a:ext cx="1604058" cy="183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401E" w:rsidRPr="00FE6E24" w:rsidRDefault="0088353D" w:rsidP="00FE6E24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12. </w:t>
      </w:r>
      <w:r w:rsidR="00C56FA0" w:rsidRPr="00FE6E24">
        <w:rPr>
          <w:rFonts w:ascii="Arial" w:hAnsi="Arial" w:cs="Arial"/>
          <w:b/>
          <w:sz w:val="24"/>
          <w:szCs w:val="24"/>
        </w:rPr>
        <w:t>Zabudowa</w:t>
      </w:r>
      <w:r w:rsidR="002C401E" w:rsidRPr="00FE6E24">
        <w:rPr>
          <w:rFonts w:ascii="Arial" w:hAnsi="Arial" w:cs="Arial"/>
          <w:b/>
          <w:sz w:val="24"/>
          <w:szCs w:val="24"/>
        </w:rPr>
        <w:t xml:space="preserve"> </w:t>
      </w:r>
      <w:r w:rsidR="00376854" w:rsidRPr="00FE6E24">
        <w:rPr>
          <w:rFonts w:ascii="Arial" w:hAnsi="Arial" w:cs="Arial"/>
          <w:b/>
          <w:sz w:val="24"/>
          <w:szCs w:val="24"/>
        </w:rPr>
        <w:t>z miejscem na lodówkę</w:t>
      </w:r>
      <w:r w:rsidR="004E66B7" w:rsidRPr="00FE6E24">
        <w:rPr>
          <w:rFonts w:ascii="Arial" w:hAnsi="Arial" w:cs="Arial"/>
          <w:b/>
          <w:sz w:val="24"/>
          <w:szCs w:val="24"/>
        </w:rPr>
        <w:t xml:space="preserve"> – 1 szt. </w:t>
      </w:r>
    </w:p>
    <w:p w:rsidR="00B96AE6" w:rsidRPr="00FE6E24" w:rsidRDefault="00376854" w:rsidP="00FE6E24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Szafka stojąca</w:t>
      </w:r>
      <w:r w:rsidR="006D5B96" w:rsidRPr="00FE6E24">
        <w:rPr>
          <w:rFonts w:ascii="Arial" w:hAnsi="Arial" w:cs="Arial"/>
          <w:sz w:val="24"/>
          <w:szCs w:val="24"/>
        </w:rPr>
        <w:t xml:space="preserve"> dzielona na dwie części. </w:t>
      </w:r>
      <w:r w:rsidR="00A87EBF" w:rsidRPr="00FE6E24">
        <w:rPr>
          <w:rFonts w:ascii="Arial" w:hAnsi="Arial" w:cs="Arial"/>
          <w:sz w:val="24"/>
          <w:szCs w:val="24"/>
        </w:rPr>
        <w:t>Pra</w:t>
      </w:r>
      <w:r w:rsidR="002A26FF" w:rsidRPr="00FE6E24">
        <w:rPr>
          <w:rFonts w:ascii="Arial" w:hAnsi="Arial" w:cs="Arial"/>
          <w:sz w:val="24"/>
          <w:szCs w:val="24"/>
        </w:rPr>
        <w:t>wa</w:t>
      </w:r>
      <w:r w:rsidR="00A87EBF" w:rsidRPr="00FE6E24">
        <w:rPr>
          <w:rFonts w:ascii="Arial" w:hAnsi="Arial" w:cs="Arial"/>
          <w:sz w:val="24"/>
          <w:szCs w:val="24"/>
        </w:rPr>
        <w:t xml:space="preserve"> część szafki </w:t>
      </w:r>
      <w:r w:rsidR="006D5B96" w:rsidRPr="00FE6E24">
        <w:rPr>
          <w:rFonts w:ascii="Arial" w:hAnsi="Arial" w:cs="Arial"/>
          <w:sz w:val="24"/>
          <w:szCs w:val="24"/>
        </w:rPr>
        <w:t xml:space="preserve"> </w:t>
      </w:r>
      <w:r w:rsidR="002A26FF" w:rsidRPr="00FE6E24">
        <w:rPr>
          <w:rFonts w:ascii="Arial" w:hAnsi="Arial" w:cs="Arial"/>
          <w:sz w:val="24"/>
          <w:szCs w:val="24"/>
        </w:rPr>
        <w:t>przeznaczona na</w:t>
      </w:r>
      <w:r w:rsidR="006D5B96" w:rsidRPr="00FE6E24">
        <w:rPr>
          <w:rFonts w:ascii="Arial" w:hAnsi="Arial" w:cs="Arial"/>
          <w:sz w:val="24"/>
          <w:szCs w:val="24"/>
        </w:rPr>
        <w:t xml:space="preserve"> lodówkę. Z boku szafki, zamontowane kratki wentylacyjne</w:t>
      </w:r>
      <w:r w:rsidR="00A87EBF" w:rsidRPr="00FE6E24">
        <w:rPr>
          <w:rFonts w:ascii="Arial" w:hAnsi="Arial" w:cs="Arial"/>
          <w:sz w:val="24"/>
          <w:szCs w:val="24"/>
        </w:rPr>
        <w:t>. W le</w:t>
      </w:r>
      <w:r w:rsidR="002A26FF" w:rsidRPr="00FE6E24">
        <w:rPr>
          <w:rFonts w:ascii="Arial" w:hAnsi="Arial" w:cs="Arial"/>
          <w:sz w:val="24"/>
          <w:szCs w:val="24"/>
        </w:rPr>
        <w:t>wej</w:t>
      </w:r>
      <w:r w:rsidR="006D5B96" w:rsidRPr="00FE6E24">
        <w:rPr>
          <w:rFonts w:ascii="Arial" w:hAnsi="Arial" w:cs="Arial"/>
          <w:sz w:val="24"/>
          <w:szCs w:val="24"/>
        </w:rPr>
        <w:t xml:space="preserve"> część </w:t>
      </w:r>
      <w:r w:rsidR="002A26FF" w:rsidRPr="00FE6E24">
        <w:rPr>
          <w:rFonts w:ascii="Arial" w:hAnsi="Arial" w:cs="Arial"/>
          <w:sz w:val="24"/>
          <w:szCs w:val="24"/>
        </w:rPr>
        <w:t>dwie</w:t>
      </w:r>
      <w:r w:rsidR="006D5B96" w:rsidRPr="00FE6E24">
        <w:rPr>
          <w:rFonts w:ascii="Arial" w:hAnsi="Arial" w:cs="Arial"/>
          <w:sz w:val="24"/>
          <w:szCs w:val="24"/>
        </w:rPr>
        <w:t xml:space="preserve"> półk</w:t>
      </w:r>
      <w:r w:rsidR="002A26FF" w:rsidRPr="00FE6E24">
        <w:rPr>
          <w:rFonts w:ascii="Arial" w:hAnsi="Arial" w:cs="Arial"/>
          <w:sz w:val="24"/>
          <w:szCs w:val="24"/>
        </w:rPr>
        <w:t>i stałe</w:t>
      </w:r>
      <w:r w:rsidR="006D5B96" w:rsidRPr="00FE6E24">
        <w:rPr>
          <w:rFonts w:ascii="Arial" w:hAnsi="Arial" w:cs="Arial"/>
          <w:sz w:val="24"/>
          <w:szCs w:val="24"/>
        </w:rPr>
        <w:t xml:space="preserve">. Nad szafką stojącą zamontowana szafka wisząca dwudrzwiowa, </w:t>
      </w:r>
      <w:r w:rsidR="00B54A29" w:rsidRPr="00FE6E24">
        <w:rPr>
          <w:rFonts w:ascii="Arial" w:hAnsi="Arial" w:cs="Arial"/>
          <w:sz w:val="24"/>
          <w:szCs w:val="24"/>
        </w:rPr>
        <w:t>z półką w środku. Szafki posiadające górne i dolne wieńce z płyty gr. 25mm, korpus, drzwi, półki i tył z płyty gr. 18mm.</w:t>
      </w:r>
      <w:r w:rsidR="00A87EBF" w:rsidRPr="00FE6E24">
        <w:rPr>
          <w:rFonts w:ascii="Arial" w:hAnsi="Arial" w:cs="Arial"/>
          <w:sz w:val="24"/>
          <w:szCs w:val="24"/>
        </w:rPr>
        <w:t xml:space="preserve"> W części gdzie ma być lodówka w tylnej ścianie wycięte otwory wentylacyjne oraz na przewód  zasilający.</w:t>
      </w:r>
      <w:r w:rsidR="00B54A29" w:rsidRPr="00FE6E24">
        <w:rPr>
          <w:rFonts w:ascii="Arial" w:hAnsi="Arial" w:cs="Arial"/>
          <w:sz w:val="24"/>
          <w:szCs w:val="24"/>
        </w:rPr>
        <w:t xml:space="preserve"> </w:t>
      </w:r>
    </w:p>
    <w:p w:rsidR="002A26FF" w:rsidRPr="00FE6E24" w:rsidRDefault="002A26FF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Wymiary szafki stojącej</w:t>
      </w:r>
      <w:r w:rsidR="004E66B7" w:rsidRPr="00FE6E24">
        <w:rPr>
          <w:rFonts w:ascii="Arial" w:hAnsi="Arial" w:cs="Arial"/>
          <w:sz w:val="24"/>
          <w:szCs w:val="24"/>
        </w:rPr>
        <w:t xml:space="preserve"> ok.</w:t>
      </w:r>
      <w:r w:rsidRPr="00FE6E24">
        <w:rPr>
          <w:rFonts w:ascii="Arial" w:hAnsi="Arial" w:cs="Arial"/>
          <w:sz w:val="24"/>
          <w:szCs w:val="24"/>
        </w:rPr>
        <w:t xml:space="preserve">: </w:t>
      </w:r>
      <w:r w:rsidR="004E66B7" w:rsidRPr="00FE6E24">
        <w:rPr>
          <w:rFonts w:ascii="Arial" w:hAnsi="Arial" w:cs="Arial"/>
          <w:sz w:val="24"/>
          <w:szCs w:val="24"/>
        </w:rPr>
        <w:t xml:space="preserve"> </w:t>
      </w:r>
      <w:r w:rsidR="00B54A29" w:rsidRPr="00FE6E24">
        <w:rPr>
          <w:rFonts w:ascii="Arial" w:hAnsi="Arial" w:cs="Arial"/>
          <w:sz w:val="24"/>
          <w:szCs w:val="24"/>
        </w:rPr>
        <w:t>1200x600x950h.</w:t>
      </w:r>
    </w:p>
    <w:p w:rsidR="002A26FF" w:rsidRPr="00FE6E24" w:rsidRDefault="002A26FF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Wymiary szafki wiszącej</w:t>
      </w:r>
      <w:r w:rsidR="004E66B7" w:rsidRPr="00FE6E24">
        <w:rPr>
          <w:rFonts w:ascii="Arial" w:hAnsi="Arial" w:cs="Arial"/>
          <w:sz w:val="24"/>
          <w:szCs w:val="24"/>
        </w:rPr>
        <w:t xml:space="preserve"> ok.</w:t>
      </w:r>
      <w:r w:rsidRPr="00FE6E24">
        <w:rPr>
          <w:rFonts w:ascii="Arial" w:hAnsi="Arial" w:cs="Arial"/>
          <w:sz w:val="24"/>
          <w:szCs w:val="24"/>
        </w:rPr>
        <w:t xml:space="preserve">: </w:t>
      </w:r>
      <w:r w:rsidR="00C9797D" w:rsidRPr="00FE6E24">
        <w:rPr>
          <w:rFonts w:ascii="Arial" w:hAnsi="Arial" w:cs="Arial"/>
          <w:sz w:val="24"/>
          <w:szCs w:val="24"/>
        </w:rPr>
        <w:t>1200x37</w:t>
      </w:r>
      <w:r w:rsidR="00B54A29" w:rsidRPr="00FE6E24">
        <w:rPr>
          <w:rFonts w:ascii="Arial" w:hAnsi="Arial" w:cs="Arial"/>
          <w:sz w:val="24"/>
          <w:szCs w:val="24"/>
        </w:rPr>
        <w:t xml:space="preserve">0x400h. </w:t>
      </w:r>
    </w:p>
    <w:p w:rsidR="00A87EBF" w:rsidRPr="00FE6E24" w:rsidRDefault="00A87EBF" w:rsidP="00FE6E2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FE6E24">
        <w:rPr>
          <w:rFonts w:ascii="Arial" w:hAnsi="Arial" w:cs="Arial"/>
          <w:sz w:val="24"/>
          <w:szCs w:val="24"/>
          <w:u w:val="single"/>
        </w:rPr>
        <w:t>Szczegóły dot. zabudowy do uzgodnienia z Zamawiającym przed przystąpieniem do realizacji.</w:t>
      </w:r>
    </w:p>
    <w:p w:rsidR="002A26FF" w:rsidRPr="00FE6E24" w:rsidRDefault="002A26FF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Szafka stojąca – zdjęcie poglądowe:</w:t>
      </w:r>
    </w:p>
    <w:p w:rsidR="00B54A29" w:rsidRPr="00FE6E24" w:rsidRDefault="00B54A29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409825" cy="1400175"/>
            <wp:effectExtent l="0" t="0" r="9525" b="9525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29" w:rsidRPr="00FE6E24" w:rsidRDefault="00B54A29" w:rsidP="00FE6E24">
      <w:pPr>
        <w:spacing w:line="360" w:lineRule="auto"/>
        <w:rPr>
          <w:rFonts w:ascii="Arial" w:hAnsi="Arial" w:cs="Arial"/>
          <w:sz w:val="24"/>
          <w:szCs w:val="24"/>
        </w:rPr>
      </w:pPr>
    </w:p>
    <w:p w:rsidR="002A26FF" w:rsidRPr="00FE6E24" w:rsidRDefault="002A26FF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Szafka wisząca – zdjęcie poglądowe:</w:t>
      </w:r>
    </w:p>
    <w:p w:rsidR="002A26FF" w:rsidRPr="00FE6E24" w:rsidRDefault="002A26FF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873875F" wp14:editId="331D2E64">
            <wp:extent cx="1628775" cy="1095375"/>
            <wp:effectExtent l="0" t="0" r="9525" b="9525"/>
            <wp:docPr id="10" name="Obraz 10" descr="https://www.najlepszemeble.pl/upload/sklep_galeria/3696/w80-71_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najlepszemeble.pl/upload/sklep_galeria/3696/w80-71_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26" t="9307" r="16216" b="9294"/>
                    <a:stretch/>
                  </pic:blipFill>
                  <pic:spPr bwMode="auto">
                    <a:xfrm>
                      <a:off x="0" y="0"/>
                      <a:ext cx="1657006" cy="111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6854" w:rsidRPr="00FE6E24" w:rsidRDefault="00376854" w:rsidP="00FE6E24">
      <w:pPr>
        <w:spacing w:line="360" w:lineRule="auto"/>
        <w:rPr>
          <w:rFonts w:ascii="Arial" w:hAnsi="Arial" w:cs="Arial"/>
          <w:sz w:val="24"/>
          <w:szCs w:val="24"/>
        </w:rPr>
      </w:pPr>
    </w:p>
    <w:p w:rsidR="006D5B96" w:rsidRPr="00FE6E24" w:rsidRDefault="00A87EBF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13. </w:t>
      </w:r>
      <w:r w:rsidR="006D5B96" w:rsidRPr="00FE6E24">
        <w:rPr>
          <w:rFonts w:ascii="Arial" w:hAnsi="Arial" w:cs="Arial"/>
          <w:b/>
          <w:sz w:val="24"/>
          <w:szCs w:val="24"/>
        </w:rPr>
        <w:t>Stół</w:t>
      </w:r>
      <w:r w:rsidRPr="00FE6E24">
        <w:rPr>
          <w:rFonts w:ascii="Arial" w:hAnsi="Arial" w:cs="Arial"/>
          <w:b/>
          <w:sz w:val="24"/>
          <w:szCs w:val="24"/>
        </w:rPr>
        <w:t xml:space="preserve"> o wym. 600x600x735h – 1 szt. </w:t>
      </w:r>
    </w:p>
    <w:p w:rsidR="007064B1" w:rsidRPr="00FE6E24" w:rsidRDefault="007064B1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Stolik z blatem z płyty o gr. 25mm z obrzeżem PCV gr. 2 mm.</w:t>
      </w:r>
    </w:p>
    <w:p w:rsidR="007064B1" w:rsidRPr="00FE6E24" w:rsidRDefault="004E66B7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Stelaż metalowy  z nogami  30x30mm połączonych  ramą  40x20mm</w:t>
      </w:r>
      <w:r w:rsidR="007064B1" w:rsidRPr="00FE6E24">
        <w:rPr>
          <w:rFonts w:ascii="Arial" w:hAnsi="Arial" w:cs="Arial"/>
          <w:sz w:val="24"/>
          <w:szCs w:val="24"/>
        </w:rPr>
        <w:t xml:space="preserve">. </w:t>
      </w:r>
    </w:p>
    <w:p w:rsidR="007064B1" w:rsidRPr="00FE6E24" w:rsidRDefault="007064B1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Poglądowe zdjęcie:</w:t>
      </w:r>
    </w:p>
    <w:p w:rsidR="00376854" w:rsidRPr="00FE6E24" w:rsidRDefault="00C56FA0" w:rsidP="00FE6E24">
      <w:pPr>
        <w:spacing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882239" cy="1704047"/>
            <wp:effectExtent l="0" t="0" r="381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80" t="19343" r="8665" b="12673"/>
                    <a:stretch/>
                  </pic:blipFill>
                  <pic:spPr bwMode="auto">
                    <a:xfrm>
                      <a:off x="0" y="0"/>
                      <a:ext cx="1904471" cy="172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E6E24">
        <w:rPr>
          <w:rFonts w:ascii="Arial" w:hAnsi="Arial" w:cs="Arial"/>
          <w:sz w:val="24"/>
          <w:szCs w:val="24"/>
        </w:rPr>
        <w:t xml:space="preserve"> </w:t>
      </w:r>
    </w:p>
    <w:p w:rsidR="009251C1" w:rsidRPr="00FE6E24" w:rsidRDefault="009251C1" w:rsidP="00FE6E24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9251C1" w:rsidRPr="00FE6E24" w:rsidRDefault="009251C1" w:rsidP="00FE6E24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2D4EA4" w:rsidRPr="00FE6E24" w:rsidRDefault="007064B1" w:rsidP="00FE6E24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14. </w:t>
      </w:r>
      <w:r w:rsidR="00B96AE6" w:rsidRPr="00FE6E24">
        <w:rPr>
          <w:rFonts w:ascii="Arial" w:hAnsi="Arial" w:cs="Arial"/>
          <w:b/>
          <w:sz w:val="24"/>
          <w:szCs w:val="24"/>
        </w:rPr>
        <w:t>Fotel obrotowy</w:t>
      </w:r>
      <w:r w:rsidR="002D4EA4" w:rsidRPr="00FE6E24">
        <w:rPr>
          <w:rFonts w:ascii="Arial" w:hAnsi="Arial" w:cs="Arial"/>
          <w:b/>
          <w:sz w:val="24"/>
          <w:szCs w:val="24"/>
        </w:rPr>
        <w:t xml:space="preserve"> – 2 szt.</w:t>
      </w:r>
      <w:r w:rsidR="002D4EA4" w:rsidRPr="00FE6E24">
        <w:rPr>
          <w:rFonts w:ascii="Arial" w:hAnsi="Arial" w:cs="Arial"/>
          <w:sz w:val="24"/>
          <w:szCs w:val="24"/>
        </w:rPr>
        <w:t xml:space="preserve"> </w:t>
      </w:r>
    </w:p>
    <w:p w:rsidR="00740D5A" w:rsidRPr="00FE6E24" w:rsidRDefault="00B96AE6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</w:t>
      </w:r>
      <w:r w:rsidR="002D4EA4" w:rsidRPr="00FE6E24">
        <w:rPr>
          <w:rFonts w:ascii="Arial" w:hAnsi="Arial" w:cs="Arial"/>
          <w:sz w:val="24"/>
          <w:szCs w:val="24"/>
        </w:rPr>
        <w:t>Krzesło obrotowe ergonomiczne.</w:t>
      </w:r>
      <w:r w:rsidR="009251C1" w:rsidRPr="00FE6E24">
        <w:rPr>
          <w:rFonts w:ascii="Arial" w:hAnsi="Arial" w:cs="Arial"/>
          <w:sz w:val="24"/>
          <w:szCs w:val="24"/>
        </w:rPr>
        <w:t xml:space="preserve"> </w:t>
      </w:r>
      <w:r w:rsidR="00740D5A" w:rsidRPr="00FE6E24">
        <w:rPr>
          <w:rFonts w:ascii="Arial" w:hAnsi="Arial" w:cs="Arial"/>
          <w:sz w:val="24"/>
          <w:szCs w:val="24"/>
        </w:rPr>
        <w:t xml:space="preserve">Oparcie i siedzisko tapicerowane tkaniną. </w:t>
      </w:r>
    </w:p>
    <w:p w:rsidR="002D4EA4" w:rsidRPr="00FE6E24" w:rsidRDefault="002D4EA4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Regulacja wysokości i głębokości podparcia lędźwiowego łatwo dostępna z pozycji siedzącej użytkownika. Oparcie lędźwiowe tapicerowane poduszką poliuretanową. Łącznik oparcia wykonany z metalu wyposażony w osłonę z tworzywa sztucznego w kolorze czarnym. Siedzisko pokryte pianką trudnopalną o podwójnej gęstości. Górna część siedziska z pianką o gęstości 40kg/m3 dolna 65kg/m3. Tapicerka o odporności na ścieranie min. 160000 cykli </w:t>
      </w:r>
      <w:proofErr w:type="spellStart"/>
      <w:r w:rsidRPr="00FE6E24">
        <w:rPr>
          <w:rFonts w:ascii="Arial" w:hAnsi="Arial" w:cs="Arial"/>
          <w:sz w:val="24"/>
          <w:szCs w:val="24"/>
        </w:rPr>
        <w:t>Martindale’a</w:t>
      </w:r>
      <w:proofErr w:type="spellEnd"/>
      <w:r w:rsidRPr="00FE6E24">
        <w:rPr>
          <w:rFonts w:ascii="Arial" w:hAnsi="Arial" w:cs="Arial"/>
          <w:sz w:val="24"/>
          <w:szCs w:val="24"/>
        </w:rPr>
        <w:t xml:space="preserve"> potwierdzonej atestem</w:t>
      </w:r>
      <w:r w:rsidRPr="00FE6E24">
        <w:rPr>
          <w:rFonts w:ascii="Arial" w:hAnsi="Arial" w:cs="Arial"/>
          <w:color w:val="FF0000"/>
          <w:sz w:val="24"/>
          <w:szCs w:val="24"/>
        </w:rPr>
        <w:t>.</w:t>
      </w:r>
      <w:r w:rsidRPr="00FE6E24">
        <w:rPr>
          <w:rFonts w:ascii="Arial" w:hAnsi="Arial" w:cs="Arial"/>
          <w:sz w:val="24"/>
          <w:szCs w:val="24"/>
        </w:rPr>
        <w:t xml:space="preserve">  Moduł nośny siedziska z zatopionymi płaskownikami stalowymi wyposażony w integralny mechanizm regulacji głębokości w zakresie 60mm za pomocą dźwigni zintegrowanej z modułem nośnym. Łatwa regulacja głębokości siedziska za pomocą dźwigni znajdującej się w podstawie siedziska. </w:t>
      </w:r>
      <w:r w:rsidRPr="00FE6E24">
        <w:rPr>
          <w:rFonts w:ascii="Arial" w:hAnsi="Arial" w:cs="Arial"/>
          <w:sz w:val="24"/>
          <w:szCs w:val="24"/>
        </w:rPr>
        <w:lastRenderedPageBreak/>
        <w:t>Kształt osłony w jej tylnej części maskujący połączenie belki oparcia z mechanizmem. Krzesło wyposażone w podłokietniki z regulacją wysokości i miękką nakładką regulowaną w zakresie przód – tył. Podstawa krzesła wykonana z aluminium polerowanego o średnicy 730 zgodnie PNEN 1335-3 (lub równoważna). Zgodność krzesła z normami: PN-EN 1335-1, PN-EN 1335-2, PN-EN 1335-3 (lub równoważne) potwierdzona atestem. Fotel wyposażony w mechanizm synchroniczny z manualną regulacją siły oporu oparcia (</w:t>
      </w:r>
      <w:proofErr w:type="spellStart"/>
      <w:r w:rsidRPr="00FE6E24">
        <w:rPr>
          <w:rFonts w:ascii="Arial" w:hAnsi="Arial" w:cs="Arial"/>
          <w:sz w:val="24"/>
          <w:szCs w:val="24"/>
        </w:rPr>
        <w:t>samoważący</w:t>
      </w:r>
      <w:proofErr w:type="spellEnd"/>
      <w:r w:rsidRPr="00FE6E24">
        <w:rPr>
          <w:rFonts w:ascii="Arial" w:hAnsi="Arial" w:cs="Arial"/>
          <w:sz w:val="24"/>
          <w:szCs w:val="24"/>
        </w:rPr>
        <w:t xml:space="preserve">) oraz blokadą ruchu oparcia w minimum 4 pozycjach  i zabezpieczeniem przed uderzeniem oparcia w plecy użytkownika po zwolnieniu blokady. Maksymalny kąt wychylenia oparcia 20 stopni i siedziska 6 stopni. Kółka samohamowne o średnicy min. 60 mm. </w:t>
      </w:r>
    </w:p>
    <w:p w:rsidR="002D4EA4" w:rsidRPr="00FE6E24" w:rsidRDefault="002D4EA4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Szerokość oparcia (maksymalna odległość między bocznymi krawędziami) 460 mm;</w:t>
      </w:r>
    </w:p>
    <w:p w:rsidR="002D4EA4" w:rsidRPr="00FE6E24" w:rsidRDefault="002D4EA4" w:rsidP="00FE6E24">
      <w:pPr>
        <w:spacing w:after="0" w:line="360" w:lineRule="auto"/>
        <w:ind w:hanging="154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  Zagłówek tapicerowany w kolorze siedziska lub siatką jak na oparciu , regulowany na wysokość oraz kąt nachylenia min. 42 stopnie. </w:t>
      </w:r>
    </w:p>
    <w:p w:rsidR="002D4EA4" w:rsidRPr="00FE6E24" w:rsidRDefault="002D4EA4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Wytrzymałość konstrukcji do 150 kg potwierdzona świadectwem wytrzymałościowym, wystawionym przez niezależną jednostkę certyfikującą to jest taką, która prowadzi działalność w zakresie prowadzenia badań i certyfikacji wytrzymałości krzeseł. </w:t>
      </w:r>
    </w:p>
    <w:p w:rsidR="002D4EA4" w:rsidRPr="00FE6E24" w:rsidRDefault="002D4EA4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Protokół oceny ergonomicznej krzesła wystawiony przez niezależną jednostkę certyfikującą to jest taką, która prowadzi działalność w zakresie prowadzenia badań i certyfikacji ergonomii krzeseł. </w:t>
      </w:r>
    </w:p>
    <w:p w:rsidR="002D4EA4" w:rsidRPr="00FE6E24" w:rsidRDefault="002D4EA4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Wymogi dotyczące tapicerki krzesła: </w:t>
      </w:r>
    </w:p>
    <w:p w:rsidR="002D4EA4" w:rsidRPr="00FE6E24" w:rsidRDefault="002D4EA4" w:rsidP="00FE6E2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Skład: 100% PES (POLIESTER). </w:t>
      </w:r>
    </w:p>
    <w:p w:rsidR="002D4EA4" w:rsidRPr="00FE6E24" w:rsidRDefault="002D4EA4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Odporność na ścieranie: 160 000 cykli </w:t>
      </w:r>
      <w:proofErr w:type="spellStart"/>
      <w:r w:rsidRPr="00FE6E24">
        <w:rPr>
          <w:rFonts w:ascii="Arial" w:hAnsi="Arial" w:cs="Arial"/>
          <w:sz w:val="24"/>
          <w:szCs w:val="24"/>
        </w:rPr>
        <w:t>Martindale</w:t>
      </w:r>
      <w:proofErr w:type="spellEnd"/>
      <w:r w:rsidRPr="00FE6E24">
        <w:rPr>
          <w:rFonts w:ascii="Arial" w:hAnsi="Arial" w:cs="Arial"/>
          <w:sz w:val="24"/>
          <w:szCs w:val="24"/>
        </w:rPr>
        <w:t xml:space="preserve"> wg PN-EN ISO 12947-2 (lub równoważna)  </w:t>
      </w:r>
    </w:p>
    <w:p w:rsidR="002D4EA4" w:rsidRPr="00FE6E24" w:rsidRDefault="002D4EA4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AU"/>
        </w:rPr>
      </w:pPr>
      <w:r w:rsidRPr="00FE6E24">
        <w:rPr>
          <w:rFonts w:ascii="Arial" w:hAnsi="Arial" w:cs="Arial"/>
          <w:sz w:val="24"/>
          <w:szCs w:val="24"/>
        </w:rPr>
        <w:t xml:space="preserve">potwierdzona atestem. Gramatura: 366 +/-15 g/m2. </w:t>
      </w:r>
      <w:r w:rsidRPr="00FE6E24">
        <w:rPr>
          <w:rFonts w:ascii="Arial" w:hAnsi="Arial" w:cs="Arial"/>
          <w:sz w:val="24"/>
          <w:szCs w:val="24"/>
          <w:lang w:val="en-AU"/>
        </w:rPr>
        <w:t xml:space="preserve">Pilling: 4-5 </w:t>
      </w:r>
      <w:proofErr w:type="spellStart"/>
      <w:r w:rsidRPr="00FE6E24">
        <w:rPr>
          <w:rFonts w:ascii="Arial" w:hAnsi="Arial" w:cs="Arial"/>
          <w:sz w:val="24"/>
          <w:szCs w:val="24"/>
          <w:lang w:val="en-AU"/>
        </w:rPr>
        <w:t>wg</w:t>
      </w:r>
      <w:proofErr w:type="spellEnd"/>
      <w:r w:rsidRPr="00FE6E24">
        <w:rPr>
          <w:rFonts w:ascii="Arial" w:hAnsi="Arial" w:cs="Arial"/>
          <w:sz w:val="24"/>
          <w:szCs w:val="24"/>
          <w:lang w:val="en-AU"/>
        </w:rPr>
        <w:t xml:space="preserve"> PN-EN ISO 12945-2 </w:t>
      </w:r>
    </w:p>
    <w:p w:rsidR="002D4EA4" w:rsidRPr="00FE6E24" w:rsidRDefault="002D4EA4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(lub równoważna) potwierdzony atestem. </w:t>
      </w:r>
    </w:p>
    <w:p w:rsidR="002D4EA4" w:rsidRPr="00FE6E24" w:rsidRDefault="002D4EA4" w:rsidP="00FE6E24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Atest higieniczny.</w:t>
      </w:r>
      <w:r w:rsidRPr="00FE6E24">
        <w:rPr>
          <w:rFonts w:ascii="Arial" w:hAnsi="Arial" w:cs="Arial"/>
          <w:color w:val="FF0000"/>
          <w:sz w:val="24"/>
          <w:szCs w:val="24"/>
        </w:rPr>
        <w:t xml:space="preserve"> </w:t>
      </w:r>
      <w:r w:rsidRPr="00FE6E24">
        <w:rPr>
          <w:rFonts w:ascii="Arial" w:hAnsi="Arial" w:cs="Arial"/>
          <w:sz w:val="24"/>
          <w:szCs w:val="24"/>
        </w:rPr>
        <w:t xml:space="preserve">Trudnopalność potwierdzona atestem. </w:t>
      </w:r>
      <w:r w:rsidRPr="00FE6E24">
        <w:rPr>
          <w:rFonts w:ascii="Arial" w:eastAsia="Times New Roman" w:hAnsi="Arial" w:cs="Arial"/>
          <w:sz w:val="24"/>
          <w:szCs w:val="24"/>
        </w:rPr>
        <w:t>Kolor tapicerki  do uzgodnienia z Zamawiającym przed przystąpieniem do realizacji, na podstawie przedstawionych wzorników w min. 7 kolorach do wyboru.</w:t>
      </w:r>
    </w:p>
    <w:p w:rsidR="002D4EA4" w:rsidRPr="00FE6E24" w:rsidRDefault="002D4EA4" w:rsidP="00FE6E2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D4EA4" w:rsidRPr="00FE6E24" w:rsidRDefault="002D4EA4" w:rsidP="00FE6E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Poglądowe zdjęcie z wymiarami:</w:t>
      </w:r>
    </w:p>
    <w:p w:rsidR="009251C1" w:rsidRPr="00FE6E24" w:rsidRDefault="009251C1" w:rsidP="00FE6E24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295B7B" w:rsidRPr="00FE6E24" w:rsidRDefault="00295B7B" w:rsidP="00FE6E24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2D4EA4" w:rsidRPr="00FE6E24" w:rsidRDefault="002D4EA4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                          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FAB3BAD" wp14:editId="371D08CE">
            <wp:extent cx="4400550" cy="2657475"/>
            <wp:effectExtent l="0" t="0" r="0" b="9525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EA4" w:rsidRPr="00FE6E24" w:rsidRDefault="002D4EA4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96AE6" w:rsidRPr="00FE6E24" w:rsidRDefault="00CA29FC" w:rsidP="00FE6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 xml:space="preserve">15. </w:t>
      </w:r>
      <w:r w:rsidR="00B96AE6" w:rsidRPr="00FE6E24">
        <w:rPr>
          <w:rFonts w:ascii="Arial" w:hAnsi="Arial" w:cs="Arial"/>
          <w:b/>
          <w:sz w:val="24"/>
          <w:szCs w:val="24"/>
        </w:rPr>
        <w:t>Krzesło</w:t>
      </w:r>
      <w:r w:rsidR="004E66B7" w:rsidRPr="00FE6E24">
        <w:rPr>
          <w:rFonts w:ascii="Arial" w:hAnsi="Arial" w:cs="Arial"/>
          <w:b/>
          <w:sz w:val="24"/>
          <w:szCs w:val="24"/>
        </w:rPr>
        <w:t xml:space="preserve"> konferencyjne – 4 szt. </w:t>
      </w:r>
    </w:p>
    <w:p w:rsidR="00CA29FC" w:rsidRPr="00FE6E24" w:rsidRDefault="00CA29FC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Fotel konferencyjny z siedziskiem kubełkowym. </w:t>
      </w:r>
    </w:p>
    <w:p w:rsidR="00CA29FC" w:rsidRPr="00FE6E24" w:rsidRDefault="00CA29FC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Podstawa metalowa 4-ramienna, tzw. pająk, funkcja obrotowa z samopowrotem. </w:t>
      </w:r>
    </w:p>
    <w:p w:rsidR="00CA29FC" w:rsidRPr="00FE6E24" w:rsidRDefault="00CA29FC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Tapicerka z atestem trudnopalności, 100% poliester, ciężar 310g/m2, powyżej 100 tys. </w:t>
      </w:r>
    </w:p>
    <w:p w:rsidR="00CA29FC" w:rsidRPr="00FE6E24" w:rsidRDefault="00CA29FC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 cykli Martindale’a  odporności  na ścieranie oraz min. 6 odporności na światło.</w:t>
      </w:r>
    </w:p>
    <w:p w:rsidR="00CA29FC" w:rsidRPr="00FE6E24" w:rsidRDefault="00CA29FC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Kolorystyka tapicerek oraz stelaży do wyboru na podstawie min. 7 wzorów  przedstawionych </w:t>
      </w:r>
    </w:p>
    <w:p w:rsidR="00CA29FC" w:rsidRPr="00FE6E24" w:rsidRDefault="00CA29FC" w:rsidP="00FE6E24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Zamawiającemu. </w:t>
      </w:r>
    </w:p>
    <w:p w:rsidR="00CA29FC" w:rsidRPr="00FE6E24" w:rsidRDefault="00CA29FC" w:rsidP="00FE6E2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</w:p>
    <w:p w:rsidR="00CA29FC" w:rsidRPr="00FE6E24" w:rsidRDefault="00CA29FC" w:rsidP="00FE6E2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Poglądowe zdjęcie:</w:t>
      </w:r>
    </w:p>
    <w:p w:rsidR="00CA29FC" w:rsidRPr="00FE6E24" w:rsidRDefault="00CA29FC" w:rsidP="00FE6E2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FE6E24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</w:t>
      </w:r>
      <w:r w:rsidRPr="00FE6E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AF3B6B1" wp14:editId="02B48E07">
            <wp:extent cx="2314575" cy="2066925"/>
            <wp:effectExtent l="0" t="0" r="9525" b="952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67A" w:rsidRPr="00FE6E24" w:rsidRDefault="0004467A" w:rsidP="00FE6E24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B5007D" w:rsidRDefault="00B5007D" w:rsidP="00FE6E24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04467A" w:rsidRPr="00FE6E24" w:rsidRDefault="0004467A" w:rsidP="00FE6E24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FE6E24">
        <w:rPr>
          <w:rFonts w:ascii="Arial" w:hAnsi="Arial" w:cs="Arial"/>
          <w:b/>
          <w:bCs/>
          <w:sz w:val="24"/>
          <w:szCs w:val="24"/>
        </w:rPr>
        <w:lastRenderedPageBreak/>
        <w:t>UWAGI DODATKOWE:</w:t>
      </w:r>
    </w:p>
    <w:p w:rsidR="0004467A" w:rsidRPr="00FE6E24" w:rsidRDefault="0004467A" w:rsidP="00FE6E24">
      <w:pPr>
        <w:numPr>
          <w:ilvl w:val="0"/>
          <w:numId w:val="8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Cena powinna zawierać koszt wytworzenia</w:t>
      </w:r>
      <w:r w:rsidRPr="00FE6E24">
        <w:rPr>
          <w:rStyle w:val="Odwoaniedokomentarza"/>
          <w:rFonts w:ascii="Arial" w:hAnsi="Arial" w:cs="Arial"/>
          <w:vanish/>
          <w:sz w:val="24"/>
          <w:szCs w:val="24"/>
        </w:rPr>
        <w:t xml:space="preserve"> wszystkich  </w:t>
      </w:r>
      <w:r w:rsidRPr="00FE6E24">
        <w:rPr>
          <w:rFonts w:ascii="Arial" w:hAnsi="Arial" w:cs="Arial"/>
          <w:sz w:val="24"/>
          <w:szCs w:val="24"/>
        </w:rPr>
        <w:t xml:space="preserve"> wszystkich elementów wraz z kosztami opakowania, ubezpieczenia, transportu i wniesienia do wskazanych pomieszczeń, rozpakowania, montażu w miejscu przeznaczenia oraz wywozu opakowań.</w:t>
      </w:r>
    </w:p>
    <w:p w:rsidR="0004467A" w:rsidRPr="00FE6E24" w:rsidRDefault="0004467A" w:rsidP="00FE6E24">
      <w:pPr>
        <w:numPr>
          <w:ilvl w:val="0"/>
          <w:numId w:val="8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 Ze względu na zwartą zabudowę meblową należy sprawdzić wymiar </w:t>
      </w:r>
      <w:r w:rsidR="00847063" w:rsidRPr="00FE6E24">
        <w:rPr>
          <w:rFonts w:ascii="Arial" w:hAnsi="Arial" w:cs="Arial"/>
          <w:sz w:val="24"/>
          <w:szCs w:val="24"/>
        </w:rPr>
        <w:br/>
      </w:r>
      <w:r w:rsidRPr="00FE6E24">
        <w:rPr>
          <w:rFonts w:ascii="Arial" w:hAnsi="Arial" w:cs="Arial"/>
          <w:sz w:val="24"/>
          <w:szCs w:val="24"/>
        </w:rPr>
        <w:t>i przygotowanie pomieszczeń przed przystąpieniem do realizacji zamówienia.</w:t>
      </w:r>
    </w:p>
    <w:p w:rsidR="0004467A" w:rsidRPr="00FE6E24" w:rsidRDefault="0004467A" w:rsidP="00FE6E24">
      <w:pPr>
        <w:numPr>
          <w:ilvl w:val="0"/>
          <w:numId w:val="8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W razie potrzeby Wykonawca zobowiązany jest w porozumieniu i za zgodą Zamawiającego skorygować wymiary mebli tak, by tworzyły spójną konstrukcję, pasującą do istniejących warunków.</w:t>
      </w:r>
    </w:p>
    <w:p w:rsidR="0004467A" w:rsidRPr="00FE6E24" w:rsidRDefault="0004467A" w:rsidP="00FE6E24">
      <w:pPr>
        <w:numPr>
          <w:ilvl w:val="0"/>
          <w:numId w:val="8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FE6E24">
        <w:rPr>
          <w:rFonts w:ascii="Arial" w:hAnsi="Arial" w:cs="Arial"/>
          <w:sz w:val="24"/>
          <w:szCs w:val="24"/>
        </w:rPr>
        <w:t xml:space="preserve">Kompleksy szafek powinny być skręcone ze sobą, a szafki wiszące i meble </w:t>
      </w:r>
      <w:r w:rsidR="00847063" w:rsidRPr="00FE6E24">
        <w:rPr>
          <w:rFonts w:ascii="Arial" w:hAnsi="Arial" w:cs="Arial"/>
          <w:sz w:val="24"/>
          <w:szCs w:val="24"/>
        </w:rPr>
        <w:br/>
      </w:r>
      <w:r w:rsidRPr="00FE6E24">
        <w:rPr>
          <w:rFonts w:ascii="Arial" w:hAnsi="Arial" w:cs="Arial"/>
          <w:sz w:val="24"/>
          <w:szCs w:val="24"/>
        </w:rPr>
        <w:t>o wysokości powyżej 2000mm zamontowane do ściany tak, by ich użytkowanie było bezpieczne.</w:t>
      </w:r>
    </w:p>
    <w:p w:rsidR="0004467A" w:rsidRPr="00FE6E24" w:rsidRDefault="0004467A" w:rsidP="00FE6E24">
      <w:pPr>
        <w:numPr>
          <w:ilvl w:val="0"/>
          <w:numId w:val="8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>Konstrukcje mebli mają być podobne do tych na ogólnych rysunkach i spełniać zasady bezpieczeństwa.</w:t>
      </w:r>
    </w:p>
    <w:p w:rsidR="0004467A" w:rsidRPr="00FE6E24" w:rsidRDefault="0004467A" w:rsidP="00FE6E24">
      <w:pPr>
        <w:numPr>
          <w:ilvl w:val="0"/>
          <w:numId w:val="8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Wykonawca zobowiązany jest dostarczyć atesty higieniczne płyt meblowych, </w:t>
      </w:r>
      <w:r w:rsidR="00847063" w:rsidRPr="00FE6E24">
        <w:rPr>
          <w:rFonts w:ascii="Arial" w:hAnsi="Arial" w:cs="Arial"/>
          <w:sz w:val="24"/>
          <w:szCs w:val="24"/>
        </w:rPr>
        <w:br/>
      </w:r>
      <w:r w:rsidRPr="00FE6E24">
        <w:rPr>
          <w:rFonts w:ascii="Arial" w:hAnsi="Arial" w:cs="Arial"/>
          <w:sz w:val="24"/>
          <w:szCs w:val="24"/>
        </w:rPr>
        <w:t>z których wykonane będą zabudowy meblowe.</w:t>
      </w:r>
    </w:p>
    <w:p w:rsidR="0004467A" w:rsidRPr="00FE6E24" w:rsidRDefault="0004467A" w:rsidP="00FE6E24">
      <w:pPr>
        <w:numPr>
          <w:ilvl w:val="0"/>
          <w:numId w:val="8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sz w:val="24"/>
          <w:szCs w:val="24"/>
        </w:rPr>
        <w:t xml:space="preserve">Kolorystyka elementów nie ujęta </w:t>
      </w:r>
      <w:bookmarkEnd w:id="0"/>
      <w:r w:rsidRPr="00FE6E24">
        <w:rPr>
          <w:rFonts w:ascii="Arial" w:hAnsi="Arial" w:cs="Arial"/>
          <w:sz w:val="24"/>
          <w:szCs w:val="24"/>
        </w:rPr>
        <w:t xml:space="preserve">w opisie przedmiotu zamówienia do uzgodnienia            </w:t>
      </w:r>
      <w:r w:rsidR="00F65996" w:rsidRPr="00FE6E24">
        <w:rPr>
          <w:rFonts w:ascii="Arial" w:hAnsi="Arial" w:cs="Arial"/>
          <w:sz w:val="24"/>
          <w:szCs w:val="24"/>
        </w:rPr>
        <w:br/>
      </w:r>
      <w:r w:rsidRPr="00FE6E24">
        <w:rPr>
          <w:rFonts w:ascii="Arial" w:hAnsi="Arial" w:cs="Arial"/>
          <w:sz w:val="24"/>
          <w:szCs w:val="24"/>
        </w:rPr>
        <w:t>z Zamawiającym. Wykonawca zobowiązany jest dostarczyć Zamawiającemu wzorniki  laminatów, farb i tkanin.</w:t>
      </w:r>
    </w:p>
    <w:p w:rsidR="0004467A" w:rsidRPr="00FE6E24" w:rsidRDefault="0004467A" w:rsidP="00FE6E24">
      <w:pPr>
        <w:pStyle w:val="NormalnyWeb"/>
        <w:numPr>
          <w:ilvl w:val="0"/>
          <w:numId w:val="8"/>
        </w:numPr>
        <w:tabs>
          <w:tab w:val="clear" w:pos="1440"/>
        </w:tabs>
        <w:spacing w:before="0" w:beforeAutospacing="0" w:after="0" w:afterAutospacing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FE6E24">
        <w:rPr>
          <w:rFonts w:ascii="Arial" w:hAnsi="Arial" w:cs="Arial"/>
        </w:rPr>
        <w:t xml:space="preserve">Dostawa nastąpi na koszt i ryzyko Wykonawcy, czyli ryzyko przypadkowej utraty, uszkodzenia rzeczy przejdzie na Zamawiającego po odbiorze przedmiotu zamówienia </w:t>
      </w:r>
      <w:r w:rsidR="00F65996" w:rsidRPr="00FE6E24">
        <w:rPr>
          <w:rFonts w:ascii="Arial" w:hAnsi="Arial" w:cs="Arial"/>
        </w:rPr>
        <w:br/>
      </w:r>
      <w:r w:rsidRPr="00FE6E24">
        <w:rPr>
          <w:rFonts w:ascii="Arial" w:hAnsi="Arial" w:cs="Arial"/>
        </w:rPr>
        <w:t xml:space="preserve">w miejscu wskazanym przez Zamawiającego. </w:t>
      </w:r>
    </w:p>
    <w:p w:rsidR="001E0DE8" w:rsidRPr="00FE6E24" w:rsidRDefault="001E0DE8" w:rsidP="00FE6E24">
      <w:pPr>
        <w:pStyle w:val="Akapitzlist"/>
        <w:numPr>
          <w:ilvl w:val="0"/>
          <w:numId w:val="8"/>
        </w:numPr>
        <w:tabs>
          <w:tab w:val="clear" w:pos="1440"/>
          <w:tab w:val="num" w:pos="1134"/>
        </w:tabs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E6E24">
        <w:rPr>
          <w:rFonts w:ascii="Arial" w:hAnsi="Arial" w:cs="Arial"/>
          <w:b/>
          <w:sz w:val="24"/>
          <w:szCs w:val="24"/>
        </w:rPr>
        <w:t>Gwarancja – minimum 24 miesiące</w:t>
      </w:r>
      <w:r w:rsidRPr="00FE6E24">
        <w:rPr>
          <w:rFonts w:ascii="Arial" w:hAnsi="Arial" w:cs="Arial"/>
          <w:sz w:val="24"/>
          <w:szCs w:val="24"/>
        </w:rPr>
        <w:t xml:space="preserve">. </w:t>
      </w:r>
    </w:p>
    <w:p w:rsidR="0004467A" w:rsidRDefault="0004467A" w:rsidP="00FE6E24">
      <w:pPr>
        <w:pStyle w:val="NormalnyWeb"/>
        <w:numPr>
          <w:ilvl w:val="0"/>
          <w:numId w:val="8"/>
        </w:numPr>
        <w:tabs>
          <w:tab w:val="clear" w:pos="1440"/>
        </w:tabs>
        <w:spacing w:before="0" w:beforeAutospacing="0" w:after="0" w:afterAutospacing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FE6E24">
        <w:rPr>
          <w:rFonts w:ascii="Arial" w:hAnsi="Arial" w:cs="Arial"/>
        </w:rPr>
        <w:t xml:space="preserve">Miejsce realizacji zamówienia: Szkoła Doktorska Politechniki Częstochowskie, </w:t>
      </w:r>
      <w:r w:rsidRPr="00FE6E24">
        <w:rPr>
          <w:rFonts w:ascii="Arial" w:hAnsi="Arial" w:cs="Arial"/>
        </w:rPr>
        <w:br/>
        <w:t xml:space="preserve">ul. Dąbrowskiego 69, pokój 209. </w:t>
      </w:r>
    </w:p>
    <w:p w:rsidR="00445C5D" w:rsidRDefault="00445C5D" w:rsidP="00445C5D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</w:p>
    <w:p w:rsidR="00445C5D" w:rsidRDefault="00445C5D" w:rsidP="00445C5D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</w:p>
    <w:p w:rsidR="00445C5D" w:rsidRPr="00FE6E24" w:rsidRDefault="00445C5D" w:rsidP="00445C5D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445C5D">
        <w:rPr>
          <w:rFonts w:ascii="Arial" w:eastAsia="Calibri" w:hAnsi="Arial" w:cs="Arial"/>
          <w:lang w:eastAsia="en-US"/>
        </w:rPr>
        <w:t>Meble przeznaczone do stanowisk wyposażonych  w monitory ekranowe muszą spełniać wymogi zawarte w rozporządzeniu Ministra Pracy i Polityki Socjalnej z dnia 1 grudnia 1998 r. w sprawie bezpieczeństwa i higieny pracy na stanowiskach wyposażonych w monitory ekranowe ( Dz. U. poz.973) z późniejszymi zmianami.</w:t>
      </w:r>
    </w:p>
    <w:p w:rsidR="0004467A" w:rsidRPr="00FE6E24" w:rsidRDefault="0004467A" w:rsidP="00FE6E2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4467A" w:rsidRPr="00FE6E24" w:rsidSect="00FE6E24">
      <w:headerReference w:type="default" r:id="rId23"/>
      <w:pgSz w:w="11906" w:h="16838"/>
      <w:pgMar w:top="1985" w:right="851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338" w:rsidRDefault="00632338" w:rsidP="00FE6E24">
      <w:pPr>
        <w:spacing w:after="0" w:line="240" w:lineRule="auto"/>
      </w:pPr>
      <w:r>
        <w:separator/>
      </w:r>
    </w:p>
  </w:endnote>
  <w:endnote w:type="continuationSeparator" w:id="0">
    <w:p w:rsidR="00632338" w:rsidRDefault="00632338" w:rsidP="00FE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338" w:rsidRDefault="00632338" w:rsidP="00FE6E24">
      <w:pPr>
        <w:spacing w:after="0" w:line="240" w:lineRule="auto"/>
      </w:pPr>
      <w:r>
        <w:separator/>
      </w:r>
    </w:p>
  </w:footnote>
  <w:footnote w:type="continuationSeparator" w:id="0">
    <w:p w:rsidR="00632338" w:rsidRDefault="00632338" w:rsidP="00FE6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E24" w:rsidRPr="00FE6E24" w:rsidRDefault="00FE6E24" w:rsidP="00FE6E24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FE6E2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6E2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C63F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E6E24" w:rsidRPr="00FE6E24" w:rsidRDefault="00FE6E24" w:rsidP="00FE6E24">
    <w:pPr>
      <w:rPr>
        <w:rFonts w:ascii="Arial" w:eastAsia="Times New Roman" w:hAnsi="Arial" w:cs="Times New Roman"/>
        <w:lang w:eastAsia="pl-PL"/>
      </w:rPr>
    </w:pPr>
  </w:p>
  <w:p w:rsidR="00FE6E24" w:rsidRDefault="00FE6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5328"/>
    <w:multiLevelType w:val="hybridMultilevel"/>
    <w:tmpl w:val="B95217D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54246F"/>
    <w:multiLevelType w:val="hybridMultilevel"/>
    <w:tmpl w:val="A8463592"/>
    <w:lvl w:ilvl="0" w:tplc="3AA64B94">
      <w:start w:val="5"/>
      <w:numFmt w:val="decimal"/>
      <w:lvlText w:val="%1."/>
      <w:lvlJc w:val="left"/>
      <w:pPr>
        <w:ind w:left="720" w:hanging="360"/>
      </w:pPr>
      <w:rPr>
        <w:rFonts w:ascii="Roboto" w:hAnsi="Roboto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57F6E"/>
    <w:multiLevelType w:val="hybridMultilevel"/>
    <w:tmpl w:val="FFC01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655B1E"/>
    <w:multiLevelType w:val="hybridMultilevel"/>
    <w:tmpl w:val="BD340228"/>
    <w:lvl w:ilvl="0" w:tplc="B02AD826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E251B"/>
    <w:multiLevelType w:val="hybridMultilevel"/>
    <w:tmpl w:val="E59E991C"/>
    <w:lvl w:ilvl="0" w:tplc="6A0E2B8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B13CF"/>
    <w:multiLevelType w:val="hybridMultilevel"/>
    <w:tmpl w:val="3D847826"/>
    <w:lvl w:ilvl="0" w:tplc="DD9C4CF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A1F81"/>
    <w:multiLevelType w:val="hybridMultilevel"/>
    <w:tmpl w:val="A8463592"/>
    <w:lvl w:ilvl="0" w:tplc="3AA64B94">
      <w:start w:val="5"/>
      <w:numFmt w:val="decimal"/>
      <w:lvlText w:val="%1."/>
      <w:lvlJc w:val="left"/>
      <w:pPr>
        <w:ind w:left="720" w:hanging="360"/>
      </w:pPr>
      <w:rPr>
        <w:rFonts w:ascii="Roboto" w:hAnsi="Roboto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2D0218"/>
    <w:multiLevelType w:val="hybridMultilevel"/>
    <w:tmpl w:val="744C1948"/>
    <w:lvl w:ilvl="0" w:tplc="4B38251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7C07FA"/>
    <w:multiLevelType w:val="hybridMultilevel"/>
    <w:tmpl w:val="D5F6E530"/>
    <w:lvl w:ilvl="0" w:tplc="899241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B5142D"/>
    <w:multiLevelType w:val="hybridMultilevel"/>
    <w:tmpl w:val="8BE669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7"/>
  </w:num>
  <w:num w:numId="8">
    <w:abstractNumId w:val="3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E6"/>
    <w:rsid w:val="0004467A"/>
    <w:rsid w:val="00055064"/>
    <w:rsid w:val="000636B0"/>
    <w:rsid w:val="000963D5"/>
    <w:rsid w:val="000A1A6F"/>
    <w:rsid w:val="000D06CA"/>
    <w:rsid w:val="000F5B2B"/>
    <w:rsid w:val="00105B51"/>
    <w:rsid w:val="00131308"/>
    <w:rsid w:val="00173DBB"/>
    <w:rsid w:val="00197CE3"/>
    <w:rsid w:val="001E0DE8"/>
    <w:rsid w:val="001F263B"/>
    <w:rsid w:val="0024420D"/>
    <w:rsid w:val="002545E5"/>
    <w:rsid w:val="002860D7"/>
    <w:rsid w:val="002868D3"/>
    <w:rsid w:val="00287095"/>
    <w:rsid w:val="00295B7B"/>
    <w:rsid w:val="002A26FF"/>
    <w:rsid w:val="002C401E"/>
    <w:rsid w:val="002D0ACE"/>
    <w:rsid w:val="002D34D1"/>
    <w:rsid w:val="002D4EA4"/>
    <w:rsid w:val="002E24EF"/>
    <w:rsid w:val="00301254"/>
    <w:rsid w:val="00376854"/>
    <w:rsid w:val="003E14AD"/>
    <w:rsid w:val="00405DEE"/>
    <w:rsid w:val="00445C5D"/>
    <w:rsid w:val="0048690C"/>
    <w:rsid w:val="004E66B7"/>
    <w:rsid w:val="005004C5"/>
    <w:rsid w:val="00534D3E"/>
    <w:rsid w:val="005407E3"/>
    <w:rsid w:val="005605C5"/>
    <w:rsid w:val="0057787F"/>
    <w:rsid w:val="005A27EC"/>
    <w:rsid w:val="005B1E83"/>
    <w:rsid w:val="005F7F15"/>
    <w:rsid w:val="00632338"/>
    <w:rsid w:val="00640DA1"/>
    <w:rsid w:val="006D5B96"/>
    <w:rsid w:val="006D6DFD"/>
    <w:rsid w:val="006F2BA9"/>
    <w:rsid w:val="007025DF"/>
    <w:rsid w:val="00704A29"/>
    <w:rsid w:val="00704DE2"/>
    <w:rsid w:val="007064B1"/>
    <w:rsid w:val="00740D5A"/>
    <w:rsid w:val="007C4D21"/>
    <w:rsid w:val="0082013D"/>
    <w:rsid w:val="00847063"/>
    <w:rsid w:val="008702DF"/>
    <w:rsid w:val="0088353D"/>
    <w:rsid w:val="008A1D69"/>
    <w:rsid w:val="009251C1"/>
    <w:rsid w:val="00941A8A"/>
    <w:rsid w:val="00962AE7"/>
    <w:rsid w:val="009752D9"/>
    <w:rsid w:val="00995358"/>
    <w:rsid w:val="009F505C"/>
    <w:rsid w:val="00A1480C"/>
    <w:rsid w:val="00A53765"/>
    <w:rsid w:val="00A56885"/>
    <w:rsid w:val="00A625D8"/>
    <w:rsid w:val="00A87EBF"/>
    <w:rsid w:val="00B04B6B"/>
    <w:rsid w:val="00B5007D"/>
    <w:rsid w:val="00B54A29"/>
    <w:rsid w:val="00B70872"/>
    <w:rsid w:val="00B96AE6"/>
    <w:rsid w:val="00C46B34"/>
    <w:rsid w:val="00C56FA0"/>
    <w:rsid w:val="00C9797D"/>
    <w:rsid w:val="00CA29FC"/>
    <w:rsid w:val="00CF33F3"/>
    <w:rsid w:val="00D24832"/>
    <w:rsid w:val="00D2528F"/>
    <w:rsid w:val="00D707D7"/>
    <w:rsid w:val="00E43F9C"/>
    <w:rsid w:val="00E623F4"/>
    <w:rsid w:val="00E87694"/>
    <w:rsid w:val="00F01379"/>
    <w:rsid w:val="00F1676B"/>
    <w:rsid w:val="00F55CAB"/>
    <w:rsid w:val="00F65996"/>
    <w:rsid w:val="00F752A3"/>
    <w:rsid w:val="00FA2CC5"/>
    <w:rsid w:val="00FE6E24"/>
    <w:rsid w:val="00FF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B402E2"/>
  <w15:chartTrackingRefBased/>
  <w15:docId w15:val="{C7DDF273-4DA3-4E04-BB27-228D1E83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6E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A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0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87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044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04467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E6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E24"/>
  </w:style>
  <w:style w:type="paragraph" w:styleId="Stopka">
    <w:name w:val="footer"/>
    <w:basedOn w:val="Normalny"/>
    <w:link w:val="StopkaZnak"/>
    <w:uiPriority w:val="99"/>
    <w:unhideWhenUsed/>
    <w:rsid w:val="00FE6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E24"/>
  </w:style>
  <w:style w:type="character" w:customStyle="1" w:styleId="Nagwek1Znak">
    <w:name w:val="Nagłówek 1 Znak"/>
    <w:basedOn w:val="Domylnaczcionkaakapitu"/>
    <w:link w:val="Nagwek1"/>
    <w:uiPriority w:val="9"/>
    <w:rsid w:val="00FE6E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1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Relationship Id="rId22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1555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Skrońska</dc:creator>
  <cp:keywords/>
  <dc:description/>
  <cp:lastModifiedBy>Maria Taranek-Totoś</cp:lastModifiedBy>
  <cp:revision>2</cp:revision>
  <cp:lastPrinted>2025-07-15T12:51:00Z</cp:lastPrinted>
  <dcterms:created xsi:type="dcterms:W3CDTF">2025-07-15T12:51:00Z</dcterms:created>
  <dcterms:modified xsi:type="dcterms:W3CDTF">2025-07-15T12:51:00Z</dcterms:modified>
</cp:coreProperties>
</file>