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B4167D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83C11" w:rsidRPr="00183C11">
        <w:rPr>
          <w:rFonts w:ascii="Calibri" w:hAnsi="Calibri" w:cs="Calibri"/>
          <w:b/>
        </w:rPr>
        <w:t>CRZP/130/2025/AZP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83C11" w:rsidRPr="00183C11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183C11" w:rsidRPr="00183C11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83C11" w:rsidRPr="00183C11">
        <w:rPr>
          <w:rFonts w:ascii="Calibri" w:hAnsi="Calibri" w:cs="Calibri"/>
          <w:b/>
          <w:sz w:val="24"/>
          <w:szCs w:val="24"/>
        </w:rPr>
        <w:t>Remont pomieszczeń  na poz. 400 w budynku B ETAP 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5B35" w:rsidRDefault="00E25B35">
      <w:r>
        <w:separator/>
      </w:r>
    </w:p>
  </w:endnote>
  <w:endnote w:type="continuationSeparator" w:id="0">
    <w:p w:rsidR="00E25B35" w:rsidRDefault="00E2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5B35" w:rsidRDefault="00E25B35">
      <w:r>
        <w:separator/>
      </w:r>
    </w:p>
  </w:footnote>
  <w:footnote w:type="continuationSeparator" w:id="0">
    <w:p w:rsidR="00E25B35" w:rsidRDefault="00E25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183C11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pomieszczeń  na poz. 400 w budynku B ETAP 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83C11"/>
    <w:rsid w:val="001F52E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A67940"/>
    <w:rsid w:val="00AF6C93"/>
    <w:rsid w:val="00B2504F"/>
    <w:rsid w:val="00B4167D"/>
    <w:rsid w:val="00B54AAA"/>
    <w:rsid w:val="00BB165F"/>
    <w:rsid w:val="00BB3523"/>
    <w:rsid w:val="00BD3881"/>
    <w:rsid w:val="00D02151"/>
    <w:rsid w:val="00D86D2F"/>
    <w:rsid w:val="00E11C45"/>
    <w:rsid w:val="00E25B3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3822FAA"/>
  <w15:chartTrackingRefBased/>
  <w15:docId w15:val="{ECCAB969-9923-4B06-8D2D-77E6E4C36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416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1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2025-07-10T08:22:00Z</cp:lastPrinted>
  <dcterms:created xsi:type="dcterms:W3CDTF">2025-07-10T08:22:00Z</dcterms:created>
  <dcterms:modified xsi:type="dcterms:W3CDTF">2025-07-10T08:22:00Z</dcterms:modified>
</cp:coreProperties>
</file>