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19" w:rsidRPr="00884DD7" w:rsidRDefault="007A108E" w:rsidP="00752F21">
      <w:pPr>
        <w:spacing w:after="0" w:line="360" w:lineRule="auto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OPIS PRZEDMIOTU ZAMÓ</w:t>
      </w:r>
      <w:r w:rsidR="00B41A19" w:rsidRPr="00884DD7">
        <w:rPr>
          <w:rFonts w:ascii="Arial" w:hAnsi="Arial" w:cs="Arial"/>
          <w:b/>
          <w:sz w:val="24"/>
          <w:szCs w:val="24"/>
        </w:rPr>
        <w:t>WIENIA</w:t>
      </w:r>
    </w:p>
    <w:p w:rsidR="00400167" w:rsidRPr="00884DD7" w:rsidRDefault="00A26F46" w:rsidP="00752F2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84DD7">
        <w:rPr>
          <w:rFonts w:ascii="Arial" w:hAnsi="Arial" w:cs="Arial"/>
          <w:b/>
          <w:sz w:val="24"/>
          <w:szCs w:val="24"/>
        </w:rPr>
        <w:t>ZADANIE NR 1</w:t>
      </w:r>
    </w:p>
    <w:tbl>
      <w:tblPr>
        <w:tblW w:w="8794" w:type="dxa"/>
        <w:tblInd w:w="-5" w:type="dxa"/>
        <w:tblLook w:val="04A0" w:firstRow="1" w:lastRow="0" w:firstColumn="1" w:lastColumn="0" w:noHBand="0" w:noVBand="1"/>
      </w:tblPr>
      <w:tblGrid>
        <w:gridCol w:w="3235"/>
        <w:gridCol w:w="5559"/>
      </w:tblGrid>
      <w:tr w:rsidR="00B41A19" w:rsidRPr="00884DD7" w:rsidTr="00D03C80">
        <w:tc>
          <w:tcPr>
            <w:tcW w:w="3235" w:type="dxa"/>
            <w:shd w:val="clear" w:color="auto" w:fill="auto"/>
          </w:tcPr>
          <w:p w:rsidR="00B41A19" w:rsidRPr="00884DD7" w:rsidRDefault="00DB13BE" w:rsidP="00752F2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884DD7">
              <w:rPr>
                <w:rFonts w:ascii="Arial" w:hAnsi="Arial" w:cs="Arial"/>
                <w:b/>
                <w:sz w:val="24"/>
                <w:szCs w:val="24"/>
              </w:rPr>
              <w:t>Nazwa zamówienia</w:t>
            </w:r>
            <w:r w:rsidR="00B41A19" w:rsidRPr="00884DD7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559" w:type="dxa"/>
            <w:shd w:val="clear" w:color="auto" w:fill="auto"/>
          </w:tcPr>
          <w:p w:rsidR="00B41A19" w:rsidRPr="00884DD7" w:rsidRDefault="003D7300" w:rsidP="00752F21">
            <w:pPr>
              <w:pStyle w:val="Bezodstpw"/>
              <w:spacing w:line="360" w:lineRule="auto"/>
              <w:ind w:right="-395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84DD7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Przeglądy i konserwacja systemów ochrony przeciwpożarowej</w:t>
            </w:r>
          </w:p>
        </w:tc>
      </w:tr>
    </w:tbl>
    <w:p w:rsidR="00B41A19" w:rsidRPr="00884DD7" w:rsidRDefault="00B41A19" w:rsidP="00752F21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B41A19" w:rsidRPr="00884DD7" w:rsidTr="00F35A8C">
        <w:tc>
          <w:tcPr>
            <w:tcW w:w="2405" w:type="dxa"/>
            <w:shd w:val="clear" w:color="auto" w:fill="auto"/>
          </w:tcPr>
          <w:p w:rsidR="00B41A19" w:rsidRPr="00884DD7" w:rsidRDefault="00B41A19" w:rsidP="00752F2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84DD7">
              <w:rPr>
                <w:rFonts w:ascii="Arial" w:hAnsi="Arial"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7655" w:type="dxa"/>
            <w:shd w:val="clear" w:color="auto" w:fill="auto"/>
          </w:tcPr>
          <w:p w:rsidR="00B41A19" w:rsidRPr="00884DD7" w:rsidRDefault="00DB13BE" w:rsidP="00752F21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B41A19" w:rsidRPr="00884DD7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3C447B" w:rsidRPr="00884DD7" w:rsidRDefault="003C447B" w:rsidP="00752F21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360" w:lineRule="auto"/>
              <w:ind w:left="327"/>
              <w:rPr>
                <w:rFonts w:ascii="Arial" w:hAnsi="Arial" w:cs="Arial"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42-201 Częstochowa</w:t>
            </w:r>
          </w:p>
          <w:p w:rsidR="0029377F" w:rsidRPr="00884DD7" w:rsidRDefault="00FC1AB4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Biblioteka Główna</w:t>
            </w:r>
            <w:r w:rsidR="0029377F" w:rsidRPr="00884DD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84DD7">
              <w:rPr>
                <w:rFonts w:ascii="Arial" w:hAnsi="Arial" w:cs="Arial"/>
                <w:sz w:val="24"/>
                <w:szCs w:val="24"/>
              </w:rPr>
              <w:t>ul. Armii Krajowej 36</w:t>
            </w:r>
          </w:p>
          <w:p w:rsidR="003C447B" w:rsidRPr="00884DD7" w:rsidRDefault="003C447B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Dawna Stołówka, ul. Akademicka 3A </w:t>
            </w:r>
          </w:p>
          <w:p w:rsidR="001F4C8E" w:rsidRDefault="00EF7F4B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6AC6">
              <w:rPr>
                <w:rFonts w:ascii="Arial" w:hAnsi="Arial" w:cs="Arial"/>
                <w:bCs/>
                <w:sz w:val="24"/>
                <w:szCs w:val="24"/>
              </w:rPr>
              <w:t xml:space="preserve">Budynek </w:t>
            </w:r>
            <w:r w:rsidR="00A80C93" w:rsidRPr="00A16AC6">
              <w:rPr>
                <w:rFonts w:ascii="Arial" w:hAnsi="Arial" w:cs="Arial"/>
                <w:bCs/>
                <w:sz w:val="24"/>
                <w:szCs w:val="24"/>
              </w:rPr>
              <w:t>Wydział</w:t>
            </w:r>
            <w:r w:rsidR="001F4C8E" w:rsidRPr="00A16AC6">
              <w:rPr>
                <w:rFonts w:ascii="Arial" w:hAnsi="Arial" w:cs="Arial"/>
                <w:bCs/>
                <w:sz w:val="24"/>
                <w:szCs w:val="24"/>
              </w:rPr>
              <w:t>u</w:t>
            </w:r>
            <w:r w:rsidR="00A80C93" w:rsidRPr="00A16AC6">
              <w:rPr>
                <w:rFonts w:ascii="Arial" w:hAnsi="Arial" w:cs="Arial"/>
                <w:bCs/>
                <w:sz w:val="24"/>
                <w:szCs w:val="24"/>
              </w:rPr>
              <w:t xml:space="preserve"> Inżynierii Mechanicznej ul</w:t>
            </w:r>
            <w:r w:rsidR="00A80C93" w:rsidRPr="00884DD7">
              <w:rPr>
                <w:rFonts w:ascii="Arial" w:hAnsi="Arial" w:cs="Arial"/>
                <w:bCs/>
                <w:sz w:val="24"/>
                <w:szCs w:val="24"/>
              </w:rPr>
              <w:t>. Armii Krajowej 21</w:t>
            </w:r>
          </w:p>
          <w:p w:rsidR="001F4C8E" w:rsidRDefault="00A80C93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4C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1F4C8E" w:rsidRPr="001F4C8E">
              <w:rPr>
                <w:rFonts w:ascii="Arial" w:hAnsi="Arial" w:cs="Arial"/>
                <w:sz w:val="24"/>
                <w:szCs w:val="24"/>
              </w:rPr>
              <w:t>Wydział Informatyki i Sztucznej Inteligencji</w:t>
            </w:r>
            <w:r w:rsidR="001F4C8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4C8E">
              <w:rPr>
                <w:rFonts w:ascii="Arial" w:hAnsi="Arial" w:cs="Arial"/>
                <w:bCs/>
                <w:sz w:val="24"/>
                <w:szCs w:val="24"/>
              </w:rPr>
              <w:t xml:space="preserve">ul. Dąbrowskiego 69 </w:t>
            </w:r>
          </w:p>
          <w:p w:rsidR="00876B20" w:rsidRPr="00A16AC6" w:rsidRDefault="00A16AC6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6AC6">
              <w:rPr>
                <w:rFonts w:ascii="Arial" w:hAnsi="Arial" w:cs="Arial"/>
                <w:sz w:val="24"/>
                <w:szCs w:val="24"/>
              </w:rPr>
              <w:t>Wydział Inżynierii Mechanicznej / Wydział Informatyki i Sztucznej Inteligencji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1F4C8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80C93" w:rsidRPr="001F4C8E">
              <w:rPr>
                <w:rFonts w:ascii="Arial" w:hAnsi="Arial" w:cs="Arial"/>
                <w:bCs/>
                <w:sz w:val="24"/>
                <w:szCs w:val="24"/>
              </w:rPr>
              <w:t>ul. Dąbrowskiego 73</w:t>
            </w:r>
          </w:p>
          <w:p w:rsidR="00882B49" w:rsidRPr="00884DD7" w:rsidRDefault="003A3EDF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4DD7">
              <w:rPr>
                <w:rFonts w:ascii="Arial" w:hAnsi="Arial" w:cs="Arial"/>
                <w:bCs/>
                <w:sz w:val="24"/>
                <w:szCs w:val="24"/>
              </w:rPr>
              <w:t>Wydział Zarządzania, ul. Armii Krajowej 19, Armii Krajowej 19B</w:t>
            </w:r>
          </w:p>
          <w:p w:rsidR="00882B49" w:rsidRPr="00884DD7" w:rsidRDefault="00882B49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Dom Studenta Nr 2 ,,BLIŹNIAK”, ul. Akademicka 5</w:t>
            </w:r>
          </w:p>
          <w:p w:rsidR="00882B49" w:rsidRPr="00884DD7" w:rsidRDefault="00882B49" w:rsidP="00752F21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Dom Studenta Nr 7 ,,HERKULES”, ul. Sowińskiego 40/48</w:t>
            </w:r>
          </w:p>
        </w:tc>
      </w:tr>
      <w:tr w:rsidR="00B41A19" w:rsidRPr="00884DD7" w:rsidTr="00F35A8C">
        <w:tc>
          <w:tcPr>
            <w:tcW w:w="10060" w:type="dxa"/>
            <w:gridSpan w:val="2"/>
            <w:shd w:val="clear" w:color="auto" w:fill="auto"/>
          </w:tcPr>
          <w:p w:rsidR="00F35A8C" w:rsidRPr="00884DD7" w:rsidRDefault="00F35A8C" w:rsidP="00752F21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1A19" w:rsidRPr="00884DD7" w:rsidRDefault="00622BEB" w:rsidP="00752F21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84DD7">
              <w:rPr>
                <w:rFonts w:ascii="Arial" w:hAnsi="Arial" w:cs="Arial"/>
                <w:b/>
                <w:sz w:val="24"/>
                <w:szCs w:val="24"/>
              </w:rPr>
              <w:t>Kody i nazwy</w:t>
            </w:r>
            <w:r w:rsidR="00B41A19" w:rsidRPr="00884DD7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B41A19" w:rsidRPr="00884DD7" w:rsidTr="00A80C93">
        <w:tc>
          <w:tcPr>
            <w:tcW w:w="10060" w:type="dxa"/>
            <w:gridSpan w:val="2"/>
            <w:shd w:val="clear" w:color="auto" w:fill="auto"/>
          </w:tcPr>
          <w:p w:rsidR="00B41A19" w:rsidRPr="00884DD7" w:rsidRDefault="00622BEB" w:rsidP="00752F21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 w:rsidRPr="00884DD7">
              <w:rPr>
                <w:rFonts w:ascii="Arial" w:hAnsi="Arial" w:cs="Arial"/>
                <w:i/>
                <w:sz w:val="24"/>
                <w:szCs w:val="24"/>
              </w:rPr>
              <w:t>50413200-5:    Usługi w zakresie napraw i konserwacji sprzętu gaśniczego</w:t>
            </w:r>
          </w:p>
          <w:p w:rsidR="00622BEB" w:rsidRPr="00884DD7" w:rsidRDefault="007A108E" w:rsidP="00752F21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75251110-4</w:t>
            </w:r>
            <w:r w:rsidR="00622BEB" w:rsidRPr="00884DD7">
              <w:rPr>
                <w:rFonts w:ascii="Arial" w:hAnsi="Arial" w:cs="Arial"/>
                <w:i/>
                <w:sz w:val="24"/>
                <w:szCs w:val="24"/>
              </w:rPr>
              <w:t xml:space="preserve">:    </w:t>
            </w:r>
            <w:r>
              <w:rPr>
                <w:rFonts w:ascii="Arial" w:hAnsi="Arial" w:cs="Arial"/>
                <w:i/>
                <w:sz w:val="24"/>
                <w:szCs w:val="24"/>
              </w:rPr>
              <w:t>Usługi ochrony przeciwpożarowej</w:t>
            </w:r>
          </w:p>
        </w:tc>
      </w:tr>
    </w:tbl>
    <w:p w:rsidR="00FC1AB4" w:rsidRPr="00884DD7" w:rsidRDefault="00FC1AB4" w:rsidP="00752F21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191"/>
        <w:gridCol w:w="5884"/>
      </w:tblGrid>
      <w:tr w:rsidR="00B41A19" w:rsidRPr="00884DD7" w:rsidTr="00400167">
        <w:tc>
          <w:tcPr>
            <w:tcW w:w="3322" w:type="dxa"/>
            <w:shd w:val="clear" w:color="auto" w:fill="auto"/>
          </w:tcPr>
          <w:p w:rsidR="00B41A19" w:rsidRPr="00884DD7" w:rsidRDefault="00DB13BE" w:rsidP="00752F21">
            <w:pPr>
              <w:autoSpaceDE w:val="0"/>
              <w:autoSpaceDN w:val="0"/>
              <w:adjustRightInd w:val="0"/>
              <w:spacing w:after="0"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884DD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41A19" w:rsidRPr="00884DD7">
              <w:rPr>
                <w:rFonts w:ascii="Arial" w:hAnsi="Arial"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310" w:type="dxa"/>
            <w:shd w:val="clear" w:color="auto" w:fill="auto"/>
          </w:tcPr>
          <w:p w:rsidR="00B41A19" w:rsidRPr="00884DD7" w:rsidRDefault="00B41A19" w:rsidP="00752F21">
            <w:pPr>
              <w:tabs>
                <w:tab w:val="left" w:pos="184"/>
              </w:tabs>
              <w:autoSpaceDE w:val="0"/>
              <w:autoSpaceDN w:val="0"/>
              <w:adjustRightInd w:val="0"/>
              <w:spacing w:after="0" w:line="360" w:lineRule="auto"/>
              <w:ind w:left="106"/>
              <w:rPr>
                <w:rFonts w:ascii="Arial" w:hAnsi="Arial" w:cs="Arial"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</w:tc>
      </w:tr>
    </w:tbl>
    <w:p w:rsidR="00B41A19" w:rsidRPr="00884DD7" w:rsidRDefault="00B41A19" w:rsidP="00752F21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70"/>
        <w:gridCol w:w="6369"/>
      </w:tblGrid>
      <w:tr w:rsidR="00B41A19" w:rsidRPr="00884DD7" w:rsidTr="00400167">
        <w:tc>
          <w:tcPr>
            <w:tcW w:w="3270" w:type="dxa"/>
            <w:shd w:val="clear" w:color="auto" w:fill="auto"/>
          </w:tcPr>
          <w:p w:rsidR="00B41A19" w:rsidRPr="00884DD7" w:rsidRDefault="00DB13BE" w:rsidP="00752F21">
            <w:pPr>
              <w:autoSpaceDE w:val="0"/>
              <w:autoSpaceDN w:val="0"/>
              <w:adjustRightInd w:val="0"/>
              <w:spacing w:after="0"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884DD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41A19" w:rsidRPr="00884DD7">
              <w:rPr>
                <w:rFonts w:ascii="Arial" w:hAnsi="Arial"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369" w:type="dxa"/>
            <w:tcBorders>
              <w:left w:val="nil"/>
            </w:tcBorders>
            <w:shd w:val="clear" w:color="auto" w:fill="auto"/>
          </w:tcPr>
          <w:p w:rsidR="00B41A19" w:rsidRPr="00884DD7" w:rsidRDefault="00B41A19" w:rsidP="00752F2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42-201 Częstochowa, ul. Dąbrowskiego 69</w:t>
            </w:r>
          </w:p>
          <w:p w:rsidR="00B41A19" w:rsidRPr="00884DD7" w:rsidRDefault="00B41A19" w:rsidP="00752F21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E44F7" w:rsidRDefault="008E44F7" w:rsidP="00752F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A108E" w:rsidRDefault="007A108E" w:rsidP="00752F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A108E" w:rsidRDefault="007A108E" w:rsidP="00752F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A108E" w:rsidRDefault="007A108E" w:rsidP="00752F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A108E" w:rsidRDefault="007A108E" w:rsidP="00752F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A108E" w:rsidRPr="00884DD7" w:rsidRDefault="007A108E" w:rsidP="00752F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2968A7" w:rsidRPr="00884DD7" w:rsidRDefault="002968A7" w:rsidP="00752F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84613" w:rsidRPr="00884DD7" w:rsidRDefault="006D598E" w:rsidP="00752F21">
      <w:pPr>
        <w:pStyle w:val="Bezodstpw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lastRenderedPageBreak/>
        <w:t xml:space="preserve">Przedmiot zamówienia </w:t>
      </w:r>
    </w:p>
    <w:p w:rsidR="00122EA3" w:rsidRPr="00884DD7" w:rsidRDefault="00122EA3" w:rsidP="00752F21">
      <w:pPr>
        <w:pStyle w:val="Default"/>
        <w:spacing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884DD7">
        <w:rPr>
          <w:rFonts w:ascii="Arial" w:hAnsi="Arial" w:cs="Arial"/>
          <w:color w:val="000000" w:themeColor="text1"/>
        </w:rPr>
        <w:t>Usługa wykonywania</w:t>
      </w:r>
      <w:r w:rsidRPr="00884DD7">
        <w:rPr>
          <w:rFonts w:ascii="Arial" w:hAnsi="Arial" w:cs="Arial"/>
          <w:bCs/>
          <w:color w:val="000000" w:themeColor="text1"/>
        </w:rPr>
        <w:t xml:space="preserve"> okresowych</w:t>
      </w:r>
      <w:r w:rsidRPr="00884DD7">
        <w:rPr>
          <w:rFonts w:ascii="Arial" w:hAnsi="Arial" w:cs="Arial"/>
          <w:color w:val="000000" w:themeColor="text1"/>
        </w:rPr>
        <w:t xml:space="preserve"> przeglądów technicznych, konserwacji </w:t>
      </w:r>
      <w:r w:rsidRPr="00884DD7">
        <w:rPr>
          <w:rFonts w:ascii="Arial" w:hAnsi="Arial" w:cs="Arial"/>
          <w:color w:val="000000" w:themeColor="text1"/>
        </w:rPr>
        <w:br/>
      </w:r>
      <w:r w:rsidR="006B12AD" w:rsidRPr="00884DD7">
        <w:rPr>
          <w:rFonts w:ascii="Arial" w:hAnsi="Arial" w:cs="Arial"/>
          <w:bCs/>
          <w:color w:val="000000" w:themeColor="text1"/>
        </w:rPr>
        <w:t>sys</w:t>
      </w:r>
      <w:r w:rsidR="003D7300" w:rsidRPr="00884DD7">
        <w:rPr>
          <w:rFonts w:ascii="Arial" w:hAnsi="Arial" w:cs="Arial"/>
          <w:bCs/>
          <w:color w:val="000000" w:themeColor="text1"/>
        </w:rPr>
        <w:t>temów ochrony przeciwpożarowej (</w:t>
      </w:r>
      <w:r w:rsidR="00AB4779" w:rsidRPr="00884DD7">
        <w:rPr>
          <w:rFonts w:ascii="Arial" w:hAnsi="Arial" w:cs="Arial"/>
          <w:color w:val="000000" w:themeColor="text1"/>
        </w:rPr>
        <w:t>S</w:t>
      </w:r>
      <w:r w:rsidR="00F0263E" w:rsidRPr="00884DD7">
        <w:rPr>
          <w:rFonts w:ascii="Arial" w:hAnsi="Arial" w:cs="Arial"/>
          <w:color w:val="000000" w:themeColor="text1"/>
        </w:rPr>
        <w:t>A</w:t>
      </w:r>
      <w:r w:rsidR="00F0263E" w:rsidRPr="00884DD7">
        <w:rPr>
          <w:rFonts w:ascii="Arial" w:hAnsi="Arial" w:cs="Arial"/>
          <w:bCs/>
          <w:color w:val="000000" w:themeColor="text1"/>
        </w:rPr>
        <w:t>/SSP</w:t>
      </w:r>
      <w:r w:rsidR="003D7300" w:rsidRPr="00884DD7">
        <w:rPr>
          <w:rFonts w:ascii="Arial" w:hAnsi="Arial" w:cs="Arial"/>
          <w:color w:val="000000" w:themeColor="text1"/>
        </w:rPr>
        <w:t>)</w:t>
      </w:r>
      <w:r w:rsidR="00FD3454">
        <w:rPr>
          <w:rFonts w:ascii="Arial" w:hAnsi="Arial" w:cs="Arial"/>
          <w:bCs/>
          <w:color w:val="000000" w:themeColor="text1"/>
        </w:rPr>
        <w:t xml:space="preserve"> </w:t>
      </w:r>
      <w:r w:rsidR="00120A8B" w:rsidRPr="00884DD7">
        <w:rPr>
          <w:rFonts w:ascii="Arial" w:hAnsi="Arial" w:cs="Arial"/>
          <w:color w:val="000000" w:themeColor="text1"/>
        </w:rPr>
        <w:t>w okresie 12</w:t>
      </w:r>
      <w:r w:rsidRPr="00884DD7">
        <w:rPr>
          <w:rFonts w:ascii="Arial" w:hAnsi="Arial" w:cs="Arial"/>
          <w:color w:val="000000" w:themeColor="text1"/>
        </w:rPr>
        <w:t xml:space="preserve"> miesięcy </w:t>
      </w:r>
      <w:r w:rsidR="00AB4779" w:rsidRPr="00884DD7">
        <w:rPr>
          <w:rFonts w:ascii="Arial" w:hAnsi="Arial" w:cs="Arial"/>
          <w:color w:val="000000" w:themeColor="text1"/>
        </w:rPr>
        <w:t>w budy</w:t>
      </w:r>
      <w:r w:rsidR="00F419C5" w:rsidRPr="00884DD7">
        <w:rPr>
          <w:rFonts w:ascii="Arial" w:hAnsi="Arial" w:cs="Arial"/>
          <w:color w:val="000000" w:themeColor="text1"/>
        </w:rPr>
        <w:t xml:space="preserve">nkach </w:t>
      </w:r>
      <w:r w:rsidR="00AB4779" w:rsidRPr="00884DD7">
        <w:rPr>
          <w:rFonts w:ascii="Arial" w:hAnsi="Arial" w:cs="Arial"/>
          <w:color w:val="000000" w:themeColor="text1"/>
        </w:rPr>
        <w:t xml:space="preserve"> Politechniki Częstochowskiej.</w:t>
      </w:r>
    </w:p>
    <w:p w:rsidR="00143B27" w:rsidRPr="00884DD7" w:rsidRDefault="00143B27" w:rsidP="00752F2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6D598E" w:rsidRPr="00884DD7" w:rsidRDefault="00887496" w:rsidP="00752F21">
      <w:pPr>
        <w:pStyle w:val="Bezodstpw"/>
        <w:numPr>
          <w:ilvl w:val="0"/>
          <w:numId w:val="2"/>
        </w:numPr>
        <w:spacing w:line="360" w:lineRule="auto"/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Opis systemu:</w:t>
      </w:r>
    </w:p>
    <w:p w:rsidR="00122EA3" w:rsidRPr="00884DD7" w:rsidRDefault="006D1A05" w:rsidP="00752F21">
      <w:pPr>
        <w:pStyle w:val="Akapitzlist"/>
        <w:numPr>
          <w:ilvl w:val="0"/>
          <w:numId w:val="10"/>
        </w:numPr>
        <w:spacing w:after="47" w:line="360" w:lineRule="auto"/>
        <w:ind w:left="1134"/>
        <w:rPr>
          <w:rFonts w:ascii="Arial" w:hAnsi="Arial" w:cs="Arial"/>
          <w:b/>
          <w:sz w:val="24"/>
          <w:szCs w:val="24"/>
        </w:rPr>
      </w:pPr>
      <w:r w:rsidRPr="00884DD7">
        <w:rPr>
          <w:rFonts w:ascii="Arial" w:hAnsi="Arial" w:cs="Arial"/>
          <w:b/>
          <w:sz w:val="24"/>
          <w:szCs w:val="24"/>
        </w:rPr>
        <w:t>Biblioteka Główna</w:t>
      </w:r>
      <w:r w:rsidR="003D7300" w:rsidRPr="00884DD7">
        <w:rPr>
          <w:rFonts w:ascii="Arial" w:hAnsi="Arial" w:cs="Arial"/>
          <w:b/>
          <w:sz w:val="24"/>
          <w:szCs w:val="24"/>
        </w:rPr>
        <w:t xml:space="preserve"> – ul. Armii Krajowej 36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7672"/>
        <w:gridCol w:w="1134"/>
      </w:tblGrid>
      <w:tr w:rsidR="006D1A05" w:rsidRPr="00884DD7" w:rsidTr="003C447B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L</w:t>
            </w:r>
            <w:r w:rsidRPr="00884DD7">
              <w:rPr>
                <w:rFonts w:ascii="Arial" w:hAnsi="Arial" w:cs="Arial"/>
                <w:lang w:val="pl-PL"/>
              </w:rPr>
              <w:t>p.</w:t>
            </w:r>
          </w:p>
        </w:tc>
        <w:tc>
          <w:tcPr>
            <w:tcW w:w="7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Nazwa urządzenia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93E82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Ilość </w:t>
            </w:r>
          </w:p>
        </w:tc>
      </w:tr>
      <w:tr w:rsidR="006D1A05" w:rsidRPr="00884DD7" w:rsidTr="003C447B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1</w:t>
            </w:r>
            <w:r w:rsidRPr="00884DD7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7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Centralka sygnalizacji pożarowej POLON 4900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6D1A05" w:rsidRPr="00884DD7" w:rsidTr="003C447B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2</w:t>
            </w:r>
            <w:r w:rsidRPr="00884DD7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7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Optyczna czujka dymu DOR 4046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168 </w:t>
            </w:r>
            <w:proofErr w:type="spellStart"/>
            <w:r w:rsidRPr="00884DD7">
              <w:rPr>
                <w:rFonts w:ascii="Arial" w:hAnsi="Arial" w:cs="Arial"/>
              </w:rPr>
              <w:t>kpl</w:t>
            </w:r>
            <w:proofErr w:type="spellEnd"/>
            <w:r w:rsidRPr="00884DD7">
              <w:rPr>
                <w:rFonts w:ascii="Arial" w:hAnsi="Arial" w:cs="Arial"/>
              </w:rPr>
              <w:t>.</w:t>
            </w:r>
          </w:p>
        </w:tc>
      </w:tr>
      <w:tr w:rsidR="006D1A05" w:rsidRPr="00884DD7" w:rsidTr="003C447B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3</w:t>
            </w:r>
            <w:r w:rsidRPr="00884DD7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7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Ręczne ostrzegacze pożaru ROP 4001M z ramką RM 60R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17</w:t>
            </w:r>
            <w:r w:rsidR="00693E82" w:rsidRPr="00884DD7">
              <w:rPr>
                <w:rFonts w:ascii="Arial" w:hAnsi="Arial" w:cs="Arial"/>
                <w:lang w:val="pl-PL"/>
              </w:rPr>
              <w:t xml:space="preserve"> szt.</w:t>
            </w:r>
          </w:p>
        </w:tc>
      </w:tr>
      <w:tr w:rsidR="006D1A05" w:rsidRPr="00884DD7" w:rsidTr="003C447B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4</w:t>
            </w:r>
            <w:r w:rsidRPr="00884DD7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7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Sygnalizator akustyczno-optyczny SAL 4001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6</w:t>
            </w:r>
            <w:r w:rsidR="00693E82" w:rsidRPr="00884DD7">
              <w:rPr>
                <w:rFonts w:ascii="Arial" w:hAnsi="Arial" w:cs="Arial"/>
                <w:lang w:val="pl-PL"/>
              </w:rPr>
              <w:t xml:space="preserve"> szt.</w:t>
            </w:r>
          </w:p>
        </w:tc>
      </w:tr>
      <w:tr w:rsidR="006D1A05" w:rsidRPr="00884DD7" w:rsidTr="003C447B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  <w:lang w:val="pl-PL"/>
              </w:rPr>
            </w:pPr>
            <w:r w:rsidRPr="00884DD7">
              <w:rPr>
                <w:rFonts w:ascii="Arial" w:hAnsi="Arial" w:cs="Arial"/>
              </w:rPr>
              <w:t>5</w:t>
            </w:r>
            <w:r w:rsidRPr="00884DD7">
              <w:rPr>
                <w:rFonts w:ascii="Arial" w:hAnsi="Arial" w:cs="Arial"/>
                <w:lang w:val="pl-PL"/>
              </w:rPr>
              <w:t>.</w:t>
            </w:r>
          </w:p>
        </w:tc>
        <w:tc>
          <w:tcPr>
            <w:tcW w:w="7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Bateria akumulatorów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A05" w:rsidRPr="00884DD7" w:rsidRDefault="006D1A05" w:rsidP="00752F21">
            <w:pPr>
              <w:pStyle w:val="Tekstpodstawowy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 bloki</w:t>
            </w:r>
          </w:p>
        </w:tc>
      </w:tr>
    </w:tbl>
    <w:p w:rsidR="003C447B" w:rsidRPr="00884DD7" w:rsidRDefault="003C447B" w:rsidP="00752F21">
      <w:pPr>
        <w:spacing w:after="47" w:line="360" w:lineRule="auto"/>
        <w:rPr>
          <w:rFonts w:ascii="Arial" w:hAnsi="Arial" w:cs="Arial"/>
          <w:b/>
          <w:sz w:val="24"/>
          <w:szCs w:val="24"/>
        </w:rPr>
      </w:pPr>
    </w:p>
    <w:p w:rsidR="00A80C93" w:rsidRPr="00884DD7" w:rsidRDefault="00A80C93" w:rsidP="00752F21">
      <w:pPr>
        <w:pStyle w:val="Akapitzlist"/>
        <w:numPr>
          <w:ilvl w:val="0"/>
          <w:numId w:val="10"/>
        </w:numPr>
        <w:spacing w:after="47" w:line="360" w:lineRule="auto"/>
        <w:ind w:left="1134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b/>
          <w:sz w:val="24"/>
          <w:szCs w:val="24"/>
        </w:rPr>
        <w:t>Dawna Stołówka – ul. Akademicka 3A</w:t>
      </w:r>
    </w:p>
    <w:tbl>
      <w:tblPr>
        <w:tblW w:w="94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7727"/>
        <w:gridCol w:w="1134"/>
      </w:tblGrid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Lp.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Nazwa urządzenia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Ilość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Centralka sygnalizacji pożarowej AS – 250/2 SAGITTA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jonizujące dymu DI 860 APOLLO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76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3.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optyczny dymu DP 862 APOLLO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18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4.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temperatury nadmiarowo różnicowe DT 864 APOLLO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30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5.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Ręczny ostrzegacz pożaru ROS 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15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6.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Sygnalizator optyczno-akustyczny  BELDAM AQ ALARMCOM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7.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Izolator zwarć w ROP-ie SAGITTA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13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8.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Adapter linii bocznej ABS 08 SAGITTA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8 szt.</w:t>
            </w:r>
          </w:p>
        </w:tc>
      </w:tr>
      <w:tr w:rsidR="00A80C93" w:rsidRPr="00884DD7" w:rsidTr="00F35A8C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9.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0C93" w:rsidRPr="00884DD7" w:rsidRDefault="00A80C9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1 </w:t>
            </w:r>
            <w:proofErr w:type="spellStart"/>
            <w:r w:rsidRPr="00884DD7">
              <w:rPr>
                <w:rFonts w:ascii="Arial" w:hAnsi="Arial" w:cs="Arial"/>
              </w:rPr>
              <w:t>kpl</w:t>
            </w:r>
            <w:proofErr w:type="spellEnd"/>
            <w:r w:rsidRPr="00884DD7">
              <w:rPr>
                <w:rFonts w:ascii="Arial" w:hAnsi="Arial" w:cs="Arial"/>
              </w:rPr>
              <w:t>.</w:t>
            </w:r>
          </w:p>
        </w:tc>
      </w:tr>
    </w:tbl>
    <w:p w:rsidR="006D1A05" w:rsidRPr="00884DD7" w:rsidRDefault="006D1A05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A80C93" w:rsidRPr="00884DD7" w:rsidRDefault="001F4C8E" w:rsidP="00752F21">
      <w:pPr>
        <w:pStyle w:val="Akapitzlist"/>
        <w:numPr>
          <w:ilvl w:val="0"/>
          <w:numId w:val="10"/>
        </w:numPr>
        <w:spacing w:after="47" w:line="360" w:lineRule="auto"/>
        <w:ind w:left="113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Budynek </w:t>
      </w:r>
      <w:r w:rsidR="00A80C93" w:rsidRPr="00884DD7">
        <w:rPr>
          <w:rFonts w:ascii="Arial" w:hAnsi="Arial" w:cs="Arial"/>
          <w:b/>
          <w:sz w:val="24"/>
          <w:szCs w:val="24"/>
        </w:rPr>
        <w:t>Wydział</w:t>
      </w:r>
      <w:r>
        <w:rPr>
          <w:rFonts w:ascii="Arial" w:hAnsi="Arial" w:cs="Arial"/>
          <w:b/>
          <w:sz w:val="24"/>
          <w:szCs w:val="24"/>
        </w:rPr>
        <w:t>u</w:t>
      </w:r>
      <w:r w:rsidR="00A80C93" w:rsidRPr="00884DD7">
        <w:rPr>
          <w:rFonts w:ascii="Arial" w:hAnsi="Arial" w:cs="Arial"/>
          <w:b/>
          <w:sz w:val="24"/>
          <w:szCs w:val="24"/>
        </w:rPr>
        <w:t xml:space="preserve"> Inżynierii Mechanicznej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80C93" w:rsidRPr="00884DD7">
        <w:rPr>
          <w:rFonts w:ascii="Arial" w:hAnsi="Arial" w:cs="Arial"/>
          <w:b/>
          <w:sz w:val="24"/>
          <w:szCs w:val="24"/>
        </w:rPr>
        <w:t>– ul. Armii Krajowej 21</w:t>
      </w:r>
    </w:p>
    <w:tbl>
      <w:tblPr>
        <w:tblpPr w:leftFromText="141" w:rightFromText="141" w:bottomFromText="160" w:vertAnchor="text" w:horzAnchor="margin" w:tblpXSpec="center" w:tblpY="22"/>
        <w:tblW w:w="94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7727"/>
        <w:gridCol w:w="1134"/>
      </w:tblGrid>
      <w:tr w:rsidR="00A80C93" w:rsidRPr="00884DD7" w:rsidTr="00F35A8C">
        <w:trPr>
          <w:trHeight w:val="465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</w:t>
            </w:r>
          </w:p>
        </w:tc>
      </w:tr>
      <w:tr w:rsidR="00A80C93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Centrala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Integra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A80C93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Czujniki dymu i temp. - na 4 kondygnacjach  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 szt.</w:t>
            </w:r>
          </w:p>
        </w:tc>
      </w:tr>
      <w:tr w:rsidR="00A80C93" w:rsidRPr="00884DD7" w:rsidTr="00F35A8C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3.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Czujnik PIR - na 4 kondygnacjach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6 szt.</w:t>
            </w:r>
          </w:p>
        </w:tc>
      </w:tr>
      <w:tr w:rsidR="00A80C93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Czujnik zalania - na 4 kondygnacjach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A80C93" w:rsidRPr="00884DD7" w:rsidRDefault="00A80C93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6 szt.</w:t>
            </w:r>
          </w:p>
        </w:tc>
      </w:tr>
    </w:tbl>
    <w:p w:rsidR="00A80C93" w:rsidRPr="00884DD7" w:rsidRDefault="00A80C93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A80C93" w:rsidRPr="00884DD7" w:rsidRDefault="00A80C93" w:rsidP="00752F21">
      <w:pPr>
        <w:pStyle w:val="Akapitzlist"/>
        <w:spacing w:after="47" w:line="360" w:lineRule="auto"/>
        <w:ind w:left="1134"/>
        <w:rPr>
          <w:rFonts w:ascii="Arial" w:hAnsi="Arial" w:cs="Arial"/>
          <w:b/>
          <w:sz w:val="24"/>
          <w:szCs w:val="24"/>
        </w:rPr>
      </w:pPr>
      <w:r w:rsidRPr="001F4C8E">
        <w:rPr>
          <w:rFonts w:ascii="Arial" w:hAnsi="Arial" w:cs="Arial"/>
          <w:b/>
          <w:sz w:val="24"/>
          <w:szCs w:val="24"/>
        </w:rPr>
        <w:t>Wydział I</w:t>
      </w:r>
      <w:r w:rsidR="001F4C8E" w:rsidRPr="001F4C8E">
        <w:rPr>
          <w:rFonts w:ascii="Arial" w:hAnsi="Arial" w:cs="Arial"/>
          <w:b/>
          <w:sz w:val="24"/>
          <w:szCs w:val="24"/>
        </w:rPr>
        <w:t>nformatyki i Sztucznej Inteligencji</w:t>
      </w:r>
      <w:r w:rsidR="001F4C8E">
        <w:rPr>
          <w:rFonts w:ascii="Arial" w:hAnsi="Arial" w:cs="Arial"/>
          <w:b/>
          <w:sz w:val="24"/>
          <w:szCs w:val="24"/>
        </w:rPr>
        <w:t xml:space="preserve"> </w:t>
      </w:r>
      <w:r w:rsidRPr="001F4C8E">
        <w:rPr>
          <w:rFonts w:ascii="Arial" w:hAnsi="Arial" w:cs="Arial"/>
          <w:b/>
          <w:sz w:val="24"/>
          <w:szCs w:val="24"/>
        </w:rPr>
        <w:t>–</w:t>
      </w:r>
      <w:r w:rsidRPr="00884DD7">
        <w:rPr>
          <w:rFonts w:ascii="Arial" w:hAnsi="Arial" w:cs="Arial"/>
          <w:b/>
          <w:sz w:val="24"/>
          <w:szCs w:val="24"/>
        </w:rPr>
        <w:t xml:space="preserve"> ul. Dąbrowskiego 69</w:t>
      </w:r>
      <w:r w:rsidR="00847E8D" w:rsidRPr="00884DD7">
        <w:rPr>
          <w:rFonts w:ascii="Arial" w:hAnsi="Arial" w:cs="Arial"/>
          <w:b/>
          <w:sz w:val="24"/>
          <w:szCs w:val="24"/>
        </w:rPr>
        <w:t xml:space="preserve"> (Sala INFO)</w:t>
      </w:r>
    </w:p>
    <w:tbl>
      <w:tblPr>
        <w:tblpPr w:leftFromText="141" w:rightFromText="141" w:bottomFromText="160" w:vertAnchor="text" w:horzAnchor="margin" w:tblpXSpec="center" w:tblpY="22"/>
        <w:tblW w:w="94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7727"/>
        <w:gridCol w:w="1134"/>
      </w:tblGrid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Centrala  CA-10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Sygnał zewnętrzny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Sygnał  wewnętrzny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 PIR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Klawiatura LCD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A80C93" w:rsidRPr="00884DD7" w:rsidRDefault="00A80C93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3A3EDF" w:rsidRPr="00884DD7" w:rsidRDefault="003A3EDF" w:rsidP="00752F21">
      <w:pPr>
        <w:pStyle w:val="Akapitzlist"/>
        <w:spacing w:after="47" w:line="360" w:lineRule="auto"/>
        <w:ind w:left="1134"/>
        <w:rPr>
          <w:rFonts w:ascii="Arial" w:hAnsi="Arial" w:cs="Arial"/>
          <w:b/>
          <w:sz w:val="24"/>
          <w:szCs w:val="24"/>
        </w:rPr>
      </w:pPr>
      <w:r w:rsidRPr="001F4C8E">
        <w:rPr>
          <w:rFonts w:ascii="Arial" w:hAnsi="Arial" w:cs="Arial"/>
          <w:b/>
          <w:sz w:val="24"/>
          <w:szCs w:val="24"/>
        </w:rPr>
        <w:t>Wydział Inżynierii Mechanicznej</w:t>
      </w:r>
      <w:r w:rsidR="001F4C8E" w:rsidRPr="001F4C8E">
        <w:rPr>
          <w:rFonts w:ascii="Arial" w:hAnsi="Arial" w:cs="Arial"/>
          <w:b/>
          <w:sz w:val="24"/>
          <w:szCs w:val="24"/>
        </w:rPr>
        <w:t xml:space="preserve"> /</w:t>
      </w:r>
      <w:r w:rsidR="001F4C8E">
        <w:rPr>
          <w:rFonts w:ascii="Arial" w:hAnsi="Arial" w:cs="Arial"/>
          <w:b/>
          <w:sz w:val="24"/>
          <w:szCs w:val="24"/>
        </w:rPr>
        <w:t xml:space="preserve"> </w:t>
      </w:r>
      <w:r w:rsidR="001F4C8E" w:rsidRPr="001F4C8E">
        <w:rPr>
          <w:rFonts w:ascii="Arial" w:hAnsi="Arial" w:cs="Arial"/>
          <w:b/>
          <w:sz w:val="24"/>
          <w:szCs w:val="24"/>
        </w:rPr>
        <w:t xml:space="preserve">Wydział Informatyki i Sztucznej Inteligencji </w:t>
      </w:r>
      <w:r w:rsidRPr="001F4C8E">
        <w:rPr>
          <w:rFonts w:ascii="Arial" w:hAnsi="Arial" w:cs="Arial"/>
          <w:b/>
          <w:sz w:val="24"/>
          <w:szCs w:val="24"/>
        </w:rPr>
        <w:t>– ul. Dąbrowskiego 73</w:t>
      </w:r>
    </w:p>
    <w:tbl>
      <w:tblPr>
        <w:tblpPr w:leftFromText="141" w:rightFromText="141" w:bottomFromText="160" w:vertAnchor="text" w:horzAnchor="margin" w:tblpXSpec="center" w:tblpY="22"/>
        <w:tblW w:w="94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7727"/>
        <w:gridCol w:w="1134"/>
      </w:tblGrid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Centrala alarmowa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Integra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 xml:space="preserve"> 64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Zasilacz buforowy z akumulatorem 7Ah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Akumulator 17 Ah</w:t>
            </w:r>
            <w:r w:rsidRPr="00884DD7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Czujnik ruchu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Graphite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Czujnik zalania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Czujnik dymu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Czujnik magnetyczny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Czujnik temperatury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Satel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4DD7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Moduł rozszerzeń ca 64i</w:t>
            </w:r>
            <w:r w:rsidRPr="00884DD7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Klawiatura strefowa z czytnikiem kart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3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11.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Manipulator LCD</w:t>
            </w:r>
            <w:r w:rsidRPr="00884DD7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>Moduł komunikacji ETHM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hAnsi="Arial" w:cs="Arial"/>
                <w:sz w:val="24"/>
                <w:szCs w:val="24"/>
              </w:rPr>
              <w:t xml:space="preserve">Moduł komunikacji GSM </w:t>
            </w:r>
            <w:proofErr w:type="spellStart"/>
            <w:r w:rsidRPr="00884DD7">
              <w:rPr>
                <w:rFonts w:ascii="Arial" w:hAnsi="Arial" w:cs="Arial"/>
                <w:sz w:val="24"/>
                <w:szCs w:val="24"/>
              </w:rPr>
              <w:t>Ropam</w:t>
            </w:r>
            <w:proofErr w:type="spellEnd"/>
            <w:r w:rsidRPr="00884DD7">
              <w:rPr>
                <w:rFonts w:ascii="Arial" w:hAnsi="Arial" w:cs="Arial"/>
                <w:sz w:val="24"/>
                <w:szCs w:val="24"/>
              </w:rPr>
              <w:t xml:space="preserve"> Basic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847E8D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</w:tbl>
    <w:p w:rsidR="003A3EDF" w:rsidRPr="00884DD7" w:rsidRDefault="003A3EDF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3A3EDF" w:rsidRPr="00884DD7" w:rsidRDefault="003A3EDF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3A3EDF" w:rsidRPr="00884DD7" w:rsidRDefault="003A3EDF" w:rsidP="00752F21">
      <w:pPr>
        <w:pStyle w:val="Akapitzlist"/>
        <w:numPr>
          <w:ilvl w:val="0"/>
          <w:numId w:val="10"/>
        </w:numPr>
        <w:spacing w:after="47" w:line="360" w:lineRule="auto"/>
        <w:ind w:left="1134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b/>
          <w:sz w:val="24"/>
          <w:szCs w:val="24"/>
        </w:rPr>
        <w:t>Wydział Zarządzania– ul. Armii Krajowej 19</w:t>
      </w:r>
    </w:p>
    <w:tbl>
      <w:tblPr>
        <w:tblW w:w="9411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7727"/>
        <w:gridCol w:w="1134"/>
      </w:tblGrid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Lp.</w:t>
            </w:r>
          </w:p>
        </w:tc>
        <w:tc>
          <w:tcPr>
            <w:tcW w:w="7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Nazwa urządzenia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Ilość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Centralka sygnalizacji pożarowej SAGITA – ASP250                                         z adapterem ABS08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extbody"/>
              <w:spacing w:after="0"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Akumulator podtrzymujący sygnał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1 </w:t>
            </w:r>
            <w:proofErr w:type="spellStart"/>
            <w:r w:rsidRPr="00884DD7">
              <w:rPr>
                <w:rFonts w:ascii="Arial" w:hAnsi="Arial" w:cs="Arial"/>
              </w:rPr>
              <w:t>kpl</w:t>
            </w:r>
            <w:proofErr w:type="spellEnd"/>
            <w:r w:rsidRPr="00884DD7">
              <w:rPr>
                <w:rFonts w:ascii="Arial" w:hAnsi="Arial" w:cs="Arial"/>
              </w:rPr>
              <w:t>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3.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Sterownik moduł urządzeń wykonawczych PPK 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1 </w:t>
            </w:r>
            <w:proofErr w:type="spellStart"/>
            <w:r w:rsidRPr="00884DD7">
              <w:rPr>
                <w:rFonts w:ascii="Arial" w:hAnsi="Arial" w:cs="Arial"/>
              </w:rPr>
              <w:t>kpl</w:t>
            </w:r>
            <w:proofErr w:type="spellEnd"/>
            <w:r w:rsidRPr="00884DD7">
              <w:rPr>
                <w:rFonts w:ascii="Arial" w:hAnsi="Arial" w:cs="Arial"/>
              </w:rPr>
              <w:t>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4.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optyczne dymu DOR - 35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13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5.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Centralka sterowania systemami oddymiania                                             i przewietrzania RZN D-H MECHATRONIC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6.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Siłownik elektryczny łańcuchowy 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1 </w:t>
            </w:r>
            <w:proofErr w:type="spellStart"/>
            <w:r w:rsidRPr="00884DD7">
              <w:rPr>
                <w:rFonts w:ascii="Arial" w:hAnsi="Arial" w:cs="Arial"/>
              </w:rPr>
              <w:t>kpl</w:t>
            </w:r>
            <w:proofErr w:type="spellEnd"/>
            <w:r w:rsidRPr="00884DD7">
              <w:rPr>
                <w:rFonts w:ascii="Arial" w:hAnsi="Arial" w:cs="Arial"/>
              </w:rPr>
              <w:t>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7.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Ręczny ostrzegacz pożaru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6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8.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Sygnalizator akustyczny wewnętrzny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9.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Sygnalizator optyczny wewnętrzny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10.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Linie dozorowe z uzbrojeniem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4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Rozłącznik sygnału otwarcia drzwi ewakuacyjnych zewnętrznych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4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12.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Przycisk alarmowy LT 42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13.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Przycisk przewietrzania LT 43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 szt.</w:t>
            </w:r>
          </w:p>
        </w:tc>
      </w:tr>
      <w:tr w:rsidR="003A3EDF" w:rsidRPr="00884DD7" w:rsidTr="00F35A8C">
        <w:trPr>
          <w:trHeight w:val="465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14.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Wyłącznik instalacyjny S191B6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</w:tbl>
    <w:p w:rsidR="003A3EDF" w:rsidRPr="00884DD7" w:rsidRDefault="003A3EDF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3A3EDF" w:rsidRPr="00884DD7" w:rsidRDefault="003A3EDF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3A3EDF" w:rsidRPr="00884DD7" w:rsidRDefault="003A3EDF" w:rsidP="00752F21">
      <w:pPr>
        <w:pStyle w:val="Default"/>
        <w:spacing w:after="47" w:line="360" w:lineRule="auto"/>
        <w:jc w:val="both"/>
        <w:rPr>
          <w:rFonts w:ascii="Arial" w:hAnsi="Arial" w:cs="Arial"/>
          <w:color w:val="auto"/>
        </w:rPr>
      </w:pPr>
    </w:p>
    <w:p w:rsidR="003A3EDF" w:rsidRPr="00884DD7" w:rsidRDefault="002968A7" w:rsidP="00752F21">
      <w:pPr>
        <w:pStyle w:val="Akapitzlist"/>
        <w:spacing w:after="47" w:line="360" w:lineRule="auto"/>
        <w:ind w:left="113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5.</w:t>
      </w:r>
      <w:r w:rsidR="003A3EDF" w:rsidRPr="00884DD7">
        <w:rPr>
          <w:rFonts w:ascii="Arial" w:hAnsi="Arial" w:cs="Arial"/>
          <w:b/>
          <w:sz w:val="24"/>
          <w:szCs w:val="24"/>
        </w:rPr>
        <w:t>Wydział Zarządzania– ul. Armii Krajowej 19B</w:t>
      </w:r>
    </w:p>
    <w:tbl>
      <w:tblPr>
        <w:tblpPr w:leftFromText="141" w:rightFromText="141" w:bottomFromText="160" w:vertAnchor="text" w:horzAnchor="margin" w:tblpY="22"/>
        <w:tblW w:w="94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7727"/>
        <w:gridCol w:w="1134"/>
      </w:tblGrid>
      <w:tr w:rsidR="003A3EDF" w:rsidRPr="00884DD7" w:rsidTr="00F35A8C">
        <w:trPr>
          <w:trHeight w:val="463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Nazwa urządzenia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Ilość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Centralka sygnalizacji pożarowej ESSERTRONIK 8007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Akumulator podtrzymujący sygnał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tabs>
                <w:tab w:val="left" w:pos="575"/>
              </w:tabs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3A3EDF" w:rsidRPr="00884DD7" w:rsidTr="00F35A8C">
        <w:trPr>
          <w:trHeight w:val="27"/>
        </w:trPr>
        <w:tc>
          <w:tcPr>
            <w:tcW w:w="5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7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jonowe dymu 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gniazda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47 szt.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Czujniki liniowe dymu FIRERAY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4 </w:t>
            </w:r>
            <w:proofErr w:type="spellStart"/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Ręczny ostrzegacz pożaru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20 szt.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Sterownik 4 GR/2P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akustyczny zewnętrzny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6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Sygnalizator optyczny zewnętrzny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tabs>
                <w:tab w:val="left" w:pos="511"/>
              </w:tabs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3A3EDF" w:rsidRPr="00884DD7" w:rsidTr="00F35A8C">
        <w:trPr>
          <w:trHeight w:val="416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Linie dozorowe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2 szt.</w:t>
            </w:r>
          </w:p>
        </w:tc>
      </w:tr>
      <w:tr w:rsidR="003A3EDF" w:rsidRPr="00884DD7" w:rsidTr="00F35A8C">
        <w:trPr>
          <w:trHeight w:val="403"/>
        </w:trPr>
        <w:tc>
          <w:tcPr>
            <w:tcW w:w="5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77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3A3EDF" w:rsidP="00752F21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Okablowanie i piony instalacyjne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3EDF" w:rsidRPr="00884DD7" w:rsidRDefault="00D73211" w:rsidP="00752F21">
            <w:pPr>
              <w:widowControl w:val="0"/>
              <w:suppressLineNumbers/>
              <w:tabs>
                <w:tab w:val="left" w:pos="454"/>
              </w:tabs>
              <w:suppressAutoHyphens/>
              <w:autoSpaceDN w:val="0"/>
              <w:spacing w:after="0" w:line="360" w:lineRule="auto"/>
              <w:jc w:val="center"/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</w:pPr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kpl</w:t>
            </w:r>
            <w:proofErr w:type="spellEnd"/>
            <w:r w:rsidRPr="00884DD7">
              <w:rPr>
                <w:rFonts w:ascii="Arial" w:eastAsia="Lucida Sans Unicode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</w:tbl>
    <w:p w:rsidR="003A3EDF" w:rsidRPr="00884DD7" w:rsidRDefault="003A3EDF" w:rsidP="00752F21">
      <w:pPr>
        <w:pStyle w:val="Akapitzlist"/>
        <w:spacing w:after="47" w:line="360" w:lineRule="auto"/>
        <w:ind w:left="1494"/>
        <w:rPr>
          <w:rFonts w:ascii="Arial" w:hAnsi="Arial" w:cs="Arial"/>
          <w:sz w:val="24"/>
          <w:szCs w:val="24"/>
        </w:rPr>
      </w:pPr>
    </w:p>
    <w:p w:rsidR="00367B43" w:rsidRPr="00884DD7" w:rsidRDefault="00367B43" w:rsidP="00752F21">
      <w:pPr>
        <w:pStyle w:val="Akapitzlist"/>
        <w:spacing w:after="47" w:line="360" w:lineRule="auto"/>
        <w:ind w:left="1494"/>
        <w:rPr>
          <w:rFonts w:ascii="Arial" w:hAnsi="Arial" w:cs="Arial"/>
          <w:sz w:val="24"/>
          <w:szCs w:val="24"/>
        </w:rPr>
      </w:pPr>
    </w:p>
    <w:p w:rsidR="00367B43" w:rsidRPr="00884DD7" w:rsidRDefault="00367B43" w:rsidP="00752F21">
      <w:pPr>
        <w:pStyle w:val="Akapitzlist"/>
        <w:spacing w:after="47" w:line="360" w:lineRule="auto"/>
        <w:ind w:left="1494"/>
        <w:rPr>
          <w:rFonts w:ascii="Arial" w:hAnsi="Arial" w:cs="Arial"/>
          <w:sz w:val="24"/>
          <w:szCs w:val="24"/>
        </w:rPr>
      </w:pPr>
    </w:p>
    <w:p w:rsidR="00367B43" w:rsidRPr="002968A7" w:rsidRDefault="002968A7" w:rsidP="00752F21">
      <w:pPr>
        <w:spacing w:after="47" w:line="360" w:lineRule="auto"/>
        <w:ind w:left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</w:t>
      </w:r>
      <w:r w:rsidR="00367B43" w:rsidRPr="002968A7">
        <w:rPr>
          <w:rFonts w:ascii="Arial" w:hAnsi="Arial" w:cs="Arial"/>
          <w:b/>
          <w:sz w:val="24"/>
          <w:szCs w:val="24"/>
        </w:rPr>
        <w:t>Dom Studenta Nr 2 ,,BLIŹNIAK” – ul. Akademicka 5</w:t>
      </w:r>
    </w:p>
    <w:tbl>
      <w:tblPr>
        <w:tblStyle w:val="Tabela-Siatka"/>
        <w:tblW w:w="9412" w:type="dxa"/>
        <w:jc w:val="center"/>
        <w:tblLook w:val="04A0" w:firstRow="1" w:lastRow="0" w:firstColumn="1" w:lastColumn="0" w:noHBand="0" w:noVBand="1"/>
      </w:tblPr>
      <w:tblGrid>
        <w:gridCol w:w="550"/>
        <w:gridCol w:w="7728"/>
        <w:gridCol w:w="1134"/>
      </w:tblGrid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Lp.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Nazwa urządzenia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Ilość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Centrali sygnalizacji pożaru VIDICON </w:t>
            </w:r>
            <w:proofErr w:type="spellStart"/>
            <w:r w:rsidRPr="00884DD7">
              <w:rPr>
                <w:rFonts w:ascii="Arial" w:hAnsi="Arial" w:cs="Arial"/>
              </w:rPr>
              <w:t>SmartLoop</w:t>
            </w:r>
            <w:proofErr w:type="spellEnd"/>
            <w:r w:rsidRPr="00884DD7">
              <w:rPr>
                <w:rFonts w:ascii="Arial" w:hAnsi="Arial" w:cs="Arial"/>
              </w:rPr>
              <w:t xml:space="preserve"> 2080/G</w:t>
            </w:r>
          </w:p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( adresowalna, 2-pętlowa z klawiaturą i wyświetlaczem)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1 szt. 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Moduł (</w:t>
            </w:r>
            <w:proofErr w:type="spellStart"/>
            <w:r w:rsidRPr="00884DD7">
              <w:rPr>
                <w:rFonts w:ascii="Arial" w:hAnsi="Arial" w:cs="Arial"/>
              </w:rPr>
              <w:t>SmartLoop</w:t>
            </w:r>
            <w:proofErr w:type="spellEnd"/>
            <w:r w:rsidRPr="00884DD7">
              <w:rPr>
                <w:rFonts w:ascii="Arial" w:hAnsi="Arial" w:cs="Arial"/>
              </w:rPr>
              <w:t xml:space="preserve">/2L)rozszerzenia z 2 programowalnymi pętlami </w:t>
            </w:r>
            <w:proofErr w:type="spellStart"/>
            <w:r w:rsidRPr="00884DD7">
              <w:rPr>
                <w:rFonts w:ascii="Arial" w:hAnsi="Arial" w:cs="Arial"/>
              </w:rPr>
              <w:t>OpenLoop</w:t>
            </w:r>
            <w:proofErr w:type="spellEnd"/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3.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Moduł (</w:t>
            </w:r>
            <w:proofErr w:type="spellStart"/>
            <w:r w:rsidRPr="00884DD7">
              <w:rPr>
                <w:rFonts w:ascii="Arial" w:hAnsi="Arial" w:cs="Arial"/>
              </w:rPr>
              <w:t>SmartLoop</w:t>
            </w:r>
            <w:proofErr w:type="spellEnd"/>
            <w:r w:rsidRPr="00884DD7">
              <w:rPr>
                <w:rFonts w:ascii="Arial" w:hAnsi="Arial" w:cs="Arial"/>
              </w:rPr>
              <w:t>/NOUT) rozszerzenia z 6 terminalami (wejście/wyjście) (4-20mA)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4.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Akumulator rezerwowy ( 12V-18Ah)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5.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Terminal wyniesiony z wyświetlaczem LCD ( </w:t>
            </w:r>
            <w:proofErr w:type="spellStart"/>
            <w:r w:rsidRPr="00884DD7">
              <w:rPr>
                <w:rFonts w:ascii="Arial" w:hAnsi="Arial" w:cs="Arial"/>
              </w:rPr>
              <w:t>SmartLetUSee</w:t>
            </w:r>
            <w:proofErr w:type="spellEnd"/>
            <w:r w:rsidRPr="00884DD7">
              <w:rPr>
                <w:rFonts w:ascii="Arial" w:hAnsi="Arial" w:cs="Arial"/>
              </w:rPr>
              <w:t>/LCD)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6.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Adresowalny inteligentny czujnik optyczny dymu (ED100)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282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7.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Adresowalny czujnik ciepła (ED200)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6 szt. 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Adresowalny inteligentny czujnik dualny (optyczny i ciepła ED300)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46 szt. 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9.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Gniazdo czujników adresowalnych serii ENEA (EB0010)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334 szt. 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10.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Wskaźnika zadziałania (WZ31)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64 szt. 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11.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Ręczny ostrzegacz pożarowy (</w:t>
            </w:r>
            <w:proofErr w:type="spellStart"/>
            <w:r w:rsidRPr="00884DD7">
              <w:rPr>
                <w:rFonts w:ascii="Arial" w:hAnsi="Arial" w:cs="Arial"/>
              </w:rPr>
              <w:t>rozwierny</w:t>
            </w:r>
            <w:proofErr w:type="spellEnd"/>
            <w:r w:rsidRPr="00884DD7">
              <w:rPr>
                <w:rFonts w:ascii="Arial" w:hAnsi="Arial" w:cs="Arial"/>
              </w:rPr>
              <w:t>, natynkowy z wmontowanym modułem adresującym ROP A D3K2Y)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26 szt. 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12.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Moduł 1-wejście 1 –wyjście (EM312SR)</w:t>
            </w:r>
          </w:p>
        </w:tc>
        <w:tc>
          <w:tcPr>
            <w:tcW w:w="1134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8 szt. 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vAlign w:val="center"/>
          </w:tcPr>
          <w:p w:rsidR="00367B43" w:rsidRPr="00884DD7" w:rsidRDefault="00367B43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13.</w:t>
            </w:r>
          </w:p>
        </w:tc>
        <w:tc>
          <w:tcPr>
            <w:tcW w:w="7728" w:type="dxa"/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Moduł 4-wejść i 4-wyjść przekaźnikowych (EM344R)</w:t>
            </w:r>
          </w:p>
        </w:tc>
        <w:tc>
          <w:tcPr>
            <w:tcW w:w="1134" w:type="dxa"/>
            <w:vAlign w:val="center"/>
          </w:tcPr>
          <w:p w:rsidR="00367B43" w:rsidRPr="00884DD7" w:rsidRDefault="00F32F4E" w:rsidP="00752F21">
            <w:pPr>
              <w:pStyle w:val="TableContents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 szt.</w:t>
            </w:r>
          </w:p>
        </w:tc>
      </w:tr>
    </w:tbl>
    <w:p w:rsidR="00367B43" w:rsidRPr="00884DD7" w:rsidRDefault="00367B43" w:rsidP="00752F21">
      <w:pPr>
        <w:pStyle w:val="Akapitzlist"/>
        <w:spacing w:after="47" w:line="360" w:lineRule="auto"/>
        <w:ind w:left="1276"/>
        <w:rPr>
          <w:rFonts w:ascii="Arial" w:hAnsi="Arial" w:cs="Arial"/>
          <w:b/>
          <w:sz w:val="24"/>
          <w:szCs w:val="24"/>
        </w:rPr>
      </w:pPr>
    </w:p>
    <w:p w:rsidR="00367B43" w:rsidRPr="00884DD7" w:rsidRDefault="00367B43" w:rsidP="00752F21">
      <w:pPr>
        <w:pStyle w:val="Akapitzlist"/>
        <w:spacing w:after="47" w:line="360" w:lineRule="auto"/>
        <w:ind w:left="1276"/>
        <w:rPr>
          <w:rFonts w:ascii="Arial" w:hAnsi="Arial" w:cs="Arial"/>
          <w:b/>
          <w:sz w:val="24"/>
          <w:szCs w:val="24"/>
        </w:rPr>
      </w:pPr>
    </w:p>
    <w:p w:rsidR="00367B43" w:rsidRPr="00884DD7" w:rsidRDefault="00367B43" w:rsidP="00752F21">
      <w:pPr>
        <w:spacing w:after="47" w:line="360" w:lineRule="auto"/>
        <w:rPr>
          <w:rFonts w:ascii="Arial" w:hAnsi="Arial" w:cs="Arial"/>
          <w:b/>
          <w:sz w:val="24"/>
          <w:szCs w:val="24"/>
        </w:rPr>
      </w:pPr>
    </w:p>
    <w:p w:rsidR="00367B43" w:rsidRPr="00884DD7" w:rsidRDefault="00367B43" w:rsidP="00752F21">
      <w:pPr>
        <w:pStyle w:val="Akapitzlist"/>
        <w:numPr>
          <w:ilvl w:val="0"/>
          <w:numId w:val="22"/>
        </w:numPr>
        <w:spacing w:after="47" w:line="360" w:lineRule="auto"/>
        <w:ind w:left="1134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b/>
          <w:sz w:val="24"/>
          <w:szCs w:val="24"/>
        </w:rPr>
        <w:t>Dom Studenta Nr 7 ,,HERKULES” – ul. Sowińskiego 40/48</w:t>
      </w:r>
    </w:p>
    <w:tbl>
      <w:tblPr>
        <w:tblW w:w="94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7727"/>
        <w:gridCol w:w="1134"/>
      </w:tblGrid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Lp.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Nazwa urządzenia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Ilość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Centralka sygnalizacji pożarowej ZETTFAS - 1000 8 NN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izotopowe dymu MS 3-S1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114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3.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optyczne dymu OR 3 -S1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537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4.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temperatury W 3 - S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14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5.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Ręczny ostrzegacz pożaru adres MS 3 - S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26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6.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Syrena wewnętrzna SAP – SR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23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7.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Sygnalizator akustyczny, zewnętrzny MS 1 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8.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Sygnalizator optyczny, zewnętrzny MS - 2RP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9.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Linie dozorowe pętle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6 szt.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10.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Okablowanie i piony instalacyjne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 xml:space="preserve">1 </w:t>
            </w:r>
            <w:proofErr w:type="spellStart"/>
            <w:r w:rsidRPr="00884DD7">
              <w:rPr>
                <w:rFonts w:ascii="Arial" w:hAnsi="Arial" w:cs="Arial"/>
              </w:rPr>
              <w:t>kpl</w:t>
            </w:r>
            <w:proofErr w:type="spellEnd"/>
            <w:r w:rsidRPr="00884DD7">
              <w:rPr>
                <w:rFonts w:ascii="Arial" w:hAnsi="Arial" w:cs="Arial"/>
              </w:rPr>
              <w:t>.</w:t>
            </w:r>
          </w:p>
        </w:tc>
      </w:tr>
      <w:tr w:rsidR="00367B43" w:rsidRPr="00884DD7" w:rsidTr="00C25446">
        <w:trPr>
          <w:trHeight w:val="465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jc w:val="center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11.</w:t>
            </w:r>
          </w:p>
        </w:tc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pacing w:line="360" w:lineRule="auto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Czujniki jonizacyjne IR 3 - S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7B43" w:rsidRPr="00884DD7" w:rsidRDefault="00367B43" w:rsidP="00752F21">
            <w:pPr>
              <w:pStyle w:val="Standard"/>
              <w:snapToGrid w:val="0"/>
              <w:spacing w:line="360" w:lineRule="auto"/>
              <w:ind w:left="213"/>
              <w:rPr>
                <w:rFonts w:ascii="Arial" w:hAnsi="Arial" w:cs="Arial"/>
              </w:rPr>
            </w:pPr>
            <w:r w:rsidRPr="00884DD7">
              <w:rPr>
                <w:rFonts w:ascii="Arial" w:hAnsi="Arial" w:cs="Arial"/>
              </w:rPr>
              <w:t>1kpl.</w:t>
            </w:r>
          </w:p>
        </w:tc>
      </w:tr>
    </w:tbl>
    <w:p w:rsidR="00367B43" w:rsidRPr="00884DD7" w:rsidRDefault="00367B43" w:rsidP="00752F21">
      <w:pPr>
        <w:spacing w:after="47" w:line="360" w:lineRule="auto"/>
        <w:rPr>
          <w:rFonts w:ascii="Arial" w:hAnsi="Arial" w:cs="Arial"/>
          <w:sz w:val="24"/>
          <w:szCs w:val="24"/>
        </w:rPr>
      </w:pPr>
    </w:p>
    <w:p w:rsidR="00F30499" w:rsidRPr="00884DD7" w:rsidRDefault="002D47D7" w:rsidP="00752F21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>Częstotliwość</w:t>
      </w:r>
      <w:r w:rsidR="00F97834" w:rsidRPr="00884DD7">
        <w:rPr>
          <w:rFonts w:ascii="Arial" w:hAnsi="Arial" w:cs="Arial"/>
          <w:color w:val="auto"/>
        </w:rPr>
        <w:t xml:space="preserve"> wymaganych</w:t>
      </w:r>
      <w:r w:rsidR="00F30499" w:rsidRPr="00884DD7">
        <w:rPr>
          <w:rFonts w:ascii="Arial" w:hAnsi="Arial" w:cs="Arial"/>
          <w:color w:val="auto"/>
        </w:rPr>
        <w:t xml:space="preserve"> okresowych przeglądów i </w:t>
      </w:r>
      <w:r w:rsidR="00B1726B" w:rsidRPr="00884DD7">
        <w:rPr>
          <w:rFonts w:ascii="Arial" w:hAnsi="Arial" w:cs="Arial"/>
          <w:color w:val="auto"/>
        </w:rPr>
        <w:t>konserwacji systemu</w:t>
      </w:r>
      <w:r w:rsidR="00EA1C5E" w:rsidRPr="00884DD7">
        <w:rPr>
          <w:rFonts w:ascii="Arial" w:hAnsi="Arial" w:cs="Arial"/>
          <w:color w:val="auto"/>
        </w:rPr>
        <w:t xml:space="preserve"> ochrony przeciwpożarowej:</w:t>
      </w:r>
    </w:p>
    <w:p w:rsidR="007D2C2D" w:rsidRPr="00E01208" w:rsidRDefault="007D2C2D" w:rsidP="00752F21">
      <w:pPr>
        <w:pStyle w:val="Default"/>
        <w:numPr>
          <w:ilvl w:val="0"/>
          <w:numId w:val="4"/>
        </w:numPr>
        <w:spacing w:before="240" w:line="360" w:lineRule="auto"/>
        <w:ind w:left="993" w:right="-851"/>
        <w:rPr>
          <w:rFonts w:ascii="Arial" w:hAnsi="Arial" w:cs="Arial"/>
          <w:color w:val="auto"/>
        </w:rPr>
      </w:pPr>
      <w:r w:rsidRPr="00E01208">
        <w:rPr>
          <w:rFonts w:ascii="Arial" w:hAnsi="Arial" w:cs="Arial"/>
          <w:b/>
          <w:color w:val="auto"/>
        </w:rPr>
        <w:t xml:space="preserve">Całodobowy </w:t>
      </w:r>
      <w:r w:rsidRPr="00E01208">
        <w:rPr>
          <w:rFonts w:ascii="Arial" w:hAnsi="Arial" w:cs="Arial"/>
          <w:color w:val="auto"/>
        </w:rPr>
        <w:t>serwis urządzeń i przyjmowanie zgłoszeń o awariach</w:t>
      </w:r>
      <w:r w:rsidR="003D7300" w:rsidRPr="00E01208">
        <w:rPr>
          <w:rFonts w:ascii="Arial" w:hAnsi="Arial" w:cs="Arial"/>
          <w:color w:val="auto"/>
        </w:rPr>
        <w:t xml:space="preserve"> i ich usuwanie: </w:t>
      </w:r>
      <w:r w:rsidRPr="00E01208">
        <w:rPr>
          <w:rFonts w:ascii="Arial" w:hAnsi="Arial" w:cs="Arial"/>
          <w:color w:val="auto"/>
        </w:rPr>
        <w:t xml:space="preserve"> </w:t>
      </w:r>
    </w:p>
    <w:p w:rsidR="007D2C2D" w:rsidRPr="00E01208" w:rsidRDefault="00FD3454" w:rsidP="00752F21">
      <w:pPr>
        <w:pStyle w:val="Akapitzlist"/>
        <w:numPr>
          <w:ilvl w:val="0"/>
          <w:numId w:val="7"/>
        </w:numPr>
        <w:spacing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Diagnostyka działania systemu w celu ustalenia przyczyny wystąpienia uszkodzenia</w:t>
      </w:r>
    </w:p>
    <w:p w:rsidR="00830EE7" w:rsidRPr="00830EE7" w:rsidRDefault="007D2C2D" w:rsidP="00752F21">
      <w:pPr>
        <w:pStyle w:val="Default"/>
        <w:numPr>
          <w:ilvl w:val="0"/>
          <w:numId w:val="4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 xml:space="preserve">Przeglądy i konserwacja wykonywane </w:t>
      </w:r>
      <w:r w:rsidR="005B7DFA">
        <w:rPr>
          <w:rFonts w:ascii="Arial" w:hAnsi="Arial" w:cs="Arial"/>
          <w:b/>
          <w:color w:val="auto"/>
        </w:rPr>
        <w:t xml:space="preserve">CO </w:t>
      </w:r>
      <w:r w:rsidR="00EE1A3C">
        <w:rPr>
          <w:rFonts w:ascii="Arial" w:hAnsi="Arial" w:cs="Arial"/>
          <w:b/>
          <w:color w:val="auto"/>
        </w:rPr>
        <w:t>PÓL ROKU :</w:t>
      </w:r>
      <w:r w:rsidR="00430149" w:rsidRPr="00F640CF">
        <w:rPr>
          <w:rFonts w:ascii="Arial" w:hAnsi="Arial" w:cs="Arial"/>
          <w:b/>
          <w:color w:val="auto"/>
        </w:rPr>
        <w:t xml:space="preserve"> </w:t>
      </w:r>
    </w:p>
    <w:p w:rsidR="007D2C2D" w:rsidRPr="00884DD7" w:rsidRDefault="007D2C2D" w:rsidP="00752F21">
      <w:pPr>
        <w:pStyle w:val="Default"/>
        <w:spacing w:line="360" w:lineRule="auto"/>
        <w:ind w:left="993"/>
        <w:jc w:val="both"/>
        <w:rPr>
          <w:rFonts w:ascii="Arial" w:hAnsi="Arial" w:cs="Arial"/>
          <w:color w:val="auto"/>
        </w:rPr>
      </w:pP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i regulacja parametrów central mikroprocesorowych ppoż.</w:t>
      </w:r>
      <w:r w:rsidR="003D7300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 xml:space="preserve">sprawdzanie działania centralki (podcentralki), stanu technicznego </w:t>
      </w:r>
      <w:r w:rsidRPr="00884DD7">
        <w:rPr>
          <w:rFonts w:ascii="Arial" w:hAnsi="Arial" w:cs="Arial"/>
          <w:sz w:val="24"/>
          <w:szCs w:val="24"/>
        </w:rPr>
        <w:br/>
        <w:t>i parametrów</w:t>
      </w:r>
      <w:r w:rsidR="003D7300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układu zasi</w:t>
      </w:r>
      <w:r w:rsidR="003D7300" w:rsidRPr="00884DD7">
        <w:rPr>
          <w:rFonts w:ascii="Arial" w:hAnsi="Arial" w:cs="Arial"/>
          <w:sz w:val="24"/>
          <w:szCs w:val="24"/>
        </w:rPr>
        <w:t>lającego i urządzeń pomiarowych;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after="0"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stanu i ewentualna naprawa lub wymiana przycisków, szybek, manipulatorów,</w:t>
      </w:r>
      <w:r w:rsidR="003D7300" w:rsidRPr="00884DD7">
        <w:rPr>
          <w:rFonts w:ascii="Arial" w:hAnsi="Arial" w:cs="Arial"/>
          <w:sz w:val="24"/>
          <w:szCs w:val="24"/>
        </w:rPr>
        <w:t xml:space="preserve"> bezpieczników, żarówek, zamków;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after="0"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stanu i ewentualna naprawa podłączeń linii dozorowych, stanu połączeń pakietów i paneli w centralce wraz z w</w:t>
      </w:r>
      <w:r w:rsidR="003D7300" w:rsidRPr="00884DD7">
        <w:rPr>
          <w:rFonts w:ascii="Arial" w:hAnsi="Arial" w:cs="Arial"/>
          <w:sz w:val="24"/>
          <w:szCs w:val="24"/>
        </w:rPr>
        <w:t>ymianą lub naprawą uszkodzonych;</w:t>
      </w:r>
    </w:p>
    <w:p w:rsidR="007D2C2D" w:rsidRPr="00884DD7" w:rsidRDefault="003D7300" w:rsidP="00752F21">
      <w:pPr>
        <w:pStyle w:val="Akapitzlist"/>
        <w:numPr>
          <w:ilvl w:val="0"/>
          <w:numId w:val="9"/>
        </w:numPr>
        <w:spacing w:after="0"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czyszczenie centralki;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i regulacja parametrów zasilaczy</w:t>
      </w:r>
      <w:r w:rsidR="003D7300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awaryjnego źródła zasilania</w:t>
      </w:r>
      <w:r w:rsidR="003D7300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stanu technicznego baterii akumulatorów bezobsługowych, wa</w:t>
      </w:r>
      <w:r w:rsidR="003D7300" w:rsidRPr="00884DD7">
        <w:rPr>
          <w:rFonts w:ascii="Arial" w:hAnsi="Arial" w:cs="Arial"/>
          <w:sz w:val="24"/>
          <w:szCs w:val="24"/>
        </w:rPr>
        <w:t>rtości napięcia prądu ładowania;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automatycznego przełączania na zasilanie awaryjne modułami w przypadku zaniku napięcia sieci</w:t>
      </w:r>
      <w:r w:rsidR="003D7300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</w:t>
      </w:r>
      <w:r w:rsidR="003D7300" w:rsidRPr="00884DD7">
        <w:rPr>
          <w:rFonts w:ascii="Arial" w:hAnsi="Arial" w:cs="Arial"/>
          <w:sz w:val="24"/>
          <w:szCs w:val="24"/>
        </w:rPr>
        <w:t>nie stanu zabezpieczeń;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czyszczenie akumulatorów, kons</w:t>
      </w:r>
      <w:r w:rsidR="003D7300" w:rsidRPr="00884DD7">
        <w:rPr>
          <w:rFonts w:ascii="Arial" w:hAnsi="Arial" w:cs="Arial"/>
          <w:sz w:val="24"/>
          <w:szCs w:val="24"/>
        </w:rPr>
        <w:t>erwacja podłączeń elektrycznych;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konserwacja okablowania i pionów instalacyjnych</w:t>
      </w:r>
      <w:r w:rsidR="003D7300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działania każdej linii dozorowej</w:t>
      </w:r>
      <w:r w:rsidR="003D7300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 xml:space="preserve">sprawdzanie stanu technicznego przewodów linii dozorowych, sygnalizacyjnych, zamocowania uchwytów, obejm podtrzymujących </w:t>
      </w:r>
      <w:r w:rsidRPr="00884DD7">
        <w:rPr>
          <w:rFonts w:ascii="Arial" w:hAnsi="Arial" w:cs="Arial"/>
          <w:sz w:val="24"/>
          <w:szCs w:val="24"/>
        </w:rPr>
        <w:br/>
      </w:r>
      <w:r w:rsidR="003D7300" w:rsidRPr="00884DD7">
        <w:rPr>
          <w:rFonts w:ascii="Arial" w:hAnsi="Arial" w:cs="Arial"/>
          <w:sz w:val="24"/>
          <w:szCs w:val="24"/>
        </w:rPr>
        <w:t>i linek nośnych;</w:t>
      </w:r>
    </w:p>
    <w:p w:rsidR="007D2C2D" w:rsidRPr="00884DD7" w:rsidRDefault="003D7300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usuwanie</w:t>
      </w:r>
      <w:r w:rsidR="007D2C2D" w:rsidRPr="00884DD7">
        <w:rPr>
          <w:rFonts w:ascii="Arial" w:hAnsi="Arial" w:cs="Arial"/>
          <w:sz w:val="24"/>
          <w:szCs w:val="24"/>
        </w:rPr>
        <w:t xml:space="preserve"> zauważonych uszkodzeń linii dozorowych i sygnałowych powstałych w cz</w:t>
      </w:r>
      <w:r w:rsidRPr="00884DD7">
        <w:rPr>
          <w:rFonts w:ascii="Arial" w:hAnsi="Arial" w:cs="Arial"/>
          <w:sz w:val="24"/>
          <w:szCs w:val="24"/>
        </w:rPr>
        <w:t>asie ich normalnej eksploatacji;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działania każdej linii dozorowej poprzez losowo wybrany sygnalizator pożaru za pomocą imitatora dymu, płomienia, temperatury  a w przypadku przyci</w:t>
      </w:r>
      <w:r w:rsidR="00A86E7F" w:rsidRPr="00884DD7">
        <w:rPr>
          <w:rFonts w:ascii="Arial" w:hAnsi="Arial" w:cs="Arial"/>
          <w:sz w:val="24"/>
          <w:szCs w:val="24"/>
        </w:rPr>
        <w:t>sku poprzez uruchomienie ręczne;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i konserwacja ostrzegaczy pożarowych</w:t>
      </w:r>
      <w:r w:rsidR="00A86E7F" w:rsidRPr="00884DD7">
        <w:rPr>
          <w:rFonts w:ascii="Arial" w:hAnsi="Arial" w:cs="Arial"/>
          <w:sz w:val="24"/>
          <w:szCs w:val="24"/>
        </w:rPr>
        <w:t>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stanu technicznego i zamocowania sygnalizatorów pożaru, czujek, przycisków, wskaźników zadziałania, sygnalizato</w:t>
      </w:r>
      <w:r w:rsidR="00A86E7F" w:rsidRPr="00884DD7">
        <w:rPr>
          <w:rFonts w:ascii="Arial" w:hAnsi="Arial" w:cs="Arial"/>
          <w:sz w:val="24"/>
          <w:szCs w:val="24"/>
        </w:rPr>
        <w:t>rów akustycznych;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poprawnoś</w:t>
      </w:r>
      <w:r w:rsidR="00A86E7F" w:rsidRPr="00884DD7">
        <w:rPr>
          <w:rFonts w:ascii="Arial" w:hAnsi="Arial" w:cs="Arial"/>
          <w:sz w:val="24"/>
          <w:szCs w:val="24"/>
        </w:rPr>
        <w:t>ci działania czujek, przycisków;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after="0"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lastRenderedPageBreak/>
        <w:t xml:space="preserve">wymiana sensorów sygnalizujących alarm serwisowy na oczyszczone </w:t>
      </w:r>
      <w:r w:rsidRPr="00884DD7">
        <w:rPr>
          <w:rFonts w:ascii="Arial" w:hAnsi="Arial" w:cs="Arial"/>
          <w:sz w:val="24"/>
          <w:szCs w:val="24"/>
        </w:rPr>
        <w:br/>
        <w:t xml:space="preserve">i przetestowane w laboratorium </w:t>
      </w:r>
      <w:r w:rsidR="00A86E7F" w:rsidRPr="00884DD7">
        <w:rPr>
          <w:rFonts w:ascii="Arial" w:hAnsi="Arial" w:cs="Arial"/>
          <w:sz w:val="24"/>
          <w:szCs w:val="24"/>
        </w:rPr>
        <w:t>firmy konserwującej;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sprawdzanie poprawności działania sytemu instalacji tryskaczowej, systemu sygnalizacji otwarcia drzwi ewakuacyjnych, systemu automatycznego zamykania prz</w:t>
      </w:r>
      <w:r w:rsidR="00A86E7F" w:rsidRPr="00884DD7">
        <w:rPr>
          <w:rFonts w:ascii="Arial" w:hAnsi="Arial" w:cs="Arial"/>
          <w:sz w:val="24"/>
          <w:szCs w:val="24"/>
        </w:rPr>
        <w:t>egród pożarowych;</w:t>
      </w:r>
    </w:p>
    <w:p w:rsidR="007D2C2D" w:rsidRPr="00884DD7" w:rsidRDefault="007D2C2D" w:rsidP="00752F21">
      <w:pPr>
        <w:pStyle w:val="Akapitzlist"/>
        <w:numPr>
          <w:ilvl w:val="0"/>
          <w:numId w:val="9"/>
        </w:numPr>
        <w:spacing w:before="240" w:line="360" w:lineRule="auto"/>
        <w:ind w:left="1418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 xml:space="preserve">sprawdzanie działania zewnętrznych urządzeń sygnalizacyjnych, </w:t>
      </w:r>
      <w:r w:rsidR="00A86E7F" w:rsidRPr="00884DD7">
        <w:rPr>
          <w:rFonts w:ascii="Arial" w:hAnsi="Arial" w:cs="Arial"/>
          <w:sz w:val="24"/>
          <w:szCs w:val="24"/>
        </w:rPr>
        <w:br/>
      </w:r>
      <w:r w:rsidRPr="00884DD7">
        <w:rPr>
          <w:rFonts w:ascii="Arial" w:hAnsi="Arial" w:cs="Arial"/>
          <w:sz w:val="24"/>
          <w:szCs w:val="24"/>
        </w:rPr>
        <w:t>a także współdziałania z innymi systemami pożarowymi - u</w:t>
      </w:r>
      <w:r w:rsidR="00A86E7F" w:rsidRPr="00884DD7">
        <w:rPr>
          <w:rFonts w:ascii="Arial" w:hAnsi="Arial" w:cs="Arial"/>
          <w:sz w:val="24"/>
          <w:szCs w:val="24"/>
        </w:rPr>
        <w:t>rządzenia dodatkowe.</w:t>
      </w:r>
    </w:p>
    <w:p w:rsidR="007D2C2D" w:rsidRDefault="007D2C2D" w:rsidP="00752F21">
      <w:pPr>
        <w:pStyle w:val="Standard"/>
        <w:numPr>
          <w:ilvl w:val="0"/>
          <w:numId w:val="4"/>
        </w:numPr>
        <w:spacing w:line="360" w:lineRule="auto"/>
        <w:ind w:left="993"/>
        <w:jc w:val="both"/>
        <w:rPr>
          <w:rFonts w:ascii="Arial" w:hAnsi="Arial" w:cs="Arial"/>
        </w:rPr>
      </w:pPr>
      <w:r w:rsidRPr="00884DD7">
        <w:rPr>
          <w:rFonts w:ascii="Arial" w:hAnsi="Arial" w:cs="Arial"/>
        </w:rPr>
        <w:t xml:space="preserve">Przeglądy i konserwacja wykonywane </w:t>
      </w:r>
      <w:r w:rsidRPr="00884DD7">
        <w:rPr>
          <w:rFonts w:ascii="Arial" w:hAnsi="Arial" w:cs="Arial"/>
          <w:b/>
        </w:rPr>
        <w:t>raz w roku</w:t>
      </w:r>
      <w:r w:rsidRPr="00884DD7">
        <w:rPr>
          <w:rFonts w:ascii="Arial" w:hAnsi="Arial" w:cs="Arial"/>
        </w:rPr>
        <w:t>:</w:t>
      </w:r>
    </w:p>
    <w:p w:rsidR="005A15F6" w:rsidRPr="00A611E3" w:rsidRDefault="005A15F6" w:rsidP="00752F21">
      <w:pPr>
        <w:pStyle w:val="Akapitzlist"/>
        <w:numPr>
          <w:ilvl w:val="0"/>
          <w:numId w:val="8"/>
        </w:numPr>
        <w:spacing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A611E3">
        <w:rPr>
          <w:rFonts w:ascii="Arial" w:hAnsi="Arial" w:cs="Arial"/>
          <w:sz w:val="24"/>
          <w:szCs w:val="24"/>
        </w:rPr>
        <w:t>Przycisk</w:t>
      </w:r>
      <w:r w:rsidR="00EA2F19" w:rsidRPr="00A611E3">
        <w:rPr>
          <w:rFonts w:ascii="Arial" w:hAnsi="Arial" w:cs="Arial"/>
          <w:sz w:val="24"/>
          <w:szCs w:val="24"/>
        </w:rPr>
        <w:t>u</w:t>
      </w:r>
      <w:r w:rsidRPr="00A611E3">
        <w:rPr>
          <w:rFonts w:ascii="Arial" w:hAnsi="Arial" w:cs="Arial"/>
          <w:sz w:val="24"/>
          <w:szCs w:val="24"/>
        </w:rPr>
        <w:t xml:space="preserve"> pożarow</w:t>
      </w:r>
      <w:r w:rsidR="00D7349C" w:rsidRPr="00A611E3">
        <w:rPr>
          <w:rFonts w:ascii="Arial" w:hAnsi="Arial" w:cs="Arial"/>
          <w:sz w:val="24"/>
          <w:szCs w:val="24"/>
        </w:rPr>
        <w:t>ego</w:t>
      </w:r>
      <w:r w:rsidRPr="00A611E3">
        <w:rPr>
          <w:rFonts w:ascii="Arial" w:hAnsi="Arial" w:cs="Arial"/>
          <w:sz w:val="24"/>
          <w:szCs w:val="24"/>
        </w:rPr>
        <w:t xml:space="preserve"> ROP</w:t>
      </w:r>
      <w:r w:rsidR="00D7349C" w:rsidRPr="00A611E3">
        <w:rPr>
          <w:rFonts w:ascii="Arial" w:hAnsi="Arial" w:cs="Arial"/>
          <w:sz w:val="24"/>
          <w:szCs w:val="24"/>
        </w:rPr>
        <w:t>,</w:t>
      </w:r>
    </w:p>
    <w:p w:rsidR="007D2C2D" w:rsidRPr="00884DD7" w:rsidRDefault="007D2C2D" w:rsidP="00752F21">
      <w:pPr>
        <w:pStyle w:val="Akapitzlist"/>
        <w:numPr>
          <w:ilvl w:val="0"/>
          <w:numId w:val="8"/>
        </w:numPr>
        <w:spacing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konserwacja czujek</w:t>
      </w:r>
      <w:r w:rsidR="00A86E7F" w:rsidRPr="00884DD7">
        <w:rPr>
          <w:rFonts w:ascii="Arial" w:hAnsi="Arial" w:cs="Arial"/>
          <w:sz w:val="24"/>
          <w:szCs w:val="24"/>
        </w:rPr>
        <w:t>;</w:t>
      </w:r>
      <w:r w:rsidRPr="00884DD7">
        <w:rPr>
          <w:rFonts w:ascii="Arial" w:hAnsi="Arial" w:cs="Arial"/>
          <w:sz w:val="24"/>
          <w:szCs w:val="24"/>
        </w:rPr>
        <w:t xml:space="preserve"> </w:t>
      </w:r>
    </w:p>
    <w:p w:rsidR="007D2C2D" w:rsidRPr="00884DD7" w:rsidRDefault="007D2C2D" w:rsidP="00752F21">
      <w:pPr>
        <w:pStyle w:val="Akapitzlist"/>
        <w:numPr>
          <w:ilvl w:val="0"/>
          <w:numId w:val="8"/>
        </w:numPr>
        <w:spacing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kontrola szczelności iz</w:t>
      </w:r>
      <w:r w:rsidR="00A86E7F" w:rsidRPr="00884DD7">
        <w:rPr>
          <w:rFonts w:ascii="Arial" w:hAnsi="Arial" w:cs="Arial"/>
          <w:sz w:val="24"/>
          <w:szCs w:val="24"/>
        </w:rPr>
        <w:t>otopowych źródeł promieniowania;</w:t>
      </w:r>
    </w:p>
    <w:p w:rsidR="007D2C2D" w:rsidRPr="00884DD7" w:rsidRDefault="007D2C2D" w:rsidP="00752F21">
      <w:pPr>
        <w:pStyle w:val="Akapitzlist"/>
        <w:numPr>
          <w:ilvl w:val="0"/>
          <w:numId w:val="8"/>
        </w:numPr>
        <w:spacing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884DD7">
        <w:rPr>
          <w:rFonts w:ascii="Arial" w:hAnsi="Arial" w:cs="Arial"/>
          <w:sz w:val="24"/>
          <w:szCs w:val="24"/>
        </w:rPr>
        <w:t>wykonywanie pomiarów dozymetrycznych czujek izot</w:t>
      </w:r>
      <w:r w:rsidR="00A86E7F" w:rsidRPr="00884DD7">
        <w:rPr>
          <w:rFonts w:ascii="Arial" w:hAnsi="Arial" w:cs="Arial"/>
          <w:sz w:val="24"/>
          <w:szCs w:val="24"/>
        </w:rPr>
        <w:t>opowych dymu;</w:t>
      </w:r>
    </w:p>
    <w:p w:rsidR="007D2C2D" w:rsidRPr="00884DD7" w:rsidRDefault="007D2C2D" w:rsidP="00752F21">
      <w:pPr>
        <w:pStyle w:val="Akapitzlist"/>
        <w:numPr>
          <w:ilvl w:val="0"/>
          <w:numId w:val="8"/>
        </w:numPr>
        <w:spacing w:line="360" w:lineRule="auto"/>
        <w:ind w:left="141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84DD7">
        <w:rPr>
          <w:rFonts w:ascii="Arial" w:hAnsi="Arial" w:cs="Arial"/>
          <w:color w:val="000000" w:themeColor="text1"/>
          <w:sz w:val="24"/>
          <w:szCs w:val="24"/>
        </w:rPr>
        <w:t>sprawdzanie sygnalizatorów.</w:t>
      </w:r>
    </w:p>
    <w:p w:rsidR="00097156" w:rsidRPr="00884DD7" w:rsidRDefault="00097156" w:rsidP="00752F21">
      <w:pPr>
        <w:pStyle w:val="Akapitzlist"/>
        <w:spacing w:after="0" w:line="360" w:lineRule="auto"/>
        <w:ind w:left="141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D2C2D" w:rsidRPr="00884DD7" w:rsidRDefault="007D2C2D" w:rsidP="00752F21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884DD7">
        <w:rPr>
          <w:rFonts w:ascii="Arial" w:hAnsi="Arial" w:cs="Arial"/>
          <w:color w:val="000000" w:themeColor="text1"/>
        </w:rPr>
        <w:t>Zakres wymaganych czynności konserwacyjnych:</w:t>
      </w:r>
    </w:p>
    <w:p w:rsidR="007D2C2D" w:rsidRPr="00884DD7" w:rsidRDefault="007D2C2D" w:rsidP="00752F21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>Utrzymanie w stałej sprawności technicznej instalacji SA/SSP.</w:t>
      </w:r>
    </w:p>
    <w:p w:rsidR="007D2C2D" w:rsidRPr="00884DD7" w:rsidRDefault="007D2C2D" w:rsidP="00752F21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>Wykonywanie pełnych diagnostyk central systemów sygnalizacji pożarowych (SSP) w budynkach podczas przejęcia w/w systemów.</w:t>
      </w:r>
    </w:p>
    <w:p w:rsidR="007D2C2D" w:rsidRPr="00884DD7" w:rsidRDefault="007D2C2D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strike/>
          <w:color w:val="auto"/>
        </w:rPr>
      </w:pPr>
      <w:r w:rsidRPr="00884DD7">
        <w:rPr>
          <w:rFonts w:ascii="Arial" w:hAnsi="Arial" w:cs="Arial"/>
          <w:color w:val="auto"/>
        </w:rPr>
        <w:t xml:space="preserve">Nadzór prawidłowego działania instalacji SA/SSP, w które wyposażone są budynki Politechniki Częstochowskiej. Nadzór pracy instalacji SA/SSP obejmuje również przystąpienie do usuwania awarii w razie wystąpienia awarii instalacji SA/SSP. </w:t>
      </w:r>
    </w:p>
    <w:p w:rsidR="007D2C2D" w:rsidRPr="00884DD7" w:rsidRDefault="007D2C2D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 xml:space="preserve">Szczegółowe zapoznanie się z działaniem systemu instalacji SA/SSP </w:t>
      </w:r>
      <w:r w:rsidRPr="00884DD7">
        <w:rPr>
          <w:rFonts w:ascii="Arial" w:hAnsi="Arial" w:cs="Arial"/>
          <w:color w:val="auto"/>
        </w:rPr>
        <w:br/>
        <w:t>i innymi niezbędnymi elementami budynków mających wpływ na prawidłowe ich funkcjonowanie.</w:t>
      </w:r>
    </w:p>
    <w:p w:rsidR="00871605" w:rsidRPr="00871605" w:rsidRDefault="007D2C2D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>Wskazywanie Zamawiającemu wykrytych w trakcie przeglądu konserwacyjnego obsługi technicznej usterek elementów instalacji SA/SSP, wskazanie i szczegółowe opisanie prawdopodobnych przyczyn ich powstania, wpływu na prawidłowość działania instalacji i bezpieczeństwo eksploatacji budynku oraz ewentualnych kosztów ich usunięcia.</w:t>
      </w:r>
      <w:r w:rsidRPr="00884DD7">
        <w:rPr>
          <w:rFonts w:ascii="Arial" w:hAnsi="Arial" w:cs="Arial"/>
          <w:color w:val="auto"/>
        </w:rPr>
        <w:tab/>
        <w:t xml:space="preserve">                          W przypadku bezpośredniego zagrożenia życia i zdrowia użytkowników budynku oraz wystąpienia strat w mieniu Zamawiającego, Wykonawca po </w:t>
      </w:r>
      <w:r w:rsidRPr="00884DD7">
        <w:rPr>
          <w:rFonts w:ascii="Arial" w:hAnsi="Arial" w:cs="Arial"/>
          <w:color w:val="auto"/>
        </w:rPr>
        <w:lastRenderedPageBreak/>
        <w:t xml:space="preserve">stwierdzeniu ich wystąpienia podejmuje działania zmierzające do ich likwidacji, po czym zawiadamia Zamawiającego. </w:t>
      </w:r>
    </w:p>
    <w:p w:rsidR="007D2C2D" w:rsidRPr="00884DD7" w:rsidRDefault="007D2C2D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>Wykonywani</w:t>
      </w:r>
      <w:r w:rsidR="007D1752" w:rsidRPr="00884DD7">
        <w:rPr>
          <w:rFonts w:ascii="Arial" w:hAnsi="Arial" w:cs="Arial"/>
          <w:color w:val="auto"/>
        </w:rPr>
        <w:t>e</w:t>
      </w:r>
      <w:r w:rsidRPr="00884DD7">
        <w:rPr>
          <w:rFonts w:ascii="Arial" w:hAnsi="Arial" w:cs="Arial"/>
          <w:color w:val="auto"/>
        </w:rPr>
        <w:t xml:space="preserve"> właściwej obsługi instalacji SA/SSP po powstaniu uszkodzenia, pożaru lub innego zdarzenia, które mogłoby mieć negatywny wpływ na tę instalację. </w:t>
      </w:r>
    </w:p>
    <w:p w:rsidR="007D2C2D" w:rsidRPr="00884DD7" w:rsidRDefault="007D2C2D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>Pozostawiani</w:t>
      </w:r>
      <w:r w:rsidR="007D1752" w:rsidRPr="00884DD7">
        <w:rPr>
          <w:rFonts w:ascii="Arial" w:hAnsi="Arial" w:cs="Arial"/>
          <w:color w:val="auto"/>
        </w:rPr>
        <w:t>e</w:t>
      </w:r>
      <w:r w:rsidRPr="00884DD7">
        <w:rPr>
          <w:rFonts w:ascii="Arial" w:hAnsi="Arial" w:cs="Arial"/>
          <w:color w:val="auto"/>
        </w:rPr>
        <w:t xml:space="preserve"> każdorazowo urządzenia po przeprowadzeniu czynności konserwacyjnych i serwisowych w stanie sprawności technicznej oraz pełnego bezpieczeństwa dla użytkownika i jego mienia. </w:t>
      </w:r>
    </w:p>
    <w:p w:rsidR="007D2C2D" w:rsidRPr="00884DD7" w:rsidRDefault="007D2C2D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>Ramowy zakres przeglądów technicznych instalacji SA/SSP ma być zgodny z obowiązującymi przepisami ppoż..</w:t>
      </w:r>
    </w:p>
    <w:p w:rsidR="007D2C2D" w:rsidRDefault="007D2C2D" w:rsidP="00752F21">
      <w:pPr>
        <w:pStyle w:val="Default"/>
        <w:numPr>
          <w:ilvl w:val="0"/>
          <w:numId w:val="6"/>
        </w:numPr>
        <w:spacing w:after="47" w:line="360" w:lineRule="auto"/>
        <w:ind w:left="993" w:hanging="426"/>
        <w:jc w:val="both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 xml:space="preserve">Spisywanie protokołu dla Zamawiającego z okresowego przeglądu </w:t>
      </w:r>
      <w:r w:rsidRPr="00884DD7">
        <w:rPr>
          <w:rFonts w:ascii="Arial" w:hAnsi="Arial" w:cs="Arial"/>
          <w:color w:val="auto"/>
        </w:rPr>
        <w:br/>
        <w:t>i konserwacji.</w:t>
      </w:r>
    </w:p>
    <w:p w:rsidR="005E5CBA" w:rsidRPr="001A5E12" w:rsidRDefault="005E5CBA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A5E12">
        <w:rPr>
          <w:rFonts w:ascii="Arial" w:hAnsi="Arial" w:cs="Arial"/>
          <w:color w:val="auto"/>
        </w:rPr>
        <w:t>Dostawa elementów instalacji, części zamiennych w celu dokonywania niezwłocznych napraw i usuwania awarii systemu wg potrzeb Zamawiającego.</w:t>
      </w:r>
    </w:p>
    <w:p w:rsidR="005E5CBA" w:rsidRPr="001A5E12" w:rsidRDefault="005E5CBA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A5E12">
        <w:rPr>
          <w:rFonts w:ascii="Arial" w:hAnsi="Arial" w:cs="Arial"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miesiące.</w:t>
      </w:r>
    </w:p>
    <w:p w:rsidR="005E5CBA" w:rsidRPr="001A5E12" w:rsidRDefault="005E5CBA" w:rsidP="00752F21">
      <w:pPr>
        <w:pStyle w:val="Default"/>
        <w:numPr>
          <w:ilvl w:val="0"/>
          <w:numId w:val="6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A5E12">
        <w:rPr>
          <w:rFonts w:ascii="Arial" w:hAnsi="Arial" w:cs="Arial"/>
        </w:rPr>
        <w:t>Usuwanie awarii bieżących zgłaszanych przez przedstawicieli Zamawiającego.</w:t>
      </w:r>
    </w:p>
    <w:p w:rsidR="005E5CBA" w:rsidRPr="001A5E12" w:rsidRDefault="005E5CBA" w:rsidP="00752F21">
      <w:pPr>
        <w:pStyle w:val="Default"/>
        <w:spacing w:after="47" w:line="360" w:lineRule="auto"/>
        <w:ind w:left="993"/>
        <w:jc w:val="both"/>
        <w:rPr>
          <w:rFonts w:ascii="Arial" w:hAnsi="Arial" w:cs="Arial"/>
          <w:color w:val="auto"/>
        </w:rPr>
      </w:pPr>
      <w:r w:rsidRPr="001A5E12">
        <w:rPr>
          <w:rFonts w:ascii="Arial" w:eastAsia="BookmanOldStyle,Bold" w:hAnsi="Arial" w:cs="Arial"/>
          <w:bCs/>
          <w:color w:val="auto"/>
        </w:rPr>
        <w:t xml:space="preserve">całodobowego serwisu oraz przeglądy i konserwację co kwartał i jeden </w:t>
      </w:r>
      <w:r w:rsidRPr="001A5E12">
        <w:rPr>
          <w:rFonts w:ascii="Arial" w:hAnsi="Arial" w:cs="Arial"/>
        </w:rPr>
        <w:t xml:space="preserve">raz do końca roku - dotyczy wymienionych </w:t>
      </w:r>
      <w:r w:rsidRPr="001A5E12">
        <w:rPr>
          <w:rFonts w:ascii="Arial" w:hAnsi="Arial" w:cs="Arial"/>
          <w:color w:val="auto"/>
        </w:rPr>
        <w:t xml:space="preserve">wyżej czynności przeglądów technicznych </w:t>
      </w:r>
      <w:r w:rsidRPr="001A5E12">
        <w:rPr>
          <w:rFonts w:ascii="Arial" w:hAnsi="Arial" w:cs="Arial"/>
          <w:bCs/>
          <w:color w:val="auto"/>
        </w:rPr>
        <w:t xml:space="preserve">systemów ochrony przeciwpożarowej - </w:t>
      </w:r>
      <w:r w:rsidRPr="001A5E12">
        <w:rPr>
          <w:rFonts w:ascii="Arial" w:hAnsi="Arial" w:cs="Arial"/>
          <w:color w:val="auto"/>
        </w:rPr>
        <w:t>[SA/SSP]</w:t>
      </w:r>
      <w:r w:rsidRPr="001A5E12">
        <w:rPr>
          <w:rFonts w:ascii="Arial" w:hAnsi="Arial" w:cs="Arial"/>
          <w:bCs/>
          <w:color w:val="auto"/>
        </w:rPr>
        <w:t xml:space="preserve"> - systemów sygnalizacji pożarowej</w:t>
      </w:r>
      <w:r w:rsidRPr="001A5E12">
        <w:rPr>
          <w:rFonts w:ascii="Arial" w:hAnsi="Arial" w:cs="Arial"/>
          <w:color w:val="auto"/>
        </w:rPr>
        <w:t xml:space="preserve"> w obiekcie Politechniki Częstochowskiej.</w:t>
      </w:r>
    </w:p>
    <w:p w:rsidR="005E5CBA" w:rsidRDefault="005E5CBA" w:rsidP="00752F21">
      <w:pPr>
        <w:pStyle w:val="Default"/>
        <w:spacing w:line="360" w:lineRule="auto"/>
        <w:ind w:left="993"/>
        <w:jc w:val="both"/>
        <w:rPr>
          <w:rFonts w:ascii="Arial" w:hAnsi="Arial" w:cs="Arial"/>
          <w:color w:val="auto"/>
        </w:rPr>
      </w:pPr>
    </w:p>
    <w:p w:rsidR="00CF76F2" w:rsidRPr="00772151" w:rsidRDefault="00CF76F2" w:rsidP="00752F21">
      <w:pPr>
        <w:pStyle w:val="Tekstpodstawowy2"/>
        <w:spacing w:before="60" w:after="60" w:line="360" w:lineRule="auto"/>
        <w:ind w:left="1069"/>
        <w:jc w:val="both"/>
        <w:rPr>
          <w:rFonts w:ascii="Arial" w:hAnsi="Arial" w:cs="Arial"/>
          <w:sz w:val="24"/>
          <w:szCs w:val="24"/>
        </w:rPr>
      </w:pPr>
    </w:p>
    <w:p w:rsidR="00CF76F2" w:rsidRPr="00A33103" w:rsidRDefault="00CF76F2" w:rsidP="00752F21">
      <w:pPr>
        <w:pStyle w:val="Default"/>
        <w:numPr>
          <w:ilvl w:val="0"/>
          <w:numId w:val="2"/>
        </w:numPr>
        <w:spacing w:after="47" w:line="360" w:lineRule="auto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  <w:color w:val="auto"/>
        </w:rPr>
        <w:t>Dodatkowe wytyczne:</w:t>
      </w:r>
    </w:p>
    <w:p w:rsidR="00A74341" w:rsidRPr="00884DD7" w:rsidRDefault="00A74341" w:rsidP="00752F21">
      <w:pPr>
        <w:pStyle w:val="Default"/>
        <w:spacing w:line="360" w:lineRule="auto"/>
        <w:ind w:left="993"/>
        <w:jc w:val="both"/>
        <w:rPr>
          <w:rFonts w:ascii="Arial" w:hAnsi="Arial" w:cs="Arial"/>
          <w:color w:val="auto"/>
          <w:highlight w:val="yellow"/>
        </w:rPr>
      </w:pPr>
    </w:p>
    <w:p w:rsidR="00772151" w:rsidRPr="00A33103" w:rsidRDefault="00772151" w:rsidP="00752F21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 xml:space="preserve">Czynności konserwacyjne, okresowe przeglądy instalacji przeciwpożarowych muszą być wykonywane zgodnie z Polskimi Normami, wymogami producenta systemu, przez osoby posiadające właściwe uprawnienia do prowadzenia tego rodzaju usług w stosunku do </w:t>
      </w:r>
      <w:r w:rsidRPr="00A33103">
        <w:rPr>
          <w:rFonts w:ascii="Arial" w:hAnsi="Arial" w:cs="Arial"/>
        </w:rPr>
        <w:lastRenderedPageBreak/>
        <w:t>wymienionych i opisanych powyżej instalacji.</w:t>
      </w:r>
    </w:p>
    <w:p w:rsidR="00772151" w:rsidRDefault="00772151" w:rsidP="00752F21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 xml:space="preserve">Przeglądy okresowe muszą zawierać pełny zakres czynności objętych zadaniem wg przedstawionego opisu. </w:t>
      </w:r>
    </w:p>
    <w:p w:rsidR="00CF76F2" w:rsidRPr="00CF76F2" w:rsidRDefault="00CF76F2" w:rsidP="00752F21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 xml:space="preserve">Wszelkie kontrole i przeglądy systemów mogą być wykonywane tylko po uprzednim powiadomieniu i uzgodnieniu terminu z kierownikiem administracyjnym obiektu (powyższe ustalenia nie dotyczą awarii systemów). </w:t>
      </w:r>
    </w:p>
    <w:p w:rsidR="00772151" w:rsidRDefault="00772151" w:rsidP="00752F21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Wszystkie czynności wymagają protokolarnego potwierdzenia ich wykonania.</w:t>
      </w:r>
    </w:p>
    <w:p w:rsidR="00772151" w:rsidRPr="00A33103" w:rsidRDefault="00772151" w:rsidP="00752F21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</w:rPr>
      </w:pPr>
      <w:r w:rsidRPr="00A33103">
        <w:rPr>
          <w:rFonts w:ascii="Arial" w:hAnsi="Arial" w:cs="Arial"/>
        </w:rPr>
        <w:t>Warunkiem przystąpienia do czynności konserwacyjnych systemów, instalacji i urządzeń przeciwpożarowych obiektów Politechniki Częstochowskiej jest przedstawienie przed przystąpieniem do realizacji zamówienia dokumentów uprawniających pracowników firmy do wykonywania konserwacji powyżej opisanych instalacji przeciwpożarowych.</w:t>
      </w:r>
    </w:p>
    <w:p w:rsidR="00772151" w:rsidRPr="002E025D" w:rsidRDefault="00772151" w:rsidP="00752F21">
      <w:pPr>
        <w:pStyle w:val="Tekstpodstawowy2"/>
        <w:numPr>
          <w:ilvl w:val="0"/>
          <w:numId w:val="5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r w:rsidRPr="002E025D">
        <w:rPr>
          <w:rFonts w:ascii="Arial" w:hAnsi="Arial" w:cs="Arial"/>
          <w:sz w:val="24"/>
        </w:rPr>
        <w:t>Zamówienie nie obejmuje kosztów zakupu  materiałów niezbędnych do utrzymania funkcjonalności systemów.</w:t>
      </w:r>
    </w:p>
    <w:p w:rsidR="00772151" w:rsidRPr="00A33103" w:rsidRDefault="00772151" w:rsidP="00752F21">
      <w:pPr>
        <w:pStyle w:val="Tekstpodstawowy2"/>
        <w:numPr>
          <w:ilvl w:val="0"/>
          <w:numId w:val="5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r w:rsidRPr="00A33103">
        <w:rPr>
          <w:rFonts w:ascii="Arial" w:hAnsi="Arial" w:cs="Arial"/>
          <w:sz w:val="24"/>
        </w:rPr>
        <w:t>Zlecenie nie obejmuje również napraw, wymiany elementów, podzespołów systemu będących następstwem  działań  użytkownika bądź zdarzeń  losowych.</w:t>
      </w:r>
    </w:p>
    <w:p w:rsidR="00772151" w:rsidRPr="00647DA2" w:rsidRDefault="00772151" w:rsidP="00752F21">
      <w:pPr>
        <w:pStyle w:val="Tekstpodstawowy2"/>
        <w:numPr>
          <w:ilvl w:val="0"/>
          <w:numId w:val="5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bookmarkStart w:id="0" w:name="_Hlk180062945"/>
      <w:bookmarkStart w:id="1" w:name="_Hlk180137085"/>
      <w:r w:rsidRPr="00A33103">
        <w:rPr>
          <w:rFonts w:ascii="Arial" w:hAnsi="Arial" w:cs="Arial"/>
          <w:sz w:val="24"/>
        </w:rPr>
        <w:t>Prace związane z usuwaniem zgłoszonych awarii rozliczane będą na podstawie odrębnego, pisemnego zlecenia przedstawicieli Zamawiającego po akceptacji kosztorysu Wykonawcy prac zastosowaniu nakładów cenowych z KNR-ów oraz średnich składników cenowych za ostatni kwartał wg notowań „</w:t>
      </w:r>
      <w:proofErr w:type="spellStart"/>
      <w:r w:rsidRPr="00A33103">
        <w:rPr>
          <w:rFonts w:ascii="Arial" w:hAnsi="Arial" w:cs="Arial"/>
          <w:sz w:val="24"/>
        </w:rPr>
        <w:t>Sekocenbud</w:t>
      </w:r>
      <w:proofErr w:type="spellEnd"/>
      <w:r w:rsidRPr="00A33103">
        <w:rPr>
          <w:rFonts w:ascii="Arial" w:hAnsi="Arial" w:cs="Arial"/>
          <w:sz w:val="24"/>
        </w:rPr>
        <w:t>”.</w:t>
      </w:r>
      <w:r w:rsidRPr="00647DA2">
        <w:rPr>
          <w:rFonts w:ascii="Arial" w:hAnsi="Arial" w:cs="Arial"/>
          <w:sz w:val="24"/>
        </w:rPr>
        <w:t xml:space="preserve"> </w:t>
      </w:r>
      <w:bookmarkEnd w:id="0"/>
      <w:r w:rsidRPr="00647DA2">
        <w:rPr>
          <w:rFonts w:ascii="Arial" w:hAnsi="Arial" w:cs="Arial"/>
          <w:sz w:val="24"/>
        </w:rPr>
        <w:t xml:space="preserve">Zamawiający zastrzega sobie możliwość zlecenia naprawy innemu Wykonawcy, który zostanie wybrany zgodnie z zasadami PZP. </w:t>
      </w:r>
    </w:p>
    <w:p w:rsidR="00772151" w:rsidRDefault="00772151" w:rsidP="00752F21">
      <w:pPr>
        <w:pStyle w:val="Tekstpodstawowy2"/>
        <w:numPr>
          <w:ilvl w:val="0"/>
          <w:numId w:val="5"/>
        </w:numPr>
        <w:spacing w:before="60" w:after="60" w:line="360" w:lineRule="auto"/>
        <w:ind w:left="993"/>
        <w:rPr>
          <w:rFonts w:ascii="Arial" w:hAnsi="Arial" w:cs="Arial"/>
          <w:sz w:val="24"/>
        </w:rPr>
      </w:pPr>
      <w:r w:rsidRPr="00647DA2">
        <w:rPr>
          <w:rFonts w:ascii="Arial" w:hAnsi="Arial" w:cs="Arial"/>
          <w:sz w:val="24"/>
        </w:rPr>
        <w:t>Naprawy oraz wymiany podzespołów nie objętych zakresem robót w okresie trwania umowy będą podlegały odrębnym zleceniom. Zamawiający zastrzega sobie możliwość zlecenia naprawy innemu Wykonawcy, który zostanie wybrany zgodnie z zasadami PZP.</w:t>
      </w:r>
    </w:p>
    <w:p w:rsidR="00772151" w:rsidRPr="007812AA" w:rsidRDefault="00772151" w:rsidP="00752F21">
      <w:pPr>
        <w:pStyle w:val="Default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7812AA">
        <w:rPr>
          <w:rFonts w:ascii="Arial" w:hAnsi="Arial" w:cs="Arial"/>
          <w:color w:val="auto"/>
        </w:rPr>
        <w:t xml:space="preserve">Naprawy uszkodzeń i usterek. Naprawy należy dokonywać zgodnie z DTR ich producenta. </w:t>
      </w:r>
    </w:p>
    <w:p w:rsidR="00772151" w:rsidRPr="0025778F" w:rsidRDefault="00772151" w:rsidP="00752F21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>Wykonawca ponosi wszelkie ryzyko związane z możliwością przypadkowych uszkodzeń systemów, jakie mogą powstać podczas prowadzonych przeglądów, konserwacji oraz napraw.</w:t>
      </w:r>
    </w:p>
    <w:bookmarkEnd w:id="1"/>
    <w:p w:rsidR="00772151" w:rsidRPr="0025778F" w:rsidRDefault="00772151" w:rsidP="00752F21">
      <w:pPr>
        <w:pStyle w:val="Akapitzlist"/>
        <w:numPr>
          <w:ilvl w:val="0"/>
          <w:numId w:val="5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lastRenderedPageBreak/>
        <w:t>Wykonawca jest zobowiązany do wykonywania przeglądów i konserwacji w sposób zgodny z obowiązującymi normami oraz instrukcjami i zaleceniami producenta.</w:t>
      </w:r>
    </w:p>
    <w:p w:rsidR="00772151" w:rsidRPr="00A33103" w:rsidRDefault="00772151" w:rsidP="00752F21">
      <w:pPr>
        <w:pStyle w:val="Default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A33103">
        <w:rPr>
          <w:rFonts w:ascii="Arial" w:hAnsi="Arial" w:cs="Arial"/>
        </w:rPr>
        <w:t xml:space="preserve">Części i podzespoły w oparciu, o które Wykonawca przeprowadzi naprawy muszą być fabrycznie nowe oraz zgodne z wytycznymi oraz zaleceniami producenta. Zamawiający wymaga, aby Wykonawca udzielił gwarancji </w:t>
      </w:r>
      <w:bookmarkStart w:id="2" w:name="_GoBack"/>
      <w:bookmarkEnd w:id="2"/>
      <w:r w:rsidRPr="00A33103">
        <w:rPr>
          <w:rFonts w:ascii="Arial" w:hAnsi="Arial" w:cs="Arial"/>
        </w:rPr>
        <w:t>jakości na wykonane naprawy i wymienione części, liczonej od dnia podpisania protokołu odbioru, na okres nie krótszy niż 24 miesiące.</w:t>
      </w:r>
    </w:p>
    <w:p w:rsidR="00DC3A37" w:rsidRPr="00884DD7" w:rsidRDefault="00DC3A37" w:rsidP="00752F21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DC3A37" w:rsidRPr="00884DD7" w:rsidRDefault="00DC3A37" w:rsidP="00752F21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884DD7">
        <w:rPr>
          <w:rFonts w:ascii="Arial" w:hAnsi="Arial" w:cs="Arial"/>
          <w:b/>
        </w:rPr>
        <w:t xml:space="preserve"> Zadanie również obejmuje za oddzielnym wynagrodzeniem w tym </w:t>
      </w:r>
    </w:p>
    <w:p w:rsidR="00DC3A37" w:rsidRPr="00884DD7" w:rsidRDefault="00DC3A37" w:rsidP="00752F21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DC3A37" w:rsidRPr="00884DD7" w:rsidRDefault="00DC3A37" w:rsidP="00752F21">
      <w:pPr>
        <w:pStyle w:val="Standard"/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 w:rsidRPr="00884DD7">
        <w:rPr>
          <w:rFonts w:ascii="Arial" w:hAnsi="Arial" w:cs="Arial"/>
        </w:rPr>
        <w:t>Usuwanie awarii bieżących zgłaszanych przez przedstawicieli Zamawiającego</w:t>
      </w:r>
    </w:p>
    <w:p w:rsidR="00DC3A37" w:rsidRPr="00884DD7" w:rsidRDefault="00DC3A37" w:rsidP="00752F21">
      <w:pPr>
        <w:pStyle w:val="Standard"/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 w:rsidRPr="00884DD7">
        <w:rPr>
          <w:rFonts w:ascii="Arial" w:hAnsi="Arial" w:cs="Arial"/>
        </w:rPr>
        <w:t>Wymiana papieru do drukarek w centralkach ppoż. wg potrzeb</w:t>
      </w:r>
    </w:p>
    <w:p w:rsidR="00DC3A37" w:rsidRPr="00884DD7" w:rsidRDefault="00DC3A37" w:rsidP="00752F21">
      <w:pPr>
        <w:pStyle w:val="Standard"/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 w:rsidRPr="00884DD7">
        <w:rPr>
          <w:rFonts w:ascii="Arial" w:hAnsi="Arial" w:cs="Arial"/>
        </w:rPr>
        <w:t>Wymiana baterii na płytach głównych i akumulatorów zasilania awaryjnego</w:t>
      </w:r>
    </w:p>
    <w:p w:rsidR="00DC3A37" w:rsidRPr="00884DD7" w:rsidRDefault="00DC3A37" w:rsidP="00752F21">
      <w:pPr>
        <w:pStyle w:val="Standard"/>
        <w:spacing w:line="360" w:lineRule="auto"/>
        <w:ind w:left="720"/>
        <w:jc w:val="both"/>
        <w:rPr>
          <w:rFonts w:ascii="Arial" w:hAnsi="Arial" w:cs="Arial"/>
        </w:rPr>
      </w:pPr>
      <w:r w:rsidRPr="00884DD7">
        <w:rPr>
          <w:rFonts w:ascii="Arial" w:hAnsi="Arial" w:cs="Arial"/>
        </w:rPr>
        <w:t>wg potrzeb</w:t>
      </w:r>
    </w:p>
    <w:p w:rsidR="00DC3A37" w:rsidRPr="00884DD7" w:rsidRDefault="00DC3A37" w:rsidP="00752F21">
      <w:pPr>
        <w:pStyle w:val="Default"/>
        <w:spacing w:line="360" w:lineRule="auto"/>
        <w:ind w:left="993"/>
        <w:jc w:val="both"/>
        <w:rPr>
          <w:rFonts w:ascii="Arial" w:hAnsi="Arial" w:cs="Arial"/>
          <w:color w:val="auto"/>
          <w:highlight w:val="yellow"/>
        </w:rPr>
      </w:pPr>
    </w:p>
    <w:p w:rsidR="007D2C2D" w:rsidRPr="00884DD7" w:rsidRDefault="007D2C2D" w:rsidP="00752F21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882B49" w:rsidRPr="00884DD7" w:rsidRDefault="00882B49" w:rsidP="00752F21">
      <w:pPr>
        <w:pStyle w:val="Default"/>
        <w:spacing w:line="360" w:lineRule="auto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b/>
          <w:bCs/>
          <w:color w:val="auto"/>
        </w:rPr>
        <w:t xml:space="preserve">Oferta Zadania nr 1 powinna zawierać : </w:t>
      </w:r>
    </w:p>
    <w:p w:rsidR="00CA64B7" w:rsidRPr="002E025D" w:rsidRDefault="00882B49" w:rsidP="00752F21">
      <w:pPr>
        <w:pStyle w:val="Default"/>
        <w:spacing w:line="360" w:lineRule="auto"/>
        <w:rPr>
          <w:rFonts w:ascii="Arial" w:hAnsi="Arial" w:cs="Arial"/>
          <w:color w:val="auto"/>
        </w:rPr>
      </w:pPr>
      <w:r w:rsidRPr="00884DD7">
        <w:rPr>
          <w:rFonts w:ascii="Arial" w:hAnsi="Arial" w:cs="Arial"/>
          <w:color w:val="auto"/>
        </w:rPr>
        <w:t xml:space="preserve"> Cenę brutto za jeden przegląd techniczny w rozbiciu na ceny za przegląd serwisowy poszczególnych budynków oraz wartość brutto za cały okres trwania umowy (zgodnie z formularzem cenowym dla </w:t>
      </w:r>
      <w:r w:rsidRPr="00884DD7">
        <w:rPr>
          <w:rFonts w:ascii="Arial" w:hAnsi="Arial" w:cs="Arial"/>
          <w:b/>
          <w:color w:val="auto"/>
        </w:rPr>
        <w:t>zadania nr 1</w:t>
      </w:r>
      <w:r w:rsidR="00911D31" w:rsidRPr="00884DD7">
        <w:rPr>
          <w:rFonts w:ascii="Arial" w:hAnsi="Arial" w:cs="Arial"/>
          <w:b/>
          <w:color w:val="auto"/>
        </w:rPr>
        <w:t>a i 1b</w:t>
      </w:r>
      <w:r w:rsidRPr="00884DD7">
        <w:rPr>
          <w:rFonts w:ascii="Arial" w:hAnsi="Arial" w:cs="Arial"/>
          <w:color w:val="auto"/>
        </w:rPr>
        <w:t>)</w:t>
      </w:r>
      <w:r w:rsidR="00911D31" w:rsidRPr="00884DD7">
        <w:rPr>
          <w:rFonts w:ascii="Arial" w:hAnsi="Arial" w:cs="Arial"/>
          <w:color w:val="auto"/>
        </w:rPr>
        <w:t>.</w:t>
      </w:r>
      <w:r w:rsidRPr="00884DD7">
        <w:rPr>
          <w:rFonts w:ascii="Arial" w:hAnsi="Arial" w:cs="Arial"/>
          <w:color w:val="auto"/>
        </w:rPr>
        <w:t xml:space="preserve"> </w:t>
      </w:r>
    </w:p>
    <w:sectPr w:rsidR="00CA64B7" w:rsidRPr="002E025D" w:rsidSect="007A108E">
      <w:headerReference w:type="default" r:id="rId8"/>
      <w:pgSz w:w="11906" w:h="16838" w:code="9"/>
      <w:pgMar w:top="1985" w:right="1418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992" w:rsidRDefault="00054992" w:rsidP="00424EF2">
      <w:pPr>
        <w:spacing w:after="0" w:line="240" w:lineRule="auto"/>
      </w:pPr>
      <w:r>
        <w:separator/>
      </w:r>
    </w:p>
  </w:endnote>
  <w:endnote w:type="continuationSeparator" w:id="0">
    <w:p w:rsidR="00054992" w:rsidRDefault="00054992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OldStyle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992" w:rsidRDefault="00054992" w:rsidP="00424EF2">
      <w:pPr>
        <w:spacing w:after="0" w:line="240" w:lineRule="auto"/>
      </w:pPr>
      <w:r>
        <w:separator/>
      </w:r>
    </w:p>
  </w:footnote>
  <w:footnote w:type="continuationSeparator" w:id="0">
    <w:p w:rsidR="00054992" w:rsidRDefault="00054992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E3F" w:rsidRPr="00DD039B" w:rsidRDefault="00A77E3F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10B6E6F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77E3F" w:rsidRDefault="00A77E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3E9429D"/>
    <w:multiLevelType w:val="hybridMultilevel"/>
    <w:tmpl w:val="44C00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361A4"/>
    <w:multiLevelType w:val="hybridMultilevel"/>
    <w:tmpl w:val="5390480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83578A1"/>
    <w:multiLevelType w:val="hybridMultilevel"/>
    <w:tmpl w:val="8E2A822E"/>
    <w:lvl w:ilvl="0" w:tplc="891C7C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E6867"/>
    <w:multiLevelType w:val="hybridMultilevel"/>
    <w:tmpl w:val="CDEA3F54"/>
    <w:lvl w:ilvl="0" w:tplc="3BC674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8A7DD8"/>
    <w:multiLevelType w:val="hybridMultilevel"/>
    <w:tmpl w:val="8292AC4E"/>
    <w:lvl w:ilvl="0" w:tplc="A6DCD6DE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BA608D"/>
    <w:multiLevelType w:val="hybridMultilevel"/>
    <w:tmpl w:val="79261D6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307A84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75651"/>
    <w:multiLevelType w:val="multilevel"/>
    <w:tmpl w:val="C45A33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0" w15:restartNumberingAfterBreak="0">
    <w:nsid w:val="3CFE1127"/>
    <w:multiLevelType w:val="hybridMultilevel"/>
    <w:tmpl w:val="4EBE2C4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3F2F2C6B"/>
    <w:multiLevelType w:val="multilevel"/>
    <w:tmpl w:val="85B61DA6"/>
    <w:styleLink w:val="WW8Num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2" w15:restartNumberingAfterBreak="0">
    <w:nsid w:val="3FD76539"/>
    <w:multiLevelType w:val="hybridMultilevel"/>
    <w:tmpl w:val="5AC4891C"/>
    <w:lvl w:ilvl="0" w:tplc="7504BB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C5A04"/>
    <w:multiLevelType w:val="hybridMultilevel"/>
    <w:tmpl w:val="03121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6C37D7"/>
    <w:multiLevelType w:val="hybridMultilevel"/>
    <w:tmpl w:val="6B4A84E8"/>
    <w:lvl w:ilvl="0" w:tplc="5116315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949400B"/>
    <w:multiLevelType w:val="hybridMultilevel"/>
    <w:tmpl w:val="5C441AC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D3949CA"/>
    <w:multiLevelType w:val="hybridMultilevel"/>
    <w:tmpl w:val="994C9628"/>
    <w:lvl w:ilvl="0" w:tplc="749856DC">
      <w:start w:val="1"/>
      <w:numFmt w:val="decimal"/>
      <w:lvlText w:val="%1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7" w15:restartNumberingAfterBreak="0">
    <w:nsid w:val="573E22DD"/>
    <w:multiLevelType w:val="hybridMultilevel"/>
    <w:tmpl w:val="7738F9F2"/>
    <w:lvl w:ilvl="0" w:tplc="207212CC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65F1F05"/>
    <w:multiLevelType w:val="hybridMultilevel"/>
    <w:tmpl w:val="77F8CC44"/>
    <w:lvl w:ilvl="0" w:tplc="6F28E7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C4411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BAF299F"/>
    <w:multiLevelType w:val="hybridMultilevel"/>
    <w:tmpl w:val="6448B13E"/>
    <w:lvl w:ilvl="0" w:tplc="A6DCD6DE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20"/>
  </w:num>
  <w:num w:numId="7">
    <w:abstractNumId w:val="15"/>
  </w:num>
  <w:num w:numId="8">
    <w:abstractNumId w:val="2"/>
  </w:num>
  <w:num w:numId="9">
    <w:abstractNumId w:val="13"/>
  </w:num>
  <w:num w:numId="10">
    <w:abstractNumId w:val="14"/>
  </w:num>
  <w:num w:numId="11">
    <w:abstractNumId w:val="18"/>
  </w:num>
  <w:num w:numId="12">
    <w:abstractNumId w:val="12"/>
  </w:num>
  <w:num w:numId="13">
    <w:abstractNumId w:val="16"/>
  </w:num>
  <w:num w:numId="14">
    <w:abstractNumId w:val="19"/>
  </w:num>
  <w:num w:numId="15">
    <w:abstractNumId w:val="3"/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9"/>
  </w:num>
  <w:num w:numId="20">
    <w:abstractNumId w:val="1"/>
  </w:num>
  <w:num w:numId="21">
    <w:abstractNumId w:val="5"/>
  </w:num>
  <w:num w:numId="22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21D7"/>
    <w:rsid w:val="000035A5"/>
    <w:rsid w:val="00003F67"/>
    <w:rsid w:val="00004856"/>
    <w:rsid w:val="000048ED"/>
    <w:rsid w:val="00004F11"/>
    <w:rsid w:val="00007453"/>
    <w:rsid w:val="00007F4B"/>
    <w:rsid w:val="00010F56"/>
    <w:rsid w:val="000120E6"/>
    <w:rsid w:val="00012C7C"/>
    <w:rsid w:val="0001352E"/>
    <w:rsid w:val="00016E33"/>
    <w:rsid w:val="000231D8"/>
    <w:rsid w:val="00024559"/>
    <w:rsid w:val="000247CB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CBA"/>
    <w:rsid w:val="00047DC0"/>
    <w:rsid w:val="00053336"/>
    <w:rsid w:val="00054992"/>
    <w:rsid w:val="0005521F"/>
    <w:rsid w:val="000573F0"/>
    <w:rsid w:val="00063716"/>
    <w:rsid w:val="00063956"/>
    <w:rsid w:val="00064501"/>
    <w:rsid w:val="00065FC0"/>
    <w:rsid w:val="00066283"/>
    <w:rsid w:val="00067D23"/>
    <w:rsid w:val="00067F7B"/>
    <w:rsid w:val="00071A08"/>
    <w:rsid w:val="00071E31"/>
    <w:rsid w:val="00072EDE"/>
    <w:rsid w:val="0007384A"/>
    <w:rsid w:val="00074A3F"/>
    <w:rsid w:val="00075D98"/>
    <w:rsid w:val="00077E22"/>
    <w:rsid w:val="000819E0"/>
    <w:rsid w:val="00082CEF"/>
    <w:rsid w:val="00084546"/>
    <w:rsid w:val="000850C6"/>
    <w:rsid w:val="00086D34"/>
    <w:rsid w:val="000909E5"/>
    <w:rsid w:val="0009415F"/>
    <w:rsid w:val="0009574A"/>
    <w:rsid w:val="0009585A"/>
    <w:rsid w:val="00097156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4C93"/>
    <w:rsid w:val="000B64FD"/>
    <w:rsid w:val="000B7ACF"/>
    <w:rsid w:val="000C28D6"/>
    <w:rsid w:val="000C34E8"/>
    <w:rsid w:val="000C377D"/>
    <w:rsid w:val="000C4C47"/>
    <w:rsid w:val="000C6324"/>
    <w:rsid w:val="000D078A"/>
    <w:rsid w:val="000D4700"/>
    <w:rsid w:val="000D6194"/>
    <w:rsid w:val="000D67B2"/>
    <w:rsid w:val="000E0DE7"/>
    <w:rsid w:val="000E2382"/>
    <w:rsid w:val="000E4BB4"/>
    <w:rsid w:val="000E6EA1"/>
    <w:rsid w:val="000E7510"/>
    <w:rsid w:val="000F03D1"/>
    <w:rsid w:val="000F11CC"/>
    <w:rsid w:val="000F14EA"/>
    <w:rsid w:val="000F2C33"/>
    <w:rsid w:val="000F2D5F"/>
    <w:rsid w:val="000F7581"/>
    <w:rsid w:val="0010186B"/>
    <w:rsid w:val="00106BE5"/>
    <w:rsid w:val="00107FCF"/>
    <w:rsid w:val="00111FF8"/>
    <w:rsid w:val="00112806"/>
    <w:rsid w:val="00112962"/>
    <w:rsid w:val="00112E33"/>
    <w:rsid w:val="00113905"/>
    <w:rsid w:val="00115AC8"/>
    <w:rsid w:val="0011624A"/>
    <w:rsid w:val="00117A08"/>
    <w:rsid w:val="00120A8B"/>
    <w:rsid w:val="00122EA3"/>
    <w:rsid w:val="001236D9"/>
    <w:rsid w:val="00124254"/>
    <w:rsid w:val="00131F55"/>
    <w:rsid w:val="001327E6"/>
    <w:rsid w:val="00134A62"/>
    <w:rsid w:val="00135466"/>
    <w:rsid w:val="0014164C"/>
    <w:rsid w:val="00143861"/>
    <w:rsid w:val="00143B27"/>
    <w:rsid w:val="0014457B"/>
    <w:rsid w:val="00146F51"/>
    <w:rsid w:val="0014718D"/>
    <w:rsid w:val="00147C72"/>
    <w:rsid w:val="0015253E"/>
    <w:rsid w:val="00152759"/>
    <w:rsid w:val="00152C45"/>
    <w:rsid w:val="00153421"/>
    <w:rsid w:val="001603AA"/>
    <w:rsid w:val="001608AD"/>
    <w:rsid w:val="001655D8"/>
    <w:rsid w:val="001656EC"/>
    <w:rsid w:val="00167B7D"/>
    <w:rsid w:val="00171C5F"/>
    <w:rsid w:val="001723D6"/>
    <w:rsid w:val="001729F2"/>
    <w:rsid w:val="00172F4E"/>
    <w:rsid w:val="00173C49"/>
    <w:rsid w:val="00177963"/>
    <w:rsid w:val="00181F54"/>
    <w:rsid w:val="0018268B"/>
    <w:rsid w:val="00182A12"/>
    <w:rsid w:val="00182A73"/>
    <w:rsid w:val="001875DB"/>
    <w:rsid w:val="00187C49"/>
    <w:rsid w:val="00190BC1"/>
    <w:rsid w:val="00190EA3"/>
    <w:rsid w:val="0019186B"/>
    <w:rsid w:val="00191BDD"/>
    <w:rsid w:val="00193024"/>
    <w:rsid w:val="00196CCC"/>
    <w:rsid w:val="001972AC"/>
    <w:rsid w:val="001A1EB6"/>
    <w:rsid w:val="001A4CBB"/>
    <w:rsid w:val="001A5E12"/>
    <w:rsid w:val="001B27F9"/>
    <w:rsid w:val="001B5617"/>
    <w:rsid w:val="001B59BA"/>
    <w:rsid w:val="001B6143"/>
    <w:rsid w:val="001B6925"/>
    <w:rsid w:val="001B6CE4"/>
    <w:rsid w:val="001B70E0"/>
    <w:rsid w:val="001B7F47"/>
    <w:rsid w:val="001C0011"/>
    <w:rsid w:val="001C2239"/>
    <w:rsid w:val="001C509E"/>
    <w:rsid w:val="001C6A05"/>
    <w:rsid w:val="001C7CB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4C8E"/>
    <w:rsid w:val="001F51DA"/>
    <w:rsid w:val="001F5E4C"/>
    <w:rsid w:val="001F6631"/>
    <w:rsid w:val="001F7031"/>
    <w:rsid w:val="001F7712"/>
    <w:rsid w:val="002008E9"/>
    <w:rsid w:val="0020113F"/>
    <w:rsid w:val="0020152D"/>
    <w:rsid w:val="00203273"/>
    <w:rsid w:val="00204094"/>
    <w:rsid w:val="002055A5"/>
    <w:rsid w:val="0020597D"/>
    <w:rsid w:val="00206CB3"/>
    <w:rsid w:val="00207DDE"/>
    <w:rsid w:val="00210054"/>
    <w:rsid w:val="002107D5"/>
    <w:rsid w:val="00214D3D"/>
    <w:rsid w:val="00215183"/>
    <w:rsid w:val="00220700"/>
    <w:rsid w:val="002222FC"/>
    <w:rsid w:val="00222F93"/>
    <w:rsid w:val="00224F4A"/>
    <w:rsid w:val="00225126"/>
    <w:rsid w:val="00225737"/>
    <w:rsid w:val="00225919"/>
    <w:rsid w:val="002304A1"/>
    <w:rsid w:val="00240BBA"/>
    <w:rsid w:val="00241BE5"/>
    <w:rsid w:val="00243D96"/>
    <w:rsid w:val="00245111"/>
    <w:rsid w:val="0025423B"/>
    <w:rsid w:val="00257689"/>
    <w:rsid w:val="00257B5E"/>
    <w:rsid w:val="00261C44"/>
    <w:rsid w:val="002633C0"/>
    <w:rsid w:val="00264667"/>
    <w:rsid w:val="00270BCB"/>
    <w:rsid w:val="00270C5B"/>
    <w:rsid w:val="00271BDE"/>
    <w:rsid w:val="00272316"/>
    <w:rsid w:val="00274442"/>
    <w:rsid w:val="00274B63"/>
    <w:rsid w:val="002753B6"/>
    <w:rsid w:val="0028268D"/>
    <w:rsid w:val="00284089"/>
    <w:rsid w:val="00285742"/>
    <w:rsid w:val="00287E6C"/>
    <w:rsid w:val="0029377F"/>
    <w:rsid w:val="002968A7"/>
    <w:rsid w:val="0029792E"/>
    <w:rsid w:val="00297C38"/>
    <w:rsid w:val="002A251B"/>
    <w:rsid w:val="002A310E"/>
    <w:rsid w:val="002A435F"/>
    <w:rsid w:val="002A4974"/>
    <w:rsid w:val="002A4997"/>
    <w:rsid w:val="002B3FD0"/>
    <w:rsid w:val="002B4681"/>
    <w:rsid w:val="002B549F"/>
    <w:rsid w:val="002C148D"/>
    <w:rsid w:val="002C3F60"/>
    <w:rsid w:val="002C6B41"/>
    <w:rsid w:val="002D47D7"/>
    <w:rsid w:val="002E025D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2F3EE2"/>
    <w:rsid w:val="00300425"/>
    <w:rsid w:val="00300ACA"/>
    <w:rsid w:val="00300D0D"/>
    <w:rsid w:val="0030502B"/>
    <w:rsid w:val="00313838"/>
    <w:rsid w:val="0031575B"/>
    <w:rsid w:val="00316A3D"/>
    <w:rsid w:val="00320639"/>
    <w:rsid w:val="00321CF2"/>
    <w:rsid w:val="00322863"/>
    <w:rsid w:val="00327EEA"/>
    <w:rsid w:val="0033398C"/>
    <w:rsid w:val="0033656E"/>
    <w:rsid w:val="0034087F"/>
    <w:rsid w:val="00343ADF"/>
    <w:rsid w:val="003475AE"/>
    <w:rsid w:val="003476F4"/>
    <w:rsid w:val="00347952"/>
    <w:rsid w:val="003503C8"/>
    <w:rsid w:val="00351424"/>
    <w:rsid w:val="00352EDB"/>
    <w:rsid w:val="0035335E"/>
    <w:rsid w:val="00361EC7"/>
    <w:rsid w:val="00363E3F"/>
    <w:rsid w:val="00367B43"/>
    <w:rsid w:val="00372259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078A"/>
    <w:rsid w:val="003A3347"/>
    <w:rsid w:val="003A3AE0"/>
    <w:rsid w:val="003A3EDF"/>
    <w:rsid w:val="003A4432"/>
    <w:rsid w:val="003A5817"/>
    <w:rsid w:val="003A7663"/>
    <w:rsid w:val="003B1895"/>
    <w:rsid w:val="003B1D6A"/>
    <w:rsid w:val="003B2ED3"/>
    <w:rsid w:val="003B3D60"/>
    <w:rsid w:val="003B470B"/>
    <w:rsid w:val="003B738B"/>
    <w:rsid w:val="003C2356"/>
    <w:rsid w:val="003C3788"/>
    <w:rsid w:val="003C38FD"/>
    <w:rsid w:val="003C391D"/>
    <w:rsid w:val="003C447B"/>
    <w:rsid w:val="003C5A5E"/>
    <w:rsid w:val="003C636C"/>
    <w:rsid w:val="003C68F2"/>
    <w:rsid w:val="003D7300"/>
    <w:rsid w:val="003D781B"/>
    <w:rsid w:val="003E082E"/>
    <w:rsid w:val="003E0AC9"/>
    <w:rsid w:val="003E3E36"/>
    <w:rsid w:val="003E5DA7"/>
    <w:rsid w:val="003E6A77"/>
    <w:rsid w:val="003E7D23"/>
    <w:rsid w:val="003F2799"/>
    <w:rsid w:val="003F3790"/>
    <w:rsid w:val="00400167"/>
    <w:rsid w:val="00400ECE"/>
    <w:rsid w:val="0040206A"/>
    <w:rsid w:val="00402BC2"/>
    <w:rsid w:val="0040316B"/>
    <w:rsid w:val="00405362"/>
    <w:rsid w:val="00407F05"/>
    <w:rsid w:val="00414E20"/>
    <w:rsid w:val="00417A29"/>
    <w:rsid w:val="004203CF"/>
    <w:rsid w:val="00420D66"/>
    <w:rsid w:val="0042342C"/>
    <w:rsid w:val="00424EF2"/>
    <w:rsid w:val="00426CF9"/>
    <w:rsid w:val="00430149"/>
    <w:rsid w:val="004332E4"/>
    <w:rsid w:val="00440E36"/>
    <w:rsid w:val="004451AC"/>
    <w:rsid w:val="004469DD"/>
    <w:rsid w:val="00450B65"/>
    <w:rsid w:val="0045320A"/>
    <w:rsid w:val="00455386"/>
    <w:rsid w:val="00457430"/>
    <w:rsid w:val="004615C8"/>
    <w:rsid w:val="00462A69"/>
    <w:rsid w:val="00463455"/>
    <w:rsid w:val="00466D25"/>
    <w:rsid w:val="00467209"/>
    <w:rsid w:val="004674DC"/>
    <w:rsid w:val="004756B5"/>
    <w:rsid w:val="004772E9"/>
    <w:rsid w:val="004779B4"/>
    <w:rsid w:val="004821F0"/>
    <w:rsid w:val="0048255E"/>
    <w:rsid w:val="00483C80"/>
    <w:rsid w:val="00485308"/>
    <w:rsid w:val="004870EF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60D2"/>
    <w:rsid w:val="004B7047"/>
    <w:rsid w:val="004C41F3"/>
    <w:rsid w:val="004C4A43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D7155"/>
    <w:rsid w:val="004E29EC"/>
    <w:rsid w:val="004E3ED2"/>
    <w:rsid w:val="004E4265"/>
    <w:rsid w:val="004F042A"/>
    <w:rsid w:val="004F0A7B"/>
    <w:rsid w:val="004F1FFF"/>
    <w:rsid w:val="004F4602"/>
    <w:rsid w:val="004F49A2"/>
    <w:rsid w:val="004F4D68"/>
    <w:rsid w:val="004F6A49"/>
    <w:rsid w:val="005018C5"/>
    <w:rsid w:val="00503C09"/>
    <w:rsid w:val="005054C8"/>
    <w:rsid w:val="00507E26"/>
    <w:rsid w:val="005143AC"/>
    <w:rsid w:val="005173A0"/>
    <w:rsid w:val="00517B45"/>
    <w:rsid w:val="005269FD"/>
    <w:rsid w:val="00527299"/>
    <w:rsid w:val="00527C9A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3157"/>
    <w:rsid w:val="00554E73"/>
    <w:rsid w:val="00556119"/>
    <w:rsid w:val="00557721"/>
    <w:rsid w:val="00560D0D"/>
    <w:rsid w:val="00562EA2"/>
    <w:rsid w:val="00563CA0"/>
    <w:rsid w:val="00566000"/>
    <w:rsid w:val="00571C0C"/>
    <w:rsid w:val="00574AD9"/>
    <w:rsid w:val="0057586E"/>
    <w:rsid w:val="00575C4B"/>
    <w:rsid w:val="00576069"/>
    <w:rsid w:val="005779E5"/>
    <w:rsid w:val="00582F82"/>
    <w:rsid w:val="00583D4D"/>
    <w:rsid w:val="00586764"/>
    <w:rsid w:val="005906DD"/>
    <w:rsid w:val="00593CD0"/>
    <w:rsid w:val="0059551B"/>
    <w:rsid w:val="00596089"/>
    <w:rsid w:val="005966C2"/>
    <w:rsid w:val="00596A0D"/>
    <w:rsid w:val="005A0701"/>
    <w:rsid w:val="005A15F6"/>
    <w:rsid w:val="005A27B3"/>
    <w:rsid w:val="005A455C"/>
    <w:rsid w:val="005A5B46"/>
    <w:rsid w:val="005B276E"/>
    <w:rsid w:val="005B3521"/>
    <w:rsid w:val="005B5592"/>
    <w:rsid w:val="005B7DFA"/>
    <w:rsid w:val="005C37D7"/>
    <w:rsid w:val="005C38D4"/>
    <w:rsid w:val="005C603F"/>
    <w:rsid w:val="005D452C"/>
    <w:rsid w:val="005D4864"/>
    <w:rsid w:val="005D4C05"/>
    <w:rsid w:val="005D5F7B"/>
    <w:rsid w:val="005D69DA"/>
    <w:rsid w:val="005E1861"/>
    <w:rsid w:val="005E1A68"/>
    <w:rsid w:val="005E1A9D"/>
    <w:rsid w:val="005E5CBA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24BA"/>
    <w:rsid w:val="006134B9"/>
    <w:rsid w:val="00614CB4"/>
    <w:rsid w:val="00616AD2"/>
    <w:rsid w:val="00620E87"/>
    <w:rsid w:val="006211A2"/>
    <w:rsid w:val="006219D1"/>
    <w:rsid w:val="00621C5A"/>
    <w:rsid w:val="00622B56"/>
    <w:rsid w:val="00622BEB"/>
    <w:rsid w:val="006317FF"/>
    <w:rsid w:val="00631ED6"/>
    <w:rsid w:val="0063794E"/>
    <w:rsid w:val="00637E64"/>
    <w:rsid w:val="00637F20"/>
    <w:rsid w:val="00640AFC"/>
    <w:rsid w:val="00640E8E"/>
    <w:rsid w:val="0064404B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6336"/>
    <w:rsid w:val="00666F6A"/>
    <w:rsid w:val="0066755F"/>
    <w:rsid w:val="00667B71"/>
    <w:rsid w:val="00671CC0"/>
    <w:rsid w:val="00675671"/>
    <w:rsid w:val="006769DE"/>
    <w:rsid w:val="0068125C"/>
    <w:rsid w:val="006838D6"/>
    <w:rsid w:val="006854B2"/>
    <w:rsid w:val="006862F7"/>
    <w:rsid w:val="006873C6"/>
    <w:rsid w:val="0068776A"/>
    <w:rsid w:val="00690BF7"/>
    <w:rsid w:val="00692A6E"/>
    <w:rsid w:val="006936AA"/>
    <w:rsid w:val="00693E82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12AD"/>
    <w:rsid w:val="006B2CED"/>
    <w:rsid w:val="006B2DC8"/>
    <w:rsid w:val="006B4D9A"/>
    <w:rsid w:val="006B5B1D"/>
    <w:rsid w:val="006B5DAE"/>
    <w:rsid w:val="006B613E"/>
    <w:rsid w:val="006B71F7"/>
    <w:rsid w:val="006B7650"/>
    <w:rsid w:val="006C00A6"/>
    <w:rsid w:val="006C2209"/>
    <w:rsid w:val="006C291D"/>
    <w:rsid w:val="006C543B"/>
    <w:rsid w:val="006C77FD"/>
    <w:rsid w:val="006D0727"/>
    <w:rsid w:val="006D1A05"/>
    <w:rsid w:val="006D423D"/>
    <w:rsid w:val="006D598E"/>
    <w:rsid w:val="006D6667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300E5"/>
    <w:rsid w:val="007355BA"/>
    <w:rsid w:val="00736A13"/>
    <w:rsid w:val="00736DF7"/>
    <w:rsid w:val="00745CBB"/>
    <w:rsid w:val="00746303"/>
    <w:rsid w:val="0075243B"/>
    <w:rsid w:val="00752F21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2151"/>
    <w:rsid w:val="007753FC"/>
    <w:rsid w:val="00776037"/>
    <w:rsid w:val="0077796C"/>
    <w:rsid w:val="0078039E"/>
    <w:rsid w:val="007803D3"/>
    <w:rsid w:val="00780850"/>
    <w:rsid w:val="00784472"/>
    <w:rsid w:val="00784DCE"/>
    <w:rsid w:val="0078658C"/>
    <w:rsid w:val="0079053E"/>
    <w:rsid w:val="00791A80"/>
    <w:rsid w:val="007936F4"/>
    <w:rsid w:val="00796076"/>
    <w:rsid w:val="0079682E"/>
    <w:rsid w:val="007A108E"/>
    <w:rsid w:val="007A370E"/>
    <w:rsid w:val="007B12B1"/>
    <w:rsid w:val="007B3162"/>
    <w:rsid w:val="007B3F18"/>
    <w:rsid w:val="007B673C"/>
    <w:rsid w:val="007B6909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6D46"/>
    <w:rsid w:val="007C7721"/>
    <w:rsid w:val="007D0D7B"/>
    <w:rsid w:val="007D1752"/>
    <w:rsid w:val="007D2ADB"/>
    <w:rsid w:val="007D2C2D"/>
    <w:rsid w:val="007D4ABB"/>
    <w:rsid w:val="007D4BDA"/>
    <w:rsid w:val="007E47BB"/>
    <w:rsid w:val="007E4D7D"/>
    <w:rsid w:val="007F0E67"/>
    <w:rsid w:val="007F39D9"/>
    <w:rsid w:val="007F5856"/>
    <w:rsid w:val="007F5A30"/>
    <w:rsid w:val="008025FD"/>
    <w:rsid w:val="00802A88"/>
    <w:rsid w:val="00803AA9"/>
    <w:rsid w:val="00805953"/>
    <w:rsid w:val="00806584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759"/>
    <w:rsid w:val="008231B2"/>
    <w:rsid w:val="00825909"/>
    <w:rsid w:val="00827E3D"/>
    <w:rsid w:val="0083088C"/>
    <w:rsid w:val="00830EE7"/>
    <w:rsid w:val="008348E1"/>
    <w:rsid w:val="00834D6F"/>
    <w:rsid w:val="0084032D"/>
    <w:rsid w:val="0084133F"/>
    <w:rsid w:val="008413DA"/>
    <w:rsid w:val="008417CE"/>
    <w:rsid w:val="008419FA"/>
    <w:rsid w:val="0084287B"/>
    <w:rsid w:val="008448E6"/>
    <w:rsid w:val="00845024"/>
    <w:rsid w:val="008461CC"/>
    <w:rsid w:val="00847E8D"/>
    <w:rsid w:val="0085006B"/>
    <w:rsid w:val="00850402"/>
    <w:rsid w:val="00854399"/>
    <w:rsid w:val="00863D0B"/>
    <w:rsid w:val="00863F72"/>
    <w:rsid w:val="00865796"/>
    <w:rsid w:val="0086588E"/>
    <w:rsid w:val="008668D5"/>
    <w:rsid w:val="008708DC"/>
    <w:rsid w:val="00871605"/>
    <w:rsid w:val="0087221E"/>
    <w:rsid w:val="00876B20"/>
    <w:rsid w:val="00882B49"/>
    <w:rsid w:val="00884DD7"/>
    <w:rsid w:val="00886500"/>
    <w:rsid w:val="00887496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3A28"/>
    <w:rsid w:val="008A761C"/>
    <w:rsid w:val="008B1B57"/>
    <w:rsid w:val="008B362B"/>
    <w:rsid w:val="008B6059"/>
    <w:rsid w:val="008B61C3"/>
    <w:rsid w:val="008C2649"/>
    <w:rsid w:val="008D15CD"/>
    <w:rsid w:val="008D4A2A"/>
    <w:rsid w:val="008D52D9"/>
    <w:rsid w:val="008E253A"/>
    <w:rsid w:val="008E2ECB"/>
    <w:rsid w:val="008E44F7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12E6"/>
    <w:rsid w:val="009016C1"/>
    <w:rsid w:val="00901778"/>
    <w:rsid w:val="00904B0A"/>
    <w:rsid w:val="00906353"/>
    <w:rsid w:val="009073AA"/>
    <w:rsid w:val="00907D52"/>
    <w:rsid w:val="00911D31"/>
    <w:rsid w:val="0091340D"/>
    <w:rsid w:val="009139DD"/>
    <w:rsid w:val="00915C73"/>
    <w:rsid w:val="00916350"/>
    <w:rsid w:val="00925384"/>
    <w:rsid w:val="00926C23"/>
    <w:rsid w:val="00927EA5"/>
    <w:rsid w:val="009303C3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4C00"/>
    <w:rsid w:val="00945D0A"/>
    <w:rsid w:val="00947E06"/>
    <w:rsid w:val="009506D4"/>
    <w:rsid w:val="00952DA9"/>
    <w:rsid w:val="00954CE3"/>
    <w:rsid w:val="009557B5"/>
    <w:rsid w:val="00960191"/>
    <w:rsid w:val="00961199"/>
    <w:rsid w:val="009612A3"/>
    <w:rsid w:val="009622F8"/>
    <w:rsid w:val="00964B67"/>
    <w:rsid w:val="00965159"/>
    <w:rsid w:val="009655A8"/>
    <w:rsid w:val="009658CC"/>
    <w:rsid w:val="00965E9B"/>
    <w:rsid w:val="00966193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97E96"/>
    <w:rsid w:val="009A7942"/>
    <w:rsid w:val="009B0486"/>
    <w:rsid w:val="009B489E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F508B"/>
    <w:rsid w:val="009F5B90"/>
    <w:rsid w:val="00A0027F"/>
    <w:rsid w:val="00A01E60"/>
    <w:rsid w:val="00A02A4E"/>
    <w:rsid w:val="00A10470"/>
    <w:rsid w:val="00A10C15"/>
    <w:rsid w:val="00A14CD8"/>
    <w:rsid w:val="00A16AC6"/>
    <w:rsid w:val="00A202F9"/>
    <w:rsid w:val="00A218F9"/>
    <w:rsid w:val="00A224A1"/>
    <w:rsid w:val="00A259EF"/>
    <w:rsid w:val="00A26F46"/>
    <w:rsid w:val="00A2718D"/>
    <w:rsid w:val="00A32B3B"/>
    <w:rsid w:val="00A33123"/>
    <w:rsid w:val="00A367E3"/>
    <w:rsid w:val="00A37B31"/>
    <w:rsid w:val="00A42E65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11E3"/>
    <w:rsid w:val="00A629C1"/>
    <w:rsid w:val="00A6301F"/>
    <w:rsid w:val="00A64834"/>
    <w:rsid w:val="00A67FCC"/>
    <w:rsid w:val="00A70013"/>
    <w:rsid w:val="00A70144"/>
    <w:rsid w:val="00A70B68"/>
    <w:rsid w:val="00A74341"/>
    <w:rsid w:val="00A74C91"/>
    <w:rsid w:val="00A75530"/>
    <w:rsid w:val="00A768C5"/>
    <w:rsid w:val="00A7739D"/>
    <w:rsid w:val="00A77E3F"/>
    <w:rsid w:val="00A80C93"/>
    <w:rsid w:val="00A810B0"/>
    <w:rsid w:val="00A86E7F"/>
    <w:rsid w:val="00A93CAC"/>
    <w:rsid w:val="00AA0C0E"/>
    <w:rsid w:val="00AA2C9C"/>
    <w:rsid w:val="00AA37DE"/>
    <w:rsid w:val="00AA44A8"/>
    <w:rsid w:val="00AB197A"/>
    <w:rsid w:val="00AB4779"/>
    <w:rsid w:val="00AC07B1"/>
    <w:rsid w:val="00AC119B"/>
    <w:rsid w:val="00AC1EBF"/>
    <w:rsid w:val="00AC3FB7"/>
    <w:rsid w:val="00AC4BC8"/>
    <w:rsid w:val="00AC5814"/>
    <w:rsid w:val="00AC6442"/>
    <w:rsid w:val="00AD1A68"/>
    <w:rsid w:val="00AE48D3"/>
    <w:rsid w:val="00AE5FEF"/>
    <w:rsid w:val="00AE69DE"/>
    <w:rsid w:val="00AE7486"/>
    <w:rsid w:val="00AE7ACA"/>
    <w:rsid w:val="00AF3821"/>
    <w:rsid w:val="00AF6283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1726B"/>
    <w:rsid w:val="00B21C12"/>
    <w:rsid w:val="00B30032"/>
    <w:rsid w:val="00B312F6"/>
    <w:rsid w:val="00B31CC5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5345"/>
    <w:rsid w:val="00B554E8"/>
    <w:rsid w:val="00B5611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2DAC"/>
    <w:rsid w:val="00B8567B"/>
    <w:rsid w:val="00B87C19"/>
    <w:rsid w:val="00B90101"/>
    <w:rsid w:val="00B908EC"/>
    <w:rsid w:val="00B94AF7"/>
    <w:rsid w:val="00B94F2E"/>
    <w:rsid w:val="00B97789"/>
    <w:rsid w:val="00BA5FA0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5EDC"/>
    <w:rsid w:val="00BD61EA"/>
    <w:rsid w:val="00BE11B0"/>
    <w:rsid w:val="00BE25B9"/>
    <w:rsid w:val="00BE464A"/>
    <w:rsid w:val="00BF08A0"/>
    <w:rsid w:val="00BF1830"/>
    <w:rsid w:val="00BF4AFA"/>
    <w:rsid w:val="00C00084"/>
    <w:rsid w:val="00C01BA0"/>
    <w:rsid w:val="00C02229"/>
    <w:rsid w:val="00C05B03"/>
    <w:rsid w:val="00C05E39"/>
    <w:rsid w:val="00C078A5"/>
    <w:rsid w:val="00C122E9"/>
    <w:rsid w:val="00C144C2"/>
    <w:rsid w:val="00C14584"/>
    <w:rsid w:val="00C15B12"/>
    <w:rsid w:val="00C1671D"/>
    <w:rsid w:val="00C1749F"/>
    <w:rsid w:val="00C20D14"/>
    <w:rsid w:val="00C21F73"/>
    <w:rsid w:val="00C22D1C"/>
    <w:rsid w:val="00C235EB"/>
    <w:rsid w:val="00C25446"/>
    <w:rsid w:val="00C25BDF"/>
    <w:rsid w:val="00C273E4"/>
    <w:rsid w:val="00C27D87"/>
    <w:rsid w:val="00C30841"/>
    <w:rsid w:val="00C332AA"/>
    <w:rsid w:val="00C375F9"/>
    <w:rsid w:val="00C41192"/>
    <w:rsid w:val="00C45C37"/>
    <w:rsid w:val="00C46419"/>
    <w:rsid w:val="00C46489"/>
    <w:rsid w:val="00C53710"/>
    <w:rsid w:val="00C57CE5"/>
    <w:rsid w:val="00C61B38"/>
    <w:rsid w:val="00C61D43"/>
    <w:rsid w:val="00C64CF6"/>
    <w:rsid w:val="00C64F64"/>
    <w:rsid w:val="00C6778C"/>
    <w:rsid w:val="00C708F1"/>
    <w:rsid w:val="00C710B5"/>
    <w:rsid w:val="00C71EE8"/>
    <w:rsid w:val="00C72799"/>
    <w:rsid w:val="00C73971"/>
    <w:rsid w:val="00C756A3"/>
    <w:rsid w:val="00C758CC"/>
    <w:rsid w:val="00C772EC"/>
    <w:rsid w:val="00C778F2"/>
    <w:rsid w:val="00C82E61"/>
    <w:rsid w:val="00C92F39"/>
    <w:rsid w:val="00C9618F"/>
    <w:rsid w:val="00CA43C6"/>
    <w:rsid w:val="00CA58F6"/>
    <w:rsid w:val="00CA64B7"/>
    <w:rsid w:val="00CA6F1E"/>
    <w:rsid w:val="00CB022D"/>
    <w:rsid w:val="00CB5E5C"/>
    <w:rsid w:val="00CB6552"/>
    <w:rsid w:val="00CC5387"/>
    <w:rsid w:val="00CC7A7A"/>
    <w:rsid w:val="00CD0004"/>
    <w:rsid w:val="00CD0A3C"/>
    <w:rsid w:val="00CD2292"/>
    <w:rsid w:val="00CD3CFA"/>
    <w:rsid w:val="00CD477C"/>
    <w:rsid w:val="00CD70A0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CF76F2"/>
    <w:rsid w:val="00D03806"/>
    <w:rsid w:val="00D03C80"/>
    <w:rsid w:val="00D1055F"/>
    <w:rsid w:val="00D10E01"/>
    <w:rsid w:val="00D11FDA"/>
    <w:rsid w:val="00D145E8"/>
    <w:rsid w:val="00D200E7"/>
    <w:rsid w:val="00D208A4"/>
    <w:rsid w:val="00D20F8A"/>
    <w:rsid w:val="00D230EB"/>
    <w:rsid w:val="00D26131"/>
    <w:rsid w:val="00D3006F"/>
    <w:rsid w:val="00D34B1D"/>
    <w:rsid w:val="00D3561E"/>
    <w:rsid w:val="00D36CC3"/>
    <w:rsid w:val="00D43261"/>
    <w:rsid w:val="00D44CBC"/>
    <w:rsid w:val="00D47862"/>
    <w:rsid w:val="00D478F5"/>
    <w:rsid w:val="00D50556"/>
    <w:rsid w:val="00D51AF2"/>
    <w:rsid w:val="00D5322E"/>
    <w:rsid w:val="00D5394D"/>
    <w:rsid w:val="00D53AC3"/>
    <w:rsid w:val="00D565C3"/>
    <w:rsid w:val="00D65219"/>
    <w:rsid w:val="00D66299"/>
    <w:rsid w:val="00D72844"/>
    <w:rsid w:val="00D73149"/>
    <w:rsid w:val="00D73211"/>
    <w:rsid w:val="00D7349C"/>
    <w:rsid w:val="00D73652"/>
    <w:rsid w:val="00D74118"/>
    <w:rsid w:val="00D74DAB"/>
    <w:rsid w:val="00D758EF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A0BFF"/>
    <w:rsid w:val="00DA6AFD"/>
    <w:rsid w:val="00DA7F51"/>
    <w:rsid w:val="00DB13BE"/>
    <w:rsid w:val="00DB1456"/>
    <w:rsid w:val="00DB1F5B"/>
    <w:rsid w:val="00DB45E8"/>
    <w:rsid w:val="00DB485B"/>
    <w:rsid w:val="00DB7E49"/>
    <w:rsid w:val="00DC3A37"/>
    <w:rsid w:val="00DC7BD7"/>
    <w:rsid w:val="00DD039B"/>
    <w:rsid w:val="00DD03FA"/>
    <w:rsid w:val="00DD1B3A"/>
    <w:rsid w:val="00DD1C75"/>
    <w:rsid w:val="00DD3ED2"/>
    <w:rsid w:val="00DD44F6"/>
    <w:rsid w:val="00DD6918"/>
    <w:rsid w:val="00DD7163"/>
    <w:rsid w:val="00DE0E7E"/>
    <w:rsid w:val="00DE1AAE"/>
    <w:rsid w:val="00DE226D"/>
    <w:rsid w:val="00DE2733"/>
    <w:rsid w:val="00DE2A98"/>
    <w:rsid w:val="00DE2FB3"/>
    <w:rsid w:val="00DE4BFD"/>
    <w:rsid w:val="00DE4DE7"/>
    <w:rsid w:val="00DE5EB2"/>
    <w:rsid w:val="00DF1975"/>
    <w:rsid w:val="00DF1F92"/>
    <w:rsid w:val="00DF4FAF"/>
    <w:rsid w:val="00DF69D8"/>
    <w:rsid w:val="00E009BF"/>
    <w:rsid w:val="00E0118E"/>
    <w:rsid w:val="00E01208"/>
    <w:rsid w:val="00E044FD"/>
    <w:rsid w:val="00E165C7"/>
    <w:rsid w:val="00E20118"/>
    <w:rsid w:val="00E21256"/>
    <w:rsid w:val="00E23976"/>
    <w:rsid w:val="00E24AD2"/>
    <w:rsid w:val="00E25E4B"/>
    <w:rsid w:val="00E35295"/>
    <w:rsid w:val="00E4019C"/>
    <w:rsid w:val="00E4141A"/>
    <w:rsid w:val="00E43241"/>
    <w:rsid w:val="00E4345D"/>
    <w:rsid w:val="00E459E0"/>
    <w:rsid w:val="00E46FAF"/>
    <w:rsid w:val="00E52D24"/>
    <w:rsid w:val="00E54874"/>
    <w:rsid w:val="00E54DF8"/>
    <w:rsid w:val="00E5765E"/>
    <w:rsid w:val="00E60FC5"/>
    <w:rsid w:val="00E61B75"/>
    <w:rsid w:val="00E61D02"/>
    <w:rsid w:val="00E62081"/>
    <w:rsid w:val="00E630B4"/>
    <w:rsid w:val="00E63BA8"/>
    <w:rsid w:val="00E63D79"/>
    <w:rsid w:val="00E66579"/>
    <w:rsid w:val="00E66686"/>
    <w:rsid w:val="00E666D9"/>
    <w:rsid w:val="00E66FA7"/>
    <w:rsid w:val="00E71FE4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95189"/>
    <w:rsid w:val="00EA1C5E"/>
    <w:rsid w:val="00EA2F19"/>
    <w:rsid w:val="00EA2FB9"/>
    <w:rsid w:val="00EA42E1"/>
    <w:rsid w:val="00EA43F1"/>
    <w:rsid w:val="00EA449B"/>
    <w:rsid w:val="00EA49B0"/>
    <w:rsid w:val="00EA4FC7"/>
    <w:rsid w:val="00EA7CFF"/>
    <w:rsid w:val="00EB0F85"/>
    <w:rsid w:val="00EB1292"/>
    <w:rsid w:val="00EB1FDB"/>
    <w:rsid w:val="00EB2432"/>
    <w:rsid w:val="00EB405E"/>
    <w:rsid w:val="00EB5105"/>
    <w:rsid w:val="00EB7181"/>
    <w:rsid w:val="00EB76C5"/>
    <w:rsid w:val="00EC31F7"/>
    <w:rsid w:val="00EC42BD"/>
    <w:rsid w:val="00EC4948"/>
    <w:rsid w:val="00ED1042"/>
    <w:rsid w:val="00ED1240"/>
    <w:rsid w:val="00ED2D26"/>
    <w:rsid w:val="00ED6AC8"/>
    <w:rsid w:val="00EE1A3C"/>
    <w:rsid w:val="00EE3DA9"/>
    <w:rsid w:val="00EE7A9A"/>
    <w:rsid w:val="00EF0F5F"/>
    <w:rsid w:val="00EF3C50"/>
    <w:rsid w:val="00EF59DC"/>
    <w:rsid w:val="00EF7F4B"/>
    <w:rsid w:val="00F0165E"/>
    <w:rsid w:val="00F0263E"/>
    <w:rsid w:val="00F03FC0"/>
    <w:rsid w:val="00F05847"/>
    <w:rsid w:val="00F06277"/>
    <w:rsid w:val="00F06CB8"/>
    <w:rsid w:val="00F125E2"/>
    <w:rsid w:val="00F141A9"/>
    <w:rsid w:val="00F15EDD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0499"/>
    <w:rsid w:val="00F32F4E"/>
    <w:rsid w:val="00F33240"/>
    <w:rsid w:val="00F33FDC"/>
    <w:rsid w:val="00F35A8C"/>
    <w:rsid w:val="00F419C5"/>
    <w:rsid w:val="00F42837"/>
    <w:rsid w:val="00F428D8"/>
    <w:rsid w:val="00F42EF4"/>
    <w:rsid w:val="00F433E0"/>
    <w:rsid w:val="00F43B03"/>
    <w:rsid w:val="00F445D1"/>
    <w:rsid w:val="00F44E80"/>
    <w:rsid w:val="00F451C3"/>
    <w:rsid w:val="00F47870"/>
    <w:rsid w:val="00F5108C"/>
    <w:rsid w:val="00F52468"/>
    <w:rsid w:val="00F52A43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714"/>
    <w:rsid w:val="00F62824"/>
    <w:rsid w:val="00F640CF"/>
    <w:rsid w:val="00F64553"/>
    <w:rsid w:val="00F6549F"/>
    <w:rsid w:val="00F66CA6"/>
    <w:rsid w:val="00F702FA"/>
    <w:rsid w:val="00F70DBA"/>
    <w:rsid w:val="00F715DB"/>
    <w:rsid w:val="00F725AF"/>
    <w:rsid w:val="00F74073"/>
    <w:rsid w:val="00F746D4"/>
    <w:rsid w:val="00F76E6D"/>
    <w:rsid w:val="00F77370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905F3"/>
    <w:rsid w:val="00F90E3A"/>
    <w:rsid w:val="00F92AB3"/>
    <w:rsid w:val="00F92F29"/>
    <w:rsid w:val="00F93E95"/>
    <w:rsid w:val="00F9579D"/>
    <w:rsid w:val="00F95809"/>
    <w:rsid w:val="00F95F33"/>
    <w:rsid w:val="00F9666D"/>
    <w:rsid w:val="00F97834"/>
    <w:rsid w:val="00FA060C"/>
    <w:rsid w:val="00FA0AF3"/>
    <w:rsid w:val="00FA4957"/>
    <w:rsid w:val="00FA4A1A"/>
    <w:rsid w:val="00FA504C"/>
    <w:rsid w:val="00FA73CB"/>
    <w:rsid w:val="00FB0B32"/>
    <w:rsid w:val="00FB2F51"/>
    <w:rsid w:val="00FB30A2"/>
    <w:rsid w:val="00FB442C"/>
    <w:rsid w:val="00FB59C0"/>
    <w:rsid w:val="00FB6143"/>
    <w:rsid w:val="00FB6C13"/>
    <w:rsid w:val="00FC15C2"/>
    <w:rsid w:val="00FC1AB4"/>
    <w:rsid w:val="00FC1B25"/>
    <w:rsid w:val="00FC2E53"/>
    <w:rsid w:val="00FC6230"/>
    <w:rsid w:val="00FC63A8"/>
    <w:rsid w:val="00FC6939"/>
    <w:rsid w:val="00FC7784"/>
    <w:rsid w:val="00FC786B"/>
    <w:rsid w:val="00FD1901"/>
    <w:rsid w:val="00FD324A"/>
    <w:rsid w:val="00FD3454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90E"/>
    <w:rsid w:val="00FF534F"/>
    <w:rsid w:val="00FF6E1A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9DA6B9-725F-434E-84D4-AAE012FA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AD9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34D6F"/>
  </w:style>
  <w:style w:type="table" w:styleId="Tabela-Siatka">
    <w:name w:val="Table Grid"/>
    <w:basedOn w:val="Standardowy"/>
    <w:uiPriority w:val="39"/>
    <w:rsid w:val="00887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8">
    <w:name w:val="WW8Num8"/>
    <w:rsid w:val="00DC3A37"/>
    <w:pPr>
      <w:numPr>
        <w:numId w:val="16"/>
      </w:numPr>
    </w:pPr>
  </w:style>
  <w:style w:type="character" w:customStyle="1" w:styleId="AkapitzlistZnak">
    <w:name w:val="Akapit z listą Znak"/>
    <w:link w:val="Akapitzlist"/>
    <w:uiPriority w:val="34"/>
    <w:rsid w:val="00772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7821F-7D75-41D5-BF12-C3B69C6E5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2082</Words>
  <Characters>12496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5</cp:revision>
  <cp:lastPrinted>2025-02-24T10:46:00Z</cp:lastPrinted>
  <dcterms:created xsi:type="dcterms:W3CDTF">2025-05-07T07:12:00Z</dcterms:created>
  <dcterms:modified xsi:type="dcterms:W3CDTF">2025-07-10T11:35:00Z</dcterms:modified>
</cp:coreProperties>
</file>