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36" w:rsidRPr="00637B1C" w:rsidRDefault="00617E36" w:rsidP="006A192A">
      <w:pPr>
        <w:pStyle w:val="Nagwek1"/>
        <w:spacing w:line="360" w:lineRule="auto"/>
        <w:jc w:val="center"/>
        <w:rPr>
          <w:rFonts w:cs="Arial"/>
          <w:b w:val="0"/>
        </w:rPr>
      </w:pPr>
      <w:r w:rsidRPr="00637B1C">
        <w:rPr>
          <w:rFonts w:cs="Arial"/>
        </w:rPr>
        <w:t>OPIS PRZEDMIOTU ZAMÓWIENIA</w:t>
      </w:r>
      <w:r w:rsidR="006A192A">
        <w:rPr>
          <w:rFonts w:cs="Arial"/>
        </w:rPr>
        <w:t xml:space="preserve"> – zadanie nr 2</w:t>
      </w:r>
    </w:p>
    <w:p w:rsidR="00617E36" w:rsidRDefault="00617E36" w:rsidP="006A192A">
      <w:pPr>
        <w:spacing w:line="360" w:lineRule="auto"/>
        <w:rPr>
          <w:rFonts w:cs="Arial"/>
          <w:b/>
          <w:bCs/>
          <w:szCs w:val="24"/>
          <w:u w:val="single"/>
        </w:rPr>
      </w:pPr>
    </w:p>
    <w:p w:rsidR="006563F2" w:rsidRPr="006A192A" w:rsidRDefault="00617E36" w:rsidP="006A192A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bCs/>
          <w:szCs w:val="24"/>
        </w:rPr>
        <w:t>Przedmiot:</w:t>
      </w:r>
      <w:r w:rsidRPr="006A192A">
        <w:rPr>
          <w:rFonts w:ascii="Arial" w:hAnsi="Arial" w:cs="Arial"/>
          <w:szCs w:val="24"/>
        </w:rPr>
        <w:t xml:space="preserve"> </w:t>
      </w:r>
      <w:r w:rsidR="008143D9" w:rsidRPr="006A192A">
        <w:rPr>
          <w:rFonts w:ascii="Arial" w:hAnsi="Arial" w:cs="Arial"/>
          <w:b/>
          <w:szCs w:val="24"/>
        </w:rPr>
        <w:t>GRAWERTON ZŁOTY NA DESCE</w:t>
      </w:r>
      <w:r w:rsidR="00030B4D" w:rsidRPr="006A192A">
        <w:rPr>
          <w:rFonts w:ascii="Arial" w:hAnsi="Arial" w:cs="Arial"/>
          <w:b/>
          <w:szCs w:val="24"/>
        </w:rPr>
        <w:t xml:space="preserve"> DREWNIANEJ</w:t>
      </w:r>
      <w:r w:rsidR="008143D9" w:rsidRPr="006A192A">
        <w:rPr>
          <w:rFonts w:ascii="Arial" w:hAnsi="Arial" w:cs="Arial"/>
          <w:szCs w:val="24"/>
        </w:rPr>
        <w:t xml:space="preserve"> </w:t>
      </w:r>
      <w:r w:rsidR="00030B4D" w:rsidRPr="006A192A">
        <w:rPr>
          <w:rFonts w:ascii="Arial" w:hAnsi="Arial" w:cs="Arial"/>
          <w:szCs w:val="24"/>
        </w:rPr>
        <w:t xml:space="preserve">                                  </w:t>
      </w:r>
      <w:r w:rsidR="006563F2" w:rsidRPr="006A192A">
        <w:rPr>
          <w:rFonts w:ascii="Arial" w:hAnsi="Arial" w:cs="Arial"/>
          <w:b/>
          <w:szCs w:val="24"/>
        </w:rPr>
        <w:t>W</w:t>
      </w:r>
      <w:r w:rsidR="00030B4D" w:rsidRPr="006A192A">
        <w:rPr>
          <w:rFonts w:ascii="Arial" w:hAnsi="Arial" w:cs="Arial"/>
          <w:b/>
          <w:szCs w:val="24"/>
        </w:rPr>
        <w:t xml:space="preserve"> </w:t>
      </w:r>
      <w:r w:rsidR="006563F2" w:rsidRPr="006A192A">
        <w:rPr>
          <w:rFonts w:ascii="Arial" w:hAnsi="Arial" w:cs="Arial"/>
          <w:b/>
          <w:szCs w:val="24"/>
        </w:rPr>
        <w:t>GRANATOWYM ETIU</w:t>
      </w:r>
      <w:r w:rsidRPr="006A192A">
        <w:rPr>
          <w:rFonts w:ascii="Arial" w:hAnsi="Arial" w:cs="Arial"/>
          <w:szCs w:val="24"/>
        </w:rPr>
        <w:t xml:space="preserve"> </w:t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szCs w:val="24"/>
        </w:rPr>
        <w:t xml:space="preserve">zgodnie z poniższym projektem: </w:t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noProof/>
          <w:szCs w:val="24"/>
          <w:lang w:eastAsia="pl-PL"/>
        </w:rPr>
        <w:drawing>
          <wp:anchor distT="0" distB="0" distL="114300" distR="114300" simplePos="0" relativeHeight="251680768" behindDoc="0" locked="0" layoutInCell="1" allowOverlap="1" wp14:anchorId="0766F701" wp14:editId="141EA421">
            <wp:simplePos x="0" y="0"/>
            <wp:positionH relativeFrom="column">
              <wp:posOffset>3710940</wp:posOffset>
            </wp:positionH>
            <wp:positionV relativeFrom="paragraph">
              <wp:posOffset>50800</wp:posOffset>
            </wp:positionV>
            <wp:extent cx="1552575" cy="438120"/>
            <wp:effectExtent l="0" t="0" r="0" b="0"/>
            <wp:wrapThrough wrapText="bothSides">
              <wp:wrapPolygon edited="0">
                <wp:start x="1855" y="1881"/>
                <wp:lineTo x="1855" y="18810"/>
                <wp:lineTo x="10071" y="18810"/>
                <wp:lineTo x="21202" y="16929"/>
                <wp:lineTo x="21202" y="5643"/>
                <wp:lineTo x="10071" y="1881"/>
                <wp:lineTo x="1855" y="1881"/>
              </wp:wrapPolygon>
            </wp:wrapThrough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552575" cy="4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92A">
        <w:rPr>
          <w:rFonts w:ascii="Arial" w:hAnsi="Arial" w:cs="Arial"/>
          <w:noProof/>
          <w:szCs w:val="24"/>
          <w:lang w:eastAsia="pl-PL"/>
        </w:rPr>
        <w:drawing>
          <wp:anchor distT="0" distB="0" distL="114300" distR="114300" simplePos="0" relativeHeight="251679744" behindDoc="1" locked="0" layoutInCell="1" allowOverlap="1" wp14:anchorId="768B3364" wp14:editId="553F8660">
            <wp:simplePos x="0" y="0"/>
            <wp:positionH relativeFrom="column">
              <wp:posOffset>76968</wp:posOffset>
            </wp:positionH>
            <wp:positionV relativeFrom="paragraph">
              <wp:posOffset>50800</wp:posOffset>
            </wp:positionV>
            <wp:extent cx="1400175" cy="545129"/>
            <wp:effectExtent l="0" t="0" r="0" b="0"/>
            <wp:wrapTight wrapText="bothSides">
              <wp:wrapPolygon edited="0">
                <wp:start x="1469" y="2266"/>
                <wp:lineTo x="1176" y="7552"/>
                <wp:lineTo x="1469" y="18881"/>
                <wp:lineTo x="8229" y="18881"/>
                <wp:lineTo x="8229" y="15860"/>
                <wp:lineTo x="19984" y="15105"/>
                <wp:lineTo x="19984" y="8308"/>
                <wp:lineTo x="7641" y="2266"/>
                <wp:lineTo x="1469" y="2266"/>
              </wp:wrapPolygon>
            </wp:wrapTight>
            <wp:docPr id="3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545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noProof/>
          <w:szCs w:val="24"/>
          <w:lang w:eastAsia="pl-PL"/>
        </w:rPr>
        <w:drawing>
          <wp:anchor distT="0" distB="0" distL="114300" distR="114300" simplePos="0" relativeHeight="251681792" behindDoc="1" locked="0" layoutInCell="1" allowOverlap="1" wp14:anchorId="0113053E" wp14:editId="51BCD25F">
            <wp:simplePos x="0" y="0"/>
            <wp:positionH relativeFrom="column">
              <wp:posOffset>2124075</wp:posOffset>
            </wp:positionH>
            <wp:positionV relativeFrom="paragraph">
              <wp:posOffset>138430</wp:posOffset>
            </wp:positionV>
            <wp:extent cx="1685925" cy="628650"/>
            <wp:effectExtent l="0" t="0" r="9525" b="0"/>
            <wp:wrapNone/>
            <wp:docPr id="6" name="Obraz 6" descr="C:\Users\IWONAS~1\AppData\Local\Temp\pid-7936\50 lecie WB - v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C:\Users\IWONAS~1\AppData\Local\Temp\pid-7936\50 lecie WB - v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E36" w:rsidRPr="006A192A" w:rsidRDefault="00617E36" w:rsidP="006A192A">
      <w:pPr>
        <w:tabs>
          <w:tab w:val="left" w:pos="2865"/>
        </w:tabs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noProof/>
          <w:szCs w:val="24"/>
          <w:lang w:eastAsia="pl-PL"/>
        </w:rPr>
        <w:drawing>
          <wp:anchor distT="0" distB="0" distL="114300" distR="114300" simplePos="0" relativeHeight="251678720" behindDoc="0" locked="0" layoutInCell="1" allowOverlap="1" wp14:anchorId="53DF5EDA" wp14:editId="3B46BC6B">
            <wp:simplePos x="0" y="0"/>
            <wp:positionH relativeFrom="column">
              <wp:posOffset>571500</wp:posOffset>
            </wp:positionH>
            <wp:positionV relativeFrom="paragraph">
              <wp:posOffset>71755</wp:posOffset>
            </wp:positionV>
            <wp:extent cx="4214495" cy="263779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olit3chnik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49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92A">
        <w:rPr>
          <w:rFonts w:ascii="Arial" w:hAnsi="Arial" w:cs="Arial"/>
          <w:szCs w:val="24"/>
        </w:rPr>
        <w:tab/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</w:p>
    <w:p w:rsidR="00617E36" w:rsidRPr="006A192A" w:rsidRDefault="00617E36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szCs w:val="24"/>
        </w:rPr>
        <w:t xml:space="preserve">                                                                                                       </w:t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b/>
          <w:noProof/>
          <w:szCs w:val="24"/>
        </w:rPr>
      </w:pPr>
    </w:p>
    <w:p w:rsidR="00617E36" w:rsidRPr="006A192A" w:rsidRDefault="00617E36" w:rsidP="006A192A">
      <w:pPr>
        <w:spacing w:line="360" w:lineRule="auto"/>
        <w:jc w:val="center"/>
        <w:rPr>
          <w:rFonts w:ascii="Arial" w:hAnsi="Arial" w:cs="Arial"/>
          <w:szCs w:val="24"/>
        </w:rPr>
      </w:pPr>
      <w:r w:rsidRPr="006A192A">
        <w:rPr>
          <w:rFonts w:ascii="Arial" w:hAnsi="Arial" w:cs="Arial"/>
          <w:b/>
          <w:noProof/>
          <w:szCs w:val="24"/>
        </w:rPr>
        <w:t>Rok założenia 1975</w:t>
      </w:r>
    </w:p>
    <w:p w:rsidR="00617E36" w:rsidRPr="00F1642C" w:rsidRDefault="00617E36" w:rsidP="006A192A">
      <w:pPr>
        <w:spacing w:line="360" w:lineRule="auto"/>
        <w:rPr>
          <w:rFonts w:ascii="Arial" w:hAnsi="Arial" w:cs="Arial"/>
          <w:szCs w:val="24"/>
        </w:rPr>
      </w:pPr>
      <w:r w:rsidRPr="00F1642C">
        <w:rPr>
          <w:rFonts w:ascii="Arial" w:hAnsi="Arial" w:cs="Arial"/>
          <w:szCs w:val="24"/>
        </w:rPr>
        <w:t xml:space="preserve">Projekt zostanie przesłany e-mailem na adres wskazany przez </w:t>
      </w:r>
      <w:r w:rsidR="003B2CC1">
        <w:rPr>
          <w:rFonts w:ascii="Arial" w:hAnsi="Arial" w:cs="Arial"/>
          <w:szCs w:val="24"/>
        </w:rPr>
        <w:t>Wykonawcę</w:t>
      </w:r>
      <w:r w:rsidRPr="00F1642C">
        <w:rPr>
          <w:rFonts w:ascii="Arial" w:hAnsi="Arial" w:cs="Arial"/>
          <w:szCs w:val="24"/>
        </w:rPr>
        <w:t xml:space="preserve"> po podpisaniu</w:t>
      </w:r>
      <w:r w:rsidR="005A7840" w:rsidRPr="00F1642C">
        <w:rPr>
          <w:rFonts w:ascii="Arial" w:hAnsi="Arial" w:cs="Arial"/>
          <w:szCs w:val="24"/>
        </w:rPr>
        <w:t xml:space="preserve"> </w:t>
      </w:r>
      <w:r w:rsidRPr="00F1642C">
        <w:rPr>
          <w:rFonts w:ascii="Arial" w:hAnsi="Arial" w:cs="Arial"/>
          <w:szCs w:val="24"/>
        </w:rPr>
        <w:t xml:space="preserve">umowy. </w:t>
      </w:r>
      <w:proofErr w:type="spellStart"/>
      <w:r w:rsidRPr="00F1642C">
        <w:rPr>
          <w:rFonts w:ascii="Arial" w:hAnsi="Arial" w:cs="Arial"/>
          <w:szCs w:val="24"/>
        </w:rPr>
        <w:t>Loga</w:t>
      </w:r>
      <w:proofErr w:type="spellEnd"/>
      <w:r w:rsidRPr="00F1642C">
        <w:rPr>
          <w:rFonts w:ascii="Arial" w:hAnsi="Arial" w:cs="Arial"/>
          <w:szCs w:val="24"/>
        </w:rPr>
        <w:t xml:space="preserve"> i kolory</w:t>
      </w:r>
      <w:r w:rsidR="0062660D" w:rsidRPr="00F1642C">
        <w:rPr>
          <w:rFonts w:ascii="Arial" w:hAnsi="Arial" w:cs="Arial"/>
          <w:szCs w:val="24"/>
        </w:rPr>
        <w:t xml:space="preserve"> (czarny i turkusowy </w:t>
      </w:r>
      <w:proofErr w:type="spellStart"/>
      <w:r w:rsidR="0062660D" w:rsidRPr="00F1642C">
        <w:rPr>
          <w:rFonts w:ascii="Arial" w:hAnsi="Arial" w:cs="Arial"/>
          <w:szCs w:val="24"/>
        </w:rPr>
        <w:t>Pantone</w:t>
      </w:r>
      <w:proofErr w:type="spellEnd"/>
      <w:r w:rsidR="0062660D" w:rsidRPr="00F1642C">
        <w:rPr>
          <w:rFonts w:ascii="Arial" w:hAnsi="Arial" w:cs="Arial"/>
          <w:szCs w:val="24"/>
        </w:rPr>
        <w:t xml:space="preserve"> 7466</w:t>
      </w:r>
      <w:r w:rsidR="00045AF3" w:rsidRPr="00F1642C">
        <w:rPr>
          <w:rFonts w:ascii="Arial" w:hAnsi="Arial" w:cs="Arial"/>
          <w:szCs w:val="24"/>
        </w:rPr>
        <w:t xml:space="preserve"> – dotyczy WB oraz</w:t>
      </w:r>
      <w:r w:rsidR="00F2169A" w:rsidRPr="00F1642C">
        <w:rPr>
          <w:rFonts w:ascii="Arial" w:hAnsi="Arial" w:cs="Arial"/>
          <w:szCs w:val="24"/>
        </w:rPr>
        <w:t xml:space="preserve"> czarny</w:t>
      </w:r>
      <w:r w:rsidR="005A7840" w:rsidRPr="00F1642C">
        <w:rPr>
          <w:rFonts w:ascii="Arial" w:hAnsi="Arial" w:cs="Arial"/>
          <w:szCs w:val="24"/>
        </w:rPr>
        <w:t xml:space="preserve"> i </w:t>
      </w:r>
      <w:r w:rsidR="00045AF3" w:rsidRPr="00F1642C">
        <w:rPr>
          <w:rFonts w:ascii="Arial" w:hAnsi="Arial" w:cs="Arial"/>
          <w:szCs w:val="24"/>
        </w:rPr>
        <w:t xml:space="preserve">błękitny </w:t>
      </w:r>
      <w:proofErr w:type="spellStart"/>
      <w:r w:rsidR="00045AF3" w:rsidRPr="00F1642C">
        <w:rPr>
          <w:rFonts w:ascii="Arial" w:hAnsi="Arial" w:cs="Arial"/>
          <w:szCs w:val="24"/>
        </w:rPr>
        <w:t>Pantone</w:t>
      </w:r>
      <w:proofErr w:type="spellEnd"/>
      <w:r w:rsidR="00045AF3" w:rsidRPr="00F1642C">
        <w:rPr>
          <w:rFonts w:ascii="Arial" w:hAnsi="Arial" w:cs="Arial"/>
          <w:szCs w:val="24"/>
        </w:rPr>
        <w:t xml:space="preserve"> 306 – dotyczy </w:t>
      </w:r>
      <w:proofErr w:type="spellStart"/>
      <w:r w:rsidR="00045AF3" w:rsidRPr="00F1642C">
        <w:rPr>
          <w:rFonts w:ascii="Arial" w:hAnsi="Arial" w:cs="Arial"/>
          <w:szCs w:val="24"/>
        </w:rPr>
        <w:t>PCz</w:t>
      </w:r>
      <w:proofErr w:type="spellEnd"/>
      <w:r w:rsidR="00045AF3" w:rsidRPr="00F1642C">
        <w:rPr>
          <w:rFonts w:ascii="Arial" w:hAnsi="Arial" w:cs="Arial"/>
          <w:szCs w:val="24"/>
        </w:rPr>
        <w:t>)</w:t>
      </w:r>
      <w:r w:rsidRPr="00F1642C">
        <w:rPr>
          <w:rFonts w:ascii="Arial" w:hAnsi="Arial" w:cs="Arial"/>
          <w:szCs w:val="24"/>
        </w:rPr>
        <w:t xml:space="preserve"> zgodne z Księgą identyfikacji wizualnej Politechniki Częstochowskiej dostępnej na stronie internetowej:  </w:t>
      </w:r>
    </w:p>
    <w:p w:rsidR="00617E36" w:rsidRPr="00F1642C" w:rsidRDefault="003B2CC1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</w:rPr>
      </w:pPr>
      <w:hyperlink r:id="rId11" w:history="1">
        <w:r w:rsidR="00617E36" w:rsidRPr="00F1642C">
          <w:rPr>
            <w:rStyle w:val="Hipercze"/>
            <w:rFonts w:ascii="Arial" w:hAnsi="Arial" w:cs="Arial"/>
            <w:color w:val="auto"/>
            <w:szCs w:val="24"/>
          </w:rPr>
          <w:t>https://pcz.pl/wspolpraca-promocja/promocja/identyfikacja-wizulana-politechniki-czestochowskiej</w:t>
        </w:r>
      </w:hyperlink>
    </w:p>
    <w:p w:rsidR="00F8091E" w:rsidRPr="006A192A" w:rsidRDefault="00F8091E" w:rsidP="006A192A">
      <w:pPr>
        <w:spacing w:line="360" w:lineRule="auto"/>
        <w:rPr>
          <w:rFonts w:ascii="Arial" w:hAnsi="Arial" w:cs="Arial"/>
          <w:bCs/>
          <w:szCs w:val="24"/>
        </w:rPr>
      </w:pPr>
      <w:r w:rsidRPr="006A192A">
        <w:rPr>
          <w:rFonts w:ascii="Arial" w:hAnsi="Arial" w:cs="Arial"/>
          <w:bCs/>
          <w:szCs w:val="24"/>
        </w:rPr>
        <w:lastRenderedPageBreak/>
        <w:t>Wymiar</w:t>
      </w:r>
      <w:r w:rsidR="005C2060" w:rsidRPr="006A192A">
        <w:rPr>
          <w:rFonts w:ascii="Arial" w:hAnsi="Arial" w:cs="Arial"/>
          <w:bCs/>
          <w:szCs w:val="24"/>
        </w:rPr>
        <w:t xml:space="preserve"> deski</w:t>
      </w:r>
      <w:r w:rsidRPr="006A192A">
        <w:rPr>
          <w:rFonts w:ascii="Arial" w:hAnsi="Arial" w:cs="Arial"/>
          <w:bCs/>
          <w:szCs w:val="24"/>
        </w:rPr>
        <w:t>: 230 mm x 305 (+/- 10%) ułożenie poziome</w:t>
      </w:r>
      <w:r w:rsidR="00B038F8" w:rsidRPr="006A192A">
        <w:rPr>
          <w:rFonts w:ascii="Arial" w:hAnsi="Arial" w:cs="Arial"/>
          <w:bCs/>
          <w:szCs w:val="24"/>
        </w:rPr>
        <w:t>, grubość min. 10 mm</w:t>
      </w:r>
    </w:p>
    <w:p w:rsidR="005C2060" w:rsidRPr="006A192A" w:rsidRDefault="005C2060" w:rsidP="006A192A">
      <w:pPr>
        <w:spacing w:line="360" w:lineRule="auto"/>
        <w:rPr>
          <w:rFonts w:ascii="Arial" w:hAnsi="Arial" w:cs="Arial"/>
          <w:bCs/>
          <w:szCs w:val="24"/>
        </w:rPr>
      </w:pPr>
      <w:r w:rsidRPr="006A192A">
        <w:rPr>
          <w:rFonts w:ascii="Arial" w:hAnsi="Arial" w:cs="Arial"/>
          <w:bCs/>
          <w:szCs w:val="24"/>
        </w:rPr>
        <w:t>Wymiar blachy: 210 mm x 285 (+/- 10%) ułożenie poziome</w:t>
      </w:r>
    </w:p>
    <w:p w:rsidR="00F8091E" w:rsidRPr="006A192A" w:rsidRDefault="00F8091E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 w:rsidRPr="006A192A">
        <w:rPr>
          <w:rStyle w:val="Hipercze"/>
          <w:rFonts w:ascii="Arial" w:hAnsi="Arial" w:cs="Arial"/>
          <w:color w:val="auto"/>
          <w:szCs w:val="24"/>
          <w:u w:val="none"/>
        </w:rPr>
        <w:t>Ilość sztuk: 10</w:t>
      </w:r>
    </w:p>
    <w:p w:rsidR="00F8091E" w:rsidRPr="006A192A" w:rsidRDefault="00F8091E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 w:rsidRPr="006A192A">
        <w:rPr>
          <w:rStyle w:val="Hipercze"/>
          <w:rFonts w:ascii="Arial" w:hAnsi="Arial" w:cs="Arial"/>
          <w:color w:val="auto"/>
          <w:szCs w:val="24"/>
          <w:u w:val="none"/>
        </w:rPr>
        <w:t>Kolor deski: ciemny brąz</w:t>
      </w:r>
    </w:p>
    <w:p w:rsidR="0062660D" w:rsidRPr="006A192A" w:rsidRDefault="0062660D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 w:rsidRPr="006A192A">
        <w:rPr>
          <w:rStyle w:val="Hipercze"/>
          <w:rFonts w:ascii="Arial" w:hAnsi="Arial" w:cs="Arial"/>
          <w:color w:val="auto"/>
          <w:szCs w:val="24"/>
          <w:u w:val="none"/>
        </w:rPr>
        <w:t>Kolor blachy: złoty</w:t>
      </w:r>
    </w:p>
    <w:p w:rsidR="00030B4D" w:rsidRPr="006A192A" w:rsidRDefault="00030B4D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szCs w:val="24"/>
        </w:rPr>
        <w:t>Dyplom na drewnianym podkładzie z lakierowanej płyty MDF w kolorze ciemnego brązu.</w:t>
      </w:r>
    </w:p>
    <w:p w:rsidR="00F8091E" w:rsidRPr="006A192A" w:rsidRDefault="003B2CC1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Cs w:val="24"/>
          <w:u w:val="none"/>
        </w:rPr>
        <w:t>Kolor etui</w:t>
      </w:r>
      <w:bookmarkStart w:id="0" w:name="_GoBack"/>
      <w:bookmarkEnd w:id="0"/>
      <w:r w:rsidR="00F8091E" w:rsidRPr="006A192A">
        <w:rPr>
          <w:rStyle w:val="Hipercze"/>
          <w:rFonts w:ascii="Arial" w:hAnsi="Arial" w:cs="Arial"/>
          <w:color w:val="auto"/>
          <w:szCs w:val="24"/>
          <w:u w:val="none"/>
        </w:rPr>
        <w:t>: granat</w:t>
      </w:r>
    </w:p>
    <w:p w:rsidR="00030B4D" w:rsidRPr="006A192A" w:rsidRDefault="00030B4D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 w:rsidRPr="006A192A">
        <w:rPr>
          <w:rStyle w:val="Hipercze"/>
          <w:rFonts w:ascii="Arial" w:hAnsi="Arial" w:cs="Arial"/>
          <w:color w:val="auto"/>
          <w:szCs w:val="24"/>
          <w:u w:val="none"/>
        </w:rPr>
        <w:t>Etui wykonane z grubej tektury.</w:t>
      </w:r>
    </w:p>
    <w:p w:rsidR="009F00C1" w:rsidRPr="006A192A" w:rsidRDefault="009F00C1" w:rsidP="006A192A">
      <w:pPr>
        <w:spacing w:line="360" w:lineRule="auto"/>
        <w:rPr>
          <w:rStyle w:val="Hipercze"/>
          <w:rFonts w:ascii="Arial" w:hAnsi="Arial" w:cs="Arial"/>
          <w:color w:val="auto"/>
          <w:szCs w:val="24"/>
          <w:u w:val="none"/>
        </w:rPr>
      </w:pPr>
      <w:r w:rsidRPr="006A192A">
        <w:rPr>
          <w:rStyle w:val="Hipercze"/>
          <w:rFonts w:ascii="Arial" w:hAnsi="Arial" w:cs="Arial"/>
          <w:color w:val="auto"/>
          <w:szCs w:val="24"/>
          <w:u w:val="none"/>
        </w:rPr>
        <w:t>Zdjęcie poglądowe:</w:t>
      </w:r>
    </w:p>
    <w:p w:rsidR="009F00C1" w:rsidRPr="006A192A" w:rsidRDefault="009F00C1" w:rsidP="006A192A">
      <w:pPr>
        <w:spacing w:line="360" w:lineRule="auto"/>
        <w:rPr>
          <w:rFonts w:ascii="Arial" w:hAnsi="Arial" w:cs="Arial"/>
          <w:szCs w:val="24"/>
        </w:rPr>
      </w:pPr>
      <w:r w:rsidRPr="006A192A">
        <w:rPr>
          <w:rFonts w:ascii="Arial" w:hAnsi="Arial" w:cs="Arial"/>
          <w:noProof/>
          <w:szCs w:val="24"/>
          <w:lang w:eastAsia="pl-PL"/>
        </w:rPr>
        <w:drawing>
          <wp:inline distT="0" distB="0" distL="0" distR="0" wp14:anchorId="104C8258" wp14:editId="62311114">
            <wp:extent cx="2587720" cy="2126750"/>
            <wp:effectExtent l="0" t="0" r="3175" b="698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werton poglad 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1420" cy="213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E36" w:rsidRPr="006A192A" w:rsidRDefault="00617E36" w:rsidP="006A192A">
      <w:pPr>
        <w:spacing w:line="360" w:lineRule="auto"/>
        <w:rPr>
          <w:rFonts w:ascii="Arial" w:hAnsi="Arial" w:cs="Arial"/>
          <w:b/>
          <w:szCs w:val="24"/>
        </w:rPr>
      </w:pPr>
    </w:p>
    <w:p w:rsidR="008461B6" w:rsidRPr="006A192A" w:rsidRDefault="008461B6" w:rsidP="006A192A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6A192A">
        <w:rPr>
          <w:rFonts w:ascii="Arial" w:hAnsi="Arial" w:cs="Arial"/>
          <w:b/>
          <w:szCs w:val="24"/>
        </w:rPr>
        <w:t>Podsumowanie:</w:t>
      </w:r>
    </w:p>
    <w:p w:rsidR="008461B6" w:rsidRPr="006A192A" w:rsidRDefault="008461B6" w:rsidP="006A192A">
      <w:pPr>
        <w:spacing w:line="360" w:lineRule="auto"/>
        <w:rPr>
          <w:rFonts w:ascii="Arial" w:hAnsi="Arial" w:cs="Arial"/>
          <w:b/>
          <w:szCs w:val="24"/>
        </w:rPr>
      </w:pPr>
      <w:r w:rsidRPr="006A192A">
        <w:rPr>
          <w:rFonts w:ascii="Arial" w:hAnsi="Arial" w:cs="Arial"/>
          <w:b/>
          <w:szCs w:val="24"/>
        </w:rPr>
        <w:t>Wykonawca zobowiązany jest do konsultacji w sprawie wytycznych dotyczących projektu i przedstawienia minimum 3 projektów wizualnych produkt</w:t>
      </w:r>
      <w:r w:rsidR="0062660D" w:rsidRPr="006A192A">
        <w:rPr>
          <w:rFonts w:ascii="Arial" w:hAnsi="Arial" w:cs="Arial"/>
          <w:b/>
          <w:szCs w:val="24"/>
        </w:rPr>
        <w:t>ów</w:t>
      </w:r>
      <w:r w:rsidR="000A6333" w:rsidRPr="006A192A">
        <w:rPr>
          <w:rFonts w:ascii="Arial" w:hAnsi="Arial" w:cs="Arial"/>
          <w:b/>
          <w:szCs w:val="24"/>
        </w:rPr>
        <w:t xml:space="preserve"> w ciągu </w:t>
      </w:r>
      <w:r w:rsidR="00F53671">
        <w:rPr>
          <w:rFonts w:ascii="Arial" w:hAnsi="Arial" w:cs="Arial"/>
          <w:b/>
          <w:szCs w:val="24"/>
        </w:rPr>
        <w:t>3</w:t>
      </w:r>
      <w:r w:rsidR="000A6333" w:rsidRPr="006A192A">
        <w:rPr>
          <w:rFonts w:ascii="Arial" w:hAnsi="Arial" w:cs="Arial"/>
          <w:b/>
          <w:szCs w:val="24"/>
        </w:rPr>
        <w:t xml:space="preserve"> dni roboczych od dnia podpisania umowy</w:t>
      </w:r>
      <w:r w:rsidRPr="006A192A">
        <w:rPr>
          <w:rFonts w:ascii="Arial" w:hAnsi="Arial" w:cs="Arial"/>
          <w:b/>
          <w:szCs w:val="24"/>
        </w:rPr>
        <w:t xml:space="preserve">. Wyboru dokonuje zamawiający. </w:t>
      </w:r>
    </w:p>
    <w:p w:rsidR="008461B6" w:rsidRPr="006A192A" w:rsidRDefault="008461B6" w:rsidP="006A192A">
      <w:pPr>
        <w:spacing w:line="360" w:lineRule="auto"/>
        <w:rPr>
          <w:rFonts w:ascii="Arial" w:hAnsi="Arial" w:cs="Arial"/>
          <w:b/>
          <w:szCs w:val="24"/>
        </w:rPr>
      </w:pPr>
      <w:r w:rsidRPr="006A192A">
        <w:rPr>
          <w:rFonts w:ascii="Arial" w:hAnsi="Arial" w:cs="Arial"/>
          <w:b/>
          <w:szCs w:val="24"/>
        </w:rPr>
        <w:t xml:space="preserve">Akceptacja bądź przekazanie uwag w ciągu </w:t>
      </w:r>
      <w:r w:rsidR="00F53671">
        <w:rPr>
          <w:rFonts w:ascii="Arial" w:hAnsi="Arial" w:cs="Arial"/>
          <w:b/>
          <w:szCs w:val="24"/>
        </w:rPr>
        <w:t>3</w:t>
      </w:r>
      <w:r w:rsidRPr="006A192A">
        <w:rPr>
          <w:rFonts w:ascii="Arial" w:hAnsi="Arial" w:cs="Arial"/>
          <w:b/>
          <w:szCs w:val="24"/>
        </w:rPr>
        <w:t xml:space="preserve"> dni roboczych.</w:t>
      </w:r>
    </w:p>
    <w:p w:rsidR="00A67D72" w:rsidRPr="006A192A" w:rsidRDefault="008461B6" w:rsidP="006A192A">
      <w:pPr>
        <w:spacing w:line="360" w:lineRule="auto"/>
        <w:rPr>
          <w:rFonts w:ascii="Arial" w:hAnsi="Arial" w:cs="Arial"/>
          <w:b/>
          <w:szCs w:val="24"/>
        </w:rPr>
      </w:pPr>
      <w:r w:rsidRPr="006A192A">
        <w:rPr>
          <w:rFonts w:ascii="Arial" w:hAnsi="Arial" w:cs="Arial"/>
          <w:b/>
          <w:szCs w:val="24"/>
        </w:rPr>
        <w:t xml:space="preserve">W przypadku uwag Zamawiający ponownie przesyła </w:t>
      </w:r>
      <w:r w:rsidR="000A6333" w:rsidRPr="006A192A">
        <w:rPr>
          <w:rFonts w:ascii="Arial" w:hAnsi="Arial" w:cs="Arial"/>
          <w:b/>
          <w:szCs w:val="24"/>
        </w:rPr>
        <w:t>poprawiony projekt</w:t>
      </w:r>
      <w:r w:rsidRPr="006A192A">
        <w:rPr>
          <w:rFonts w:ascii="Arial" w:hAnsi="Arial" w:cs="Arial"/>
          <w:b/>
          <w:szCs w:val="24"/>
        </w:rPr>
        <w:t xml:space="preserve">, a Wykonawca uwzględnia uwagi w terminie </w:t>
      </w:r>
      <w:r w:rsidR="00F53671">
        <w:rPr>
          <w:rFonts w:ascii="Arial" w:hAnsi="Arial" w:cs="Arial"/>
          <w:b/>
          <w:szCs w:val="24"/>
        </w:rPr>
        <w:t>3</w:t>
      </w:r>
      <w:r w:rsidRPr="006A192A">
        <w:rPr>
          <w:rFonts w:ascii="Arial" w:hAnsi="Arial" w:cs="Arial"/>
          <w:b/>
          <w:szCs w:val="24"/>
        </w:rPr>
        <w:t xml:space="preserve"> dni roboczych od ich otrzymania</w:t>
      </w:r>
      <w:r w:rsidR="00F53671">
        <w:rPr>
          <w:rFonts w:ascii="Arial" w:hAnsi="Arial" w:cs="Arial"/>
          <w:b/>
          <w:szCs w:val="24"/>
        </w:rPr>
        <w:t>.</w:t>
      </w:r>
    </w:p>
    <w:sectPr w:rsidR="00A67D72" w:rsidRPr="006A192A" w:rsidSect="00F5119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339" w:rsidRDefault="00782339" w:rsidP="006A192A">
      <w:pPr>
        <w:spacing w:after="0" w:line="240" w:lineRule="auto"/>
      </w:pPr>
      <w:r>
        <w:separator/>
      </w:r>
    </w:p>
  </w:endnote>
  <w:endnote w:type="continuationSeparator" w:id="0">
    <w:p w:rsidR="00782339" w:rsidRDefault="00782339" w:rsidP="006A1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4FA" w:rsidRDefault="009344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92A" w:rsidRPr="009344FA" w:rsidRDefault="006A192A" w:rsidP="009344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4FA" w:rsidRDefault="009344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339" w:rsidRDefault="00782339" w:rsidP="006A192A">
      <w:pPr>
        <w:spacing w:after="0" w:line="240" w:lineRule="auto"/>
      </w:pPr>
      <w:r>
        <w:separator/>
      </w:r>
    </w:p>
  </w:footnote>
  <w:footnote w:type="continuationSeparator" w:id="0">
    <w:p w:rsidR="00782339" w:rsidRDefault="00782339" w:rsidP="006A1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4FA" w:rsidRDefault="009344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92A" w:rsidRPr="0062295F" w:rsidRDefault="006A192A" w:rsidP="006A192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73B25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A192A" w:rsidRDefault="006A192A" w:rsidP="006A192A"/>
  <w:p w:rsidR="006A192A" w:rsidRDefault="006A1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4FA" w:rsidRDefault="009344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92A9F"/>
    <w:multiLevelType w:val="hybridMultilevel"/>
    <w:tmpl w:val="36908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E26A4"/>
    <w:multiLevelType w:val="hybridMultilevel"/>
    <w:tmpl w:val="36908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57D73"/>
    <w:multiLevelType w:val="hybridMultilevel"/>
    <w:tmpl w:val="36908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72"/>
    <w:rsid w:val="00001D0D"/>
    <w:rsid w:val="00030B4D"/>
    <w:rsid w:val="00045AF3"/>
    <w:rsid w:val="000A6333"/>
    <w:rsid w:val="000D5B5B"/>
    <w:rsid w:val="00145FBC"/>
    <w:rsid w:val="00237B6E"/>
    <w:rsid w:val="002C732B"/>
    <w:rsid w:val="002E196C"/>
    <w:rsid w:val="0034544C"/>
    <w:rsid w:val="0038771C"/>
    <w:rsid w:val="003B2CC1"/>
    <w:rsid w:val="003F3BBA"/>
    <w:rsid w:val="00417514"/>
    <w:rsid w:val="00526598"/>
    <w:rsid w:val="005A7840"/>
    <w:rsid w:val="005C2060"/>
    <w:rsid w:val="00617E36"/>
    <w:rsid w:val="0062660D"/>
    <w:rsid w:val="006563F2"/>
    <w:rsid w:val="006A192A"/>
    <w:rsid w:val="007013BB"/>
    <w:rsid w:val="00782339"/>
    <w:rsid w:val="008143D9"/>
    <w:rsid w:val="008461B6"/>
    <w:rsid w:val="008C4146"/>
    <w:rsid w:val="00925D0C"/>
    <w:rsid w:val="009344FA"/>
    <w:rsid w:val="00987A31"/>
    <w:rsid w:val="009D40E8"/>
    <w:rsid w:val="009F00C1"/>
    <w:rsid w:val="00A67D72"/>
    <w:rsid w:val="00A76CF1"/>
    <w:rsid w:val="00AD72F7"/>
    <w:rsid w:val="00B038F8"/>
    <w:rsid w:val="00B324E7"/>
    <w:rsid w:val="00B9755C"/>
    <w:rsid w:val="00C06249"/>
    <w:rsid w:val="00D9448A"/>
    <w:rsid w:val="00D95DDC"/>
    <w:rsid w:val="00ED3508"/>
    <w:rsid w:val="00F1642C"/>
    <w:rsid w:val="00F2169A"/>
    <w:rsid w:val="00F51190"/>
    <w:rsid w:val="00F53671"/>
    <w:rsid w:val="00F8091E"/>
    <w:rsid w:val="00FB090E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DE4982"/>
  <w15:chartTrackingRefBased/>
  <w15:docId w15:val="{187F6F78-82C8-4904-B837-DDB0BA90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E36"/>
    <w:pPr>
      <w:keepNext/>
      <w:spacing w:before="240" w:after="60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7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617E36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uiPriority w:val="99"/>
    <w:unhideWhenUsed/>
    <w:rsid w:val="00617E3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17E3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D40E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1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92A"/>
  </w:style>
  <w:style w:type="paragraph" w:styleId="Stopka">
    <w:name w:val="footer"/>
    <w:basedOn w:val="Normalny"/>
    <w:link w:val="StopkaZnak"/>
    <w:uiPriority w:val="99"/>
    <w:unhideWhenUsed/>
    <w:rsid w:val="006A1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92A"/>
  </w:style>
  <w:style w:type="paragraph" w:styleId="Bezodstpw">
    <w:name w:val="No Spacing"/>
    <w:uiPriority w:val="1"/>
    <w:qFormat/>
    <w:rsid w:val="006A192A"/>
    <w:pPr>
      <w:spacing w:after="0" w:line="240" w:lineRule="auto"/>
    </w:pPr>
    <w:rPr>
      <w:rFonts w:ascii="Arial" w:eastAsia="Times New Roman" w:hAnsi="Arial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cz.pl/wspolpraca-promocja/promocja/identyfikacja-wizulana-politechniki-czestochowskiej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Siekiera</dc:creator>
  <cp:keywords/>
  <dc:description/>
  <cp:lastModifiedBy>Maria Taranek-Totoś</cp:lastModifiedBy>
  <cp:revision>2</cp:revision>
  <cp:lastPrinted>2025-06-06T06:17:00Z</cp:lastPrinted>
  <dcterms:created xsi:type="dcterms:W3CDTF">2025-07-04T10:40:00Z</dcterms:created>
  <dcterms:modified xsi:type="dcterms:W3CDTF">2025-07-04T10:40:00Z</dcterms:modified>
</cp:coreProperties>
</file>