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94723" w14:textId="77777777" w:rsidR="00B059D7" w:rsidRPr="00822FC1" w:rsidRDefault="00165597" w:rsidP="0077648A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r w:rsidRPr="00822FC1">
        <w:rPr>
          <w:rFonts w:ascii="Arial" w:hAnsi="Arial" w:cs="Arial"/>
          <w:b/>
          <w:color w:val="auto"/>
          <w:sz w:val="28"/>
          <w:szCs w:val="28"/>
        </w:rPr>
        <w:t xml:space="preserve">SZCZEGÓŁOWY OPIS </w:t>
      </w:r>
      <w:bookmarkEnd w:id="0"/>
      <w:r w:rsidRPr="00822FC1">
        <w:rPr>
          <w:rFonts w:ascii="Arial" w:hAnsi="Arial" w:cs="Arial"/>
          <w:b/>
          <w:color w:val="auto"/>
          <w:sz w:val="28"/>
          <w:szCs w:val="28"/>
        </w:rPr>
        <w:t>PRZEDMIOTU ZAMÓWIENIA</w:t>
      </w:r>
    </w:p>
    <w:p w14:paraId="13AAF0F8" w14:textId="77777777" w:rsidR="00165597" w:rsidRPr="0077648A" w:rsidRDefault="00165597" w:rsidP="0077648A">
      <w:pPr>
        <w:spacing w:line="360" w:lineRule="auto"/>
        <w:rPr>
          <w:rFonts w:ascii="Arial" w:hAnsi="Arial" w:cs="Arial"/>
          <w:sz w:val="24"/>
          <w:szCs w:val="24"/>
        </w:rPr>
      </w:pPr>
    </w:p>
    <w:p w14:paraId="1FEB191C" w14:textId="77777777" w:rsidR="00165597" w:rsidRPr="0077648A" w:rsidRDefault="00165597" w:rsidP="007764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t>1. Stoły konferencyjne wg wymiaru:</w:t>
      </w:r>
    </w:p>
    <w:p w14:paraId="192F17CC" w14:textId="77777777" w:rsidR="00165597" w:rsidRPr="0077648A" w:rsidRDefault="00165597" w:rsidP="007764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t xml:space="preserve">    - stół o wym. w mm 3400x800x750h – 1 szt.</w:t>
      </w:r>
    </w:p>
    <w:p w14:paraId="3EB0B1AB" w14:textId="67E79A07" w:rsidR="00165597" w:rsidRPr="0077648A" w:rsidRDefault="00165597" w:rsidP="007764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t>    - stół o wym. w mm 4</w:t>
      </w:r>
      <w:r w:rsidR="00D82FBB" w:rsidRPr="0077648A">
        <w:rPr>
          <w:rFonts w:ascii="Arial" w:hAnsi="Arial" w:cs="Arial"/>
          <w:b/>
          <w:sz w:val="24"/>
          <w:szCs w:val="24"/>
        </w:rPr>
        <w:t>6</w:t>
      </w:r>
      <w:r w:rsidRPr="0077648A">
        <w:rPr>
          <w:rFonts w:ascii="Arial" w:hAnsi="Arial" w:cs="Arial"/>
          <w:b/>
          <w:sz w:val="24"/>
          <w:szCs w:val="24"/>
        </w:rPr>
        <w:t xml:space="preserve">00x800x750h – 2 szt. </w:t>
      </w:r>
    </w:p>
    <w:p w14:paraId="1B9CCEAE" w14:textId="77777777" w:rsidR="00165597" w:rsidRPr="0077648A" w:rsidRDefault="00165597" w:rsidP="0077648A">
      <w:pPr>
        <w:spacing w:line="360" w:lineRule="auto"/>
        <w:rPr>
          <w:rFonts w:ascii="Arial" w:hAnsi="Arial" w:cs="Arial"/>
          <w:sz w:val="24"/>
          <w:szCs w:val="24"/>
        </w:rPr>
      </w:pPr>
    </w:p>
    <w:p w14:paraId="69B1AFB7" w14:textId="6A1C3AE4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Stelaż stołu to konstrukcja metalowa</w:t>
      </w:r>
      <w:r w:rsidR="00D5312C" w:rsidRPr="0077648A">
        <w:rPr>
          <w:rFonts w:ascii="Arial" w:hAnsi="Arial" w:cs="Arial"/>
          <w:sz w:val="24"/>
          <w:szCs w:val="24"/>
        </w:rPr>
        <w:t>;</w:t>
      </w:r>
      <w:r w:rsidRPr="0077648A">
        <w:rPr>
          <w:rFonts w:ascii="Arial" w:hAnsi="Arial" w:cs="Arial"/>
          <w:sz w:val="24"/>
          <w:szCs w:val="24"/>
        </w:rPr>
        <w:t xml:space="preserve"> </w:t>
      </w:r>
    </w:p>
    <w:p w14:paraId="60AEFCC2" w14:textId="66A8636F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Noga stołu wykonana z profilu 60 x 20 mm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3423934A" w14:textId="64FB78A2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Pod blatem wsporniki wspierające blat wykonane z profilu 45x45 mm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53D65E8A" w14:textId="15702A3A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Wysokość stołu 750mm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61F5BA1C" w14:textId="29F69C84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Każda noga wyposażona w stopki poziomujące chromowane, które poziomują stół w zakresie +/- 5 mm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2AF1A62E" w14:textId="77A811DE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Połączenie nóg z ramą musi odbywać się bez widocznych spawów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1380FCAB" w14:textId="0DE47D66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Cała konstrukcja malowana proszkowo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5669EA4F" w14:textId="61CF305B" w:rsidR="00165597" w:rsidRPr="0077648A" w:rsidRDefault="00165597" w:rsidP="0077648A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 xml:space="preserve">Blat wykonany z płyty 25mm,dwustronnie </w:t>
      </w:r>
      <w:proofErr w:type="spellStart"/>
      <w:r w:rsidRPr="0077648A">
        <w:rPr>
          <w:rFonts w:ascii="Arial" w:hAnsi="Arial" w:cs="Arial"/>
          <w:sz w:val="24"/>
          <w:szCs w:val="24"/>
        </w:rPr>
        <w:t>melaminowanej</w:t>
      </w:r>
      <w:proofErr w:type="spellEnd"/>
      <w:r w:rsidRPr="0077648A">
        <w:rPr>
          <w:rFonts w:ascii="Arial" w:hAnsi="Arial" w:cs="Arial"/>
          <w:sz w:val="24"/>
          <w:szCs w:val="24"/>
        </w:rPr>
        <w:t xml:space="preserve"> w klasie higieniczności E1 </w:t>
      </w:r>
      <w:r w:rsidR="00D5312C" w:rsidRPr="0077648A">
        <w:rPr>
          <w:rFonts w:ascii="Arial" w:hAnsi="Arial" w:cs="Arial"/>
          <w:sz w:val="24"/>
          <w:szCs w:val="24"/>
        </w:rPr>
        <w:t xml:space="preserve">             </w:t>
      </w:r>
      <w:r w:rsidRPr="0077648A">
        <w:rPr>
          <w:rFonts w:ascii="Arial" w:hAnsi="Arial" w:cs="Arial"/>
          <w:sz w:val="24"/>
          <w:szCs w:val="24"/>
        </w:rPr>
        <w:t>o podwyższonej trwałości, w klasie odporności na ścieranie 3A zgodnie z normą DIN EN 14322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384ECFC3" w14:textId="78D0D17E" w:rsidR="00165597" w:rsidRPr="0077648A" w:rsidRDefault="00165597" w:rsidP="0077648A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Wszystkie krawędzie blatu zabezpieczone doklejką z tworzywa sztucznego o grubości 2mm i promieniu 2mm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4285375E" w14:textId="268ADD47" w:rsidR="00165597" w:rsidRPr="0077648A" w:rsidRDefault="00165597" w:rsidP="0077648A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 xml:space="preserve">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Pr="0077648A">
        <w:rPr>
          <w:rFonts w:ascii="Arial" w:hAnsi="Arial" w:cs="Arial"/>
          <w:sz w:val="24"/>
          <w:szCs w:val="24"/>
        </w:rPr>
        <w:t>termotopliwych</w:t>
      </w:r>
      <w:proofErr w:type="spellEnd"/>
      <w:r w:rsidRPr="0077648A">
        <w:rPr>
          <w:rFonts w:ascii="Arial" w:hAnsi="Arial" w:cs="Arial"/>
          <w:sz w:val="24"/>
          <w:szCs w:val="24"/>
        </w:rPr>
        <w:t xml:space="preserve"> typu PU ani PUR ani EVA. Baza obrzeża i warstwa funkcyjna w jednym kolorze i z tego samego materiału (polimer). Dodatkowo polimerowa warstwa łącząca obrzeże z blatem gwarantuje odporność na wysokie temperatury i wilgotność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0BA9EE96" w14:textId="153C0246" w:rsidR="00165597" w:rsidRPr="0077648A" w:rsidRDefault="00165597" w:rsidP="0077648A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Zastosowana doklejka musi mieć odporność na promieniowanie UV, powyżej lub równe wartości 6  zgodnie z normą ISO 4892-1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1132B761" w14:textId="5EDFEF16" w:rsidR="00165597" w:rsidRPr="0077648A" w:rsidRDefault="00165597" w:rsidP="0077648A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Blat dwuelementowy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61B1B145" w14:textId="288046B5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lastRenderedPageBreak/>
        <w:t>W blacie stołu muszą być zamontowane gwintowane gniazda metalowe- blat przymocowany do stelaża za pomocą śrub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78EA8445" w14:textId="77777777" w:rsidR="00165597" w:rsidRPr="0077648A" w:rsidRDefault="00165597" w:rsidP="0077648A">
      <w:pPr>
        <w:numPr>
          <w:ilvl w:val="0"/>
          <w:numId w:val="1"/>
        </w:numPr>
        <w:spacing w:after="20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Noga wykonana jak na rysunku poniżej</w:t>
      </w:r>
    </w:p>
    <w:p w14:paraId="57E153F6" w14:textId="77777777" w:rsidR="00165597" w:rsidRPr="0077648A" w:rsidRDefault="00165597" w:rsidP="0077648A">
      <w:pPr>
        <w:spacing w:after="160" w:line="360" w:lineRule="auto"/>
        <w:ind w:left="720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51F4A2E" wp14:editId="6C6D89D8">
            <wp:extent cx="1355090" cy="10287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62712" cy="103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648A">
        <w:rPr>
          <w:rFonts w:ascii="Arial" w:hAnsi="Arial" w:cs="Arial"/>
          <w:sz w:val="24"/>
          <w:szCs w:val="24"/>
        </w:rPr>
        <w:t xml:space="preserve">   </w:t>
      </w:r>
      <w:r w:rsidRPr="0077648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14E1A15" wp14:editId="6C4B5FC8">
            <wp:extent cx="1167765" cy="10287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85682" cy="104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ED8CF" w14:textId="77777777" w:rsidR="00165597" w:rsidRPr="0077648A" w:rsidRDefault="00165597" w:rsidP="0077648A">
      <w:pPr>
        <w:widowControl w:val="0"/>
        <w:suppressAutoHyphens/>
        <w:spacing w:line="360" w:lineRule="auto"/>
        <w:ind w:left="709"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sz w:val="24"/>
          <w:szCs w:val="24"/>
        </w:rPr>
        <w:t>Wymagane dokumenty :</w:t>
      </w:r>
    </w:p>
    <w:p w14:paraId="23B0723D" w14:textId="5C25644B" w:rsidR="00165597" w:rsidRPr="0077648A" w:rsidRDefault="00165597" w:rsidP="0077648A">
      <w:pPr>
        <w:widowControl w:val="0"/>
        <w:numPr>
          <w:ilvl w:val="0"/>
          <w:numId w:val="2"/>
        </w:numPr>
        <w:suppressAutoHyphens/>
        <w:spacing w:after="160" w:line="360" w:lineRule="auto"/>
        <w:contextualSpacing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sz w:val="24"/>
          <w:szCs w:val="24"/>
        </w:rPr>
        <w:t>Wymaga się aby producent posiadał i dostarczył certyfikat ISO 9001:2015</w:t>
      </w:r>
      <w:r w:rsidR="00D5312C" w:rsidRPr="0077648A">
        <w:rPr>
          <w:rFonts w:ascii="Arial" w:eastAsia="Lucida Sans Unicode" w:hAnsi="Arial" w:cs="Arial"/>
          <w:sz w:val="24"/>
          <w:szCs w:val="24"/>
        </w:rPr>
        <w:t>;</w:t>
      </w:r>
    </w:p>
    <w:p w14:paraId="431B5D82" w14:textId="21858995" w:rsidR="00165597" w:rsidRPr="0077648A" w:rsidRDefault="00165597" w:rsidP="0077648A">
      <w:pPr>
        <w:widowControl w:val="0"/>
        <w:numPr>
          <w:ilvl w:val="0"/>
          <w:numId w:val="2"/>
        </w:numPr>
        <w:suppressAutoHyphens/>
        <w:spacing w:after="160" w:line="360" w:lineRule="auto"/>
        <w:contextualSpacing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sz w:val="24"/>
          <w:szCs w:val="24"/>
        </w:rPr>
        <w:t>Wymaga się aby producent posiadał i dostarczył certyfikat ISO 14001:2015</w:t>
      </w:r>
      <w:r w:rsidR="00D5312C" w:rsidRPr="0077648A">
        <w:rPr>
          <w:rFonts w:ascii="Arial" w:eastAsia="Lucida Sans Unicode" w:hAnsi="Arial" w:cs="Arial"/>
          <w:sz w:val="24"/>
          <w:szCs w:val="24"/>
        </w:rPr>
        <w:t>;</w:t>
      </w:r>
    </w:p>
    <w:p w14:paraId="0BDF2BC8" w14:textId="77777777" w:rsidR="00165597" w:rsidRPr="0077648A" w:rsidRDefault="00165597" w:rsidP="0077648A">
      <w:pPr>
        <w:widowControl w:val="0"/>
        <w:numPr>
          <w:ilvl w:val="0"/>
          <w:numId w:val="2"/>
        </w:numPr>
        <w:suppressAutoHyphens/>
        <w:spacing w:after="160" w:line="360" w:lineRule="auto"/>
        <w:contextualSpacing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hAnsi="Arial" w:cs="Arial"/>
          <w:bCs/>
          <w:sz w:val="24"/>
          <w:szCs w:val="24"/>
        </w:rPr>
        <w:t xml:space="preserve">Certyfikat bezpieczeństwa GS jako potwierdzenie zgodności z normami: DIN EN 15372:2017 ; DIN EN 1730:2013 ; DIN EN 14072:2004; DGUV/IBA:2017; EK5/13-11; </w:t>
      </w:r>
      <w:proofErr w:type="spellStart"/>
      <w:r w:rsidRPr="0077648A">
        <w:rPr>
          <w:rFonts w:ascii="Arial" w:hAnsi="Arial" w:cs="Arial"/>
          <w:bCs/>
          <w:sz w:val="24"/>
          <w:szCs w:val="24"/>
        </w:rPr>
        <w:t>AfPS</w:t>
      </w:r>
      <w:proofErr w:type="spellEnd"/>
      <w:r w:rsidRPr="0077648A">
        <w:rPr>
          <w:rFonts w:ascii="Arial" w:hAnsi="Arial" w:cs="Arial"/>
          <w:bCs/>
          <w:sz w:val="24"/>
          <w:szCs w:val="24"/>
        </w:rPr>
        <w:t xml:space="preserve"> GS 2019:01 PAK; ChemVerbotsV:2017; BedGgstV:2016; ProdSG:2011;</w:t>
      </w:r>
    </w:p>
    <w:p w14:paraId="0B9F4C2F" w14:textId="363F20E3" w:rsidR="007D6029" w:rsidRPr="0077648A" w:rsidRDefault="007D6029" w:rsidP="0077648A">
      <w:pPr>
        <w:widowControl w:val="0"/>
        <w:suppressAutoHyphens/>
        <w:spacing w:after="160" w:line="360" w:lineRule="auto"/>
        <w:ind w:left="360"/>
        <w:contextualSpacing/>
        <w:rPr>
          <w:rFonts w:ascii="Arial" w:hAnsi="Arial" w:cs="Arial"/>
          <w:bCs/>
          <w:sz w:val="24"/>
          <w:szCs w:val="24"/>
        </w:rPr>
      </w:pPr>
      <w:r w:rsidRPr="0077648A">
        <w:rPr>
          <w:rFonts w:ascii="Arial" w:hAnsi="Arial" w:cs="Arial"/>
          <w:bCs/>
          <w:sz w:val="24"/>
          <w:szCs w:val="24"/>
        </w:rPr>
        <w:t xml:space="preserve">Kolorystyka blatu i stelaży do wyboru </w:t>
      </w:r>
      <w:r w:rsidR="003437F2" w:rsidRPr="0077648A">
        <w:rPr>
          <w:rFonts w:ascii="Arial" w:hAnsi="Arial" w:cs="Arial"/>
          <w:bCs/>
          <w:sz w:val="24"/>
          <w:szCs w:val="24"/>
        </w:rPr>
        <w:t xml:space="preserve">i uzgodnienia z Zamawiającym </w:t>
      </w:r>
      <w:r w:rsidRPr="0077648A">
        <w:rPr>
          <w:rFonts w:ascii="Arial" w:hAnsi="Arial" w:cs="Arial"/>
          <w:bCs/>
          <w:sz w:val="24"/>
          <w:szCs w:val="24"/>
        </w:rPr>
        <w:t>wg wzorników przedstawionych przed przystąpieniem do realizacji min. 6 kolorów do wyboru</w:t>
      </w:r>
      <w:r w:rsidR="00D5312C" w:rsidRPr="0077648A">
        <w:rPr>
          <w:rFonts w:ascii="Arial" w:hAnsi="Arial" w:cs="Arial"/>
          <w:bCs/>
          <w:sz w:val="24"/>
          <w:szCs w:val="24"/>
        </w:rPr>
        <w:t>.</w:t>
      </w:r>
      <w:r w:rsidR="0013668C" w:rsidRPr="0077648A">
        <w:rPr>
          <w:rFonts w:ascii="Arial" w:hAnsi="Arial" w:cs="Arial"/>
          <w:bCs/>
          <w:sz w:val="24"/>
          <w:szCs w:val="24"/>
        </w:rPr>
        <w:t xml:space="preserve"> (blat w kolorze jasnego szarego, stelaż grafit)</w:t>
      </w:r>
    </w:p>
    <w:p w14:paraId="404BD3F8" w14:textId="77777777" w:rsidR="00D5312C" w:rsidRPr="0077648A" w:rsidRDefault="00AB2A03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sz w:val="24"/>
          <w:szCs w:val="24"/>
        </w:rPr>
        <w:t xml:space="preserve">     </w:t>
      </w:r>
    </w:p>
    <w:p w14:paraId="793A6736" w14:textId="7B09C15C" w:rsidR="00165597" w:rsidRPr="0077648A" w:rsidRDefault="00AB2A03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i/>
          <w:sz w:val="24"/>
          <w:szCs w:val="24"/>
          <w:u w:val="single"/>
        </w:rPr>
      </w:pPr>
      <w:r w:rsidRPr="0077648A">
        <w:rPr>
          <w:rFonts w:ascii="Arial" w:eastAsia="Lucida Sans Unicode" w:hAnsi="Arial" w:cs="Arial"/>
          <w:sz w:val="24"/>
          <w:szCs w:val="24"/>
        </w:rPr>
        <w:t xml:space="preserve">  </w:t>
      </w:r>
      <w:r w:rsidRPr="0077648A">
        <w:rPr>
          <w:rFonts w:ascii="Arial" w:eastAsia="Lucida Sans Unicode" w:hAnsi="Arial" w:cs="Arial"/>
          <w:i/>
          <w:sz w:val="24"/>
          <w:szCs w:val="24"/>
          <w:u w:val="single"/>
        </w:rPr>
        <w:t>Poglądowe zdjęcie:</w:t>
      </w:r>
    </w:p>
    <w:p w14:paraId="50966F0A" w14:textId="77777777" w:rsidR="00165597" w:rsidRPr="0077648A" w:rsidRDefault="00165597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22A678CA" wp14:editId="67749E0B">
            <wp:simplePos x="0" y="0"/>
            <wp:positionH relativeFrom="column">
              <wp:posOffset>1156335</wp:posOffset>
            </wp:positionH>
            <wp:positionV relativeFrom="paragraph">
              <wp:posOffset>80645</wp:posOffset>
            </wp:positionV>
            <wp:extent cx="3267075" cy="1590675"/>
            <wp:effectExtent l="0" t="0" r="9525" b="9525"/>
            <wp:wrapTight wrapText="bothSides">
              <wp:wrapPolygon edited="0">
                <wp:start x="0" y="0"/>
                <wp:lineTo x="0" y="21471"/>
                <wp:lineTo x="21537" y="21471"/>
                <wp:lineTo x="21537" y="0"/>
                <wp:lineTo x="0" y="0"/>
              </wp:wrapPolygon>
            </wp:wrapTight>
            <wp:docPr id="1728719416" name="Obraz 1" descr="Obraz zawierający meble, ławka, design, stół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719416" name="Obraz 1" descr="Obraz zawierający meble, ławka, design, stół&#10;&#10;Zawartość wygenerowana przez sztuczną inteligencję może być niepoprawna.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01" t="21148" r="27074" b="20410"/>
                    <a:stretch/>
                  </pic:blipFill>
                  <pic:spPr bwMode="auto">
                    <a:xfrm>
                      <a:off x="0" y="0"/>
                      <a:ext cx="326707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2EA62E" w14:textId="77777777" w:rsidR="00165597" w:rsidRPr="0077648A" w:rsidRDefault="00165597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</w:p>
    <w:p w14:paraId="36A9FA7E" w14:textId="77777777" w:rsidR="00165597" w:rsidRPr="0077648A" w:rsidRDefault="00165597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</w:p>
    <w:p w14:paraId="31FB8E10" w14:textId="77777777" w:rsidR="00165597" w:rsidRPr="0077648A" w:rsidRDefault="00165597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</w:p>
    <w:p w14:paraId="1A85D0EF" w14:textId="77777777" w:rsidR="00165597" w:rsidRPr="0077648A" w:rsidRDefault="00165597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</w:p>
    <w:p w14:paraId="1AAD217D" w14:textId="77777777" w:rsidR="00165597" w:rsidRPr="0077648A" w:rsidRDefault="00165597" w:rsidP="0077648A">
      <w:pPr>
        <w:widowControl w:val="0"/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</w:p>
    <w:p w14:paraId="7EEA88E1" w14:textId="63D801C4" w:rsidR="00165597" w:rsidRDefault="00165597" w:rsidP="0077648A">
      <w:pPr>
        <w:widowControl w:val="0"/>
        <w:suppressAutoHyphens/>
        <w:spacing w:line="360" w:lineRule="auto"/>
        <w:jc w:val="center"/>
        <w:rPr>
          <w:rFonts w:ascii="Arial" w:eastAsia="Lucida Sans Unicode" w:hAnsi="Arial" w:cs="Arial"/>
          <w:sz w:val="24"/>
          <w:szCs w:val="24"/>
        </w:rPr>
      </w:pPr>
    </w:p>
    <w:p w14:paraId="70C8B49C" w14:textId="5EC5C0E7" w:rsidR="0077648A" w:rsidRDefault="0077648A" w:rsidP="0077648A">
      <w:pPr>
        <w:widowControl w:val="0"/>
        <w:suppressAutoHyphens/>
        <w:spacing w:line="360" w:lineRule="auto"/>
        <w:jc w:val="center"/>
        <w:rPr>
          <w:rFonts w:ascii="Arial" w:eastAsia="Lucida Sans Unicode" w:hAnsi="Arial" w:cs="Arial"/>
          <w:sz w:val="24"/>
          <w:szCs w:val="24"/>
        </w:rPr>
      </w:pPr>
    </w:p>
    <w:p w14:paraId="63863E0D" w14:textId="77777777" w:rsidR="0077648A" w:rsidRPr="0077648A" w:rsidRDefault="0077648A" w:rsidP="0077648A">
      <w:pPr>
        <w:widowControl w:val="0"/>
        <w:suppressAutoHyphens/>
        <w:spacing w:line="360" w:lineRule="auto"/>
        <w:jc w:val="center"/>
        <w:rPr>
          <w:rFonts w:ascii="Arial" w:eastAsia="Lucida Sans Unicode" w:hAnsi="Arial" w:cs="Arial"/>
          <w:sz w:val="24"/>
          <w:szCs w:val="24"/>
        </w:rPr>
      </w:pPr>
    </w:p>
    <w:p w14:paraId="4423563A" w14:textId="645E1FE5" w:rsidR="00AB2A03" w:rsidRPr="0077648A" w:rsidRDefault="00AB2A03" w:rsidP="0077648A">
      <w:p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lastRenderedPageBreak/>
        <w:t>2. Stół konferencyjny mobilny z blatem uchylnym o wym. w mm. 1600x700x745h – 1 szt.</w:t>
      </w:r>
    </w:p>
    <w:p w14:paraId="1AAFCEFB" w14:textId="77777777" w:rsidR="00AB2A03" w:rsidRPr="0077648A" w:rsidRDefault="00AB2A03" w:rsidP="0077648A">
      <w:pPr>
        <w:spacing w:line="360" w:lineRule="auto"/>
        <w:rPr>
          <w:rFonts w:ascii="Arial" w:hAnsi="Arial" w:cs="Arial"/>
          <w:sz w:val="24"/>
          <w:szCs w:val="24"/>
        </w:rPr>
      </w:pPr>
    </w:p>
    <w:p w14:paraId="65A439D7" w14:textId="3147DC42" w:rsidR="00AB2A03" w:rsidRPr="0077648A" w:rsidRDefault="00AB2A03" w:rsidP="0077648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Stelaż o konstrukcji stalowej samonośnej.</w:t>
      </w:r>
      <w:r w:rsidRPr="0077648A">
        <w:rPr>
          <w:rFonts w:ascii="Arial" w:eastAsia="Arial" w:hAnsi="Arial" w:cs="Arial"/>
          <w:sz w:val="24"/>
          <w:szCs w:val="24"/>
        </w:rPr>
        <w:t xml:space="preserve"> Stelaż składa się z zespawanych ze sobą elementów</w:t>
      </w:r>
      <w:r w:rsidR="00D5312C" w:rsidRPr="0077648A">
        <w:rPr>
          <w:rFonts w:ascii="Arial" w:eastAsia="Arial" w:hAnsi="Arial" w:cs="Arial"/>
          <w:sz w:val="24"/>
          <w:szCs w:val="24"/>
        </w:rPr>
        <w:t>;</w:t>
      </w:r>
    </w:p>
    <w:p w14:paraId="684BD1F5" w14:textId="35A504FA" w:rsidR="00AB2A03" w:rsidRPr="0077648A" w:rsidRDefault="00AB2A03" w:rsidP="0077648A">
      <w:pPr>
        <w:pStyle w:val="Akapitzlist"/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77648A">
        <w:rPr>
          <w:rFonts w:ascii="Arial" w:eastAsia="Arial" w:hAnsi="Arial" w:cs="Arial"/>
          <w:sz w:val="24"/>
          <w:szCs w:val="24"/>
        </w:rPr>
        <w:t>Wszystkie elementy metalowe stelaża malowane proszkowo</w:t>
      </w:r>
      <w:r w:rsidR="00D5312C" w:rsidRPr="0077648A">
        <w:rPr>
          <w:rFonts w:ascii="Arial" w:eastAsia="Arial" w:hAnsi="Arial" w:cs="Arial"/>
          <w:sz w:val="24"/>
          <w:szCs w:val="24"/>
        </w:rPr>
        <w:t>;</w:t>
      </w:r>
    </w:p>
    <w:p w14:paraId="3FC29093" w14:textId="62B49A5C" w:rsidR="00AB2A03" w:rsidRPr="0077648A" w:rsidRDefault="00AB2A03" w:rsidP="0077648A">
      <w:pPr>
        <w:pStyle w:val="Akapitzlist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077648A">
        <w:rPr>
          <w:rFonts w:ascii="Arial" w:eastAsia="Arial" w:hAnsi="Arial" w:cs="Arial"/>
          <w:sz w:val="24"/>
          <w:szCs w:val="24"/>
        </w:rPr>
        <w:t>Kolumna nogi stalowej o wymiarze Ø 60 mm zespawana ze stelażem</w:t>
      </w:r>
      <w:r w:rsidR="00D5312C" w:rsidRPr="0077648A">
        <w:rPr>
          <w:rFonts w:ascii="Arial" w:eastAsia="Arial" w:hAnsi="Arial" w:cs="Arial"/>
          <w:sz w:val="24"/>
          <w:szCs w:val="24"/>
        </w:rPr>
        <w:t>;</w:t>
      </w:r>
    </w:p>
    <w:p w14:paraId="263138D0" w14:textId="23D0F8E0" w:rsidR="00AB2A03" w:rsidRPr="0077648A" w:rsidRDefault="00AB2A03" w:rsidP="0077648A">
      <w:pPr>
        <w:pStyle w:val="Akapitzlist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077648A">
        <w:rPr>
          <w:rFonts w:ascii="Arial" w:eastAsia="Arial" w:hAnsi="Arial" w:cs="Arial"/>
          <w:sz w:val="24"/>
          <w:szCs w:val="24"/>
        </w:rPr>
        <w:t>Połączenie nogi i stopy musi odbyć się w środku profilu</w:t>
      </w:r>
      <w:r w:rsidR="00D5312C" w:rsidRPr="0077648A">
        <w:rPr>
          <w:rFonts w:ascii="Arial" w:eastAsia="Arial" w:hAnsi="Arial" w:cs="Arial"/>
          <w:sz w:val="24"/>
          <w:szCs w:val="24"/>
        </w:rPr>
        <w:t>;</w:t>
      </w:r>
    </w:p>
    <w:p w14:paraId="495D3C22" w14:textId="4A698466" w:rsidR="00AB2A03" w:rsidRPr="0077648A" w:rsidRDefault="00AB2A03" w:rsidP="0077648A">
      <w:pPr>
        <w:pStyle w:val="Akapitzlist"/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 xml:space="preserve">Blat wykonany z płyty o grubości 25mm wiórowej dwustronnie </w:t>
      </w:r>
      <w:proofErr w:type="spellStart"/>
      <w:r w:rsidRPr="0077648A">
        <w:rPr>
          <w:rFonts w:ascii="Arial" w:hAnsi="Arial" w:cs="Arial"/>
          <w:sz w:val="24"/>
          <w:szCs w:val="24"/>
        </w:rPr>
        <w:t>melaminowanej</w:t>
      </w:r>
      <w:proofErr w:type="spellEnd"/>
      <w:r w:rsidRPr="0077648A">
        <w:rPr>
          <w:rFonts w:ascii="Arial" w:hAnsi="Arial" w:cs="Arial"/>
          <w:sz w:val="24"/>
          <w:szCs w:val="24"/>
        </w:rPr>
        <w:t xml:space="preserve"> w klasie higieniczności E1 o podwyższonej trwałości, w klasie odporności na ścieranie 3A zgodnie z normą DIN EN 14322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18D8C383" w14:textId="4D090B34" w:rsidR="00AB2A03" w:rsidRPr="0077648A" w:rsidRDefault="00AB2A03" w:rsidP="0077648A">
      <w:pPr>
        <w:pStyle w:val="Akapitzlist"/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Wszystkie krawędzie blatu zabezpieczone doklejką z tworzywa sztucznego o grubości 2mm i promieniu 2mm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4ED1464A" w14:textId="62D110BB" w:rsidR="00AB2A03" w:rsidRPr="0077648A" w:rsidRDefault="00AB2A03" w:rsidP="0077648A">
      <w:pPr>
        <w:pStyle w:val="Akapitzlist"/>
        <w:numPr>
          <w:ilvl w:val="0"/>
          <w:numId w:val="3"/>
        </w:numPr>
        <w:spacing w:after="24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 xml:space="preserve">Z uwagi na wymagania trwałości pod względem wycierania się spoiny pomiędzy blatem płyty a obrzeżem, stabilny kolor i odporność na promieniowanie UV meble muszą być wykonane z zastosowaniem technologii laserowej bez użycia klejów </w:t>
      </w:r>
      <w:proofErr w:type="spellStart"/>
      <w:r w:rsidRPr="0077648A">
        <w:rPr>
          <w:rFonts w:ascii="Arial" w:hAnsi="Arial" w:cs="Arial"/>
          <w:sz w:val="24"/>
          <w:szCs w:val="24"/>
        </w:rPr>
        <w:t>termotopliwych</w:t>
      </w:r>
      <w:proofErr w:type="spellEnd"/>
      <w:r w:rsidRPr="0077648A">
        <w:rPr>
          <w:rFonts w:ascii="Arial" w:hAnsi="Arial" w:cs="Arial"/>
          <w:sz w:val="24"/>
          <w:szCs w:val="24"/>
        </w:rPr>
        <w:t xml:space="preserve"> typu PU ani PUR ani EVA. Baza obrzeża i warstwa funkcyjna w jednym kolorze i z tego samego materiału (polimer). Dodatkowo polimerowa warstwa łącząca obrzeże z blatem gwarantuje odporność na wysokie temperatury i wilgotność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4D826C95" w14:textId="097BB685" w:rsidR="00AB2A03" w:rsidRPr="0077648A" w:rsidRDefault="00AB2A03" w:rsidP="0077648A">
      <w:pPr>
        <w:pStyle w:val="Akapitzlist"/>
        <w:numPr>
          <w:ilvl w:val="0"/>
          <w:numId w:val="3"/>
        </w:numPr>
        <w:spacing w:after="24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Zastosowana doklejka musi mieć odporność na promieniowanie UV, powyżej lub równe wartości 6 zgodnie z normą ISO 4892-1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1F8C78F5" w14:textId="6031F77E" w:rsidR="00AB2A03" w:rsidRPr="0077648A" w:rsidRDefault="00AB2A03" w:rsidP="0077648A">
      <w:pPr>
        <w:pStyle w:val="Akapitzlist"/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Do kolumny nogi przykręcona głowica z tworzywa sztucznego, do której przykręcony jest blat. Głowica wyposażona w mechanizm uchylania blatu o 90 stopni z funkcją blokady. Uchylenie blatu biurka musi odbywać się bez używania dodatkowych narzędzi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6B0906E6" w14:textId="6253308E" w:rsidR="00AB2A03" w:rsidRPr="0077648A" w:rsidRDefault="00AB2A03" w:rsidP="0077648A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Mobilny stół konferencyjny powinien posiadać 4 kółka w tym 2 z wbudowanym hamulcem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545A92B9" w14:textId="76E4805A" w:rsidR="00AB2A03" w:rsidRPr="0077648A" w:rsidRDefault="00AB2A03" w:rsidP="0077648A">
      <w:pPr>
        <w:pStyle w:val="Akapitzlist"/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lastRenderedPageBreak/>
        <w:t>Stoły wyposażone w system metalowych elementów przykręcanych za pomocą śruby do blatu,  pozwalających na trwałe i szybkie łączenie stołów między sobą bez dodatkowych narzędzi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31BBB613" w14:textId="59CC5262" w:rsidR="00AB2A03" w:rsidRPr="0077648A" w:rsidRDefault="00AB2A03" w:rsidP="0077648A">
      <w:pPr>
        <w:pStyle w:val="Akapitzlist"/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Konstrukcja stołu musi umożliwiać jego sztaplowanie szeregowo</w:t>
      </w:r>
      <w:r w:rsidR="00D5312C" w:rsidRPr="0077648A">
        <w:rPr>
          <w:rFonts w:ascii="Arial" w:hAnsi="Arial" w:cs="Arial"/>
          <w:sz w:val="24"/>
          <w:szCs w:val="24"/>
        </w:rPr>
        <w:t>;</w:t>
      </w:r>
    </w:p>
    <w:p w14:paraId="0944BBD7" w14:textId="77777777" w:rsidR="00AB2A03" w:rsidRPr="0077648A" w:rsidRDefault="00AB2A03" w:rsidP="0077648A">
      <w:pPr>
        <w:widowControl w:val="0"/>
        <w:suppressAutoHyphens/>
        <w:spacing w:line="360" w:lineRule="auto"/>
        <w:ind w:left="709"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sz w:val="24"/>
          <w:szCs w:val="24"/>
        </w:rPr>
        <w:t>Wymagane dokumenty :</w:t>
      </w:r>
    </w:p>
    <w:p w14:paraId="2CE6DEC7" w14:textId="77777777" w:rsidR="00AB2A03" w:rsidRPr="0077648A" w:rsidRDefault="00AB2A03" w:rsidP="0077648A">
      <w:pPr>
        <w:widowControl w:val="0"/>
        <w:numPr>
          <w:ilvl w:val="0"/>
          <w:numId w:val="4"/>
        </w:numPr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sz w:val="24"/>
          <w:szCs w:val="24"/>
        </w:rPr>
        <w:t xml:space="preserve">Wymaga się aby producent posiadał i dostarczył certyfikat DIN EN ISO 9001:2015 </w:t>
      </w:r>
    </w:p>
    <w:p w14:paraId="2FFD508F" w14:textId="77777777" w:rsidR="00AB2A03" w:rsidRPr="0077648A" w:rsidRDefault="00AB2A03" w:rsidP="0077648A">
      <w:pPr>
        <w:widowControl w:val="0"/>
        <w:numPr>
          <w:ilvl w:val="0"/>
          <w:numId w:val="4"/>
        </w:numPr>
        <w:suppressAutoHyphens/>
        <w:spacing w:line="360" w:lineRule="auto"/>
        <w:rPr>
          <w:rFonts w:ascii="Arial" w:eastAsia="Lucida Sans Unicode" w:hAnsi="Arial" w:cs="Arial"/>
          <w:sz w:val="24"/>
          <w:szCs w:val="24"/>
        </w:rPr>
      </w:pPr>
      <w:r w:rsidRPr="0077648A">
        <w:rPr>
          <w:rFonts w:ascii="Arial" w:eastAsia="Lucida Sans Unicode" w:hAnsi="Arial" w:cs="Arial"/>
          <w:sz w:val="24"/>
          <w:szCs w:val="24"/>
        </w:rPr>
        <w:t>Wymaga się aby producent posiadał i dostarczył certyfikat DIN EN ISO 14001:2015</w:t>
      </w:r>
    </w:p>
    <w:p w14:paraId="34E90209" w14:textId="19CAE1C3" w:rsidR="0013668C" w:rsidRPr="0077648A" w:rsidRDefault="007D6029" w:rsidP="0077648A">
      <w:pPr>
        <w:widowControl w:val="0"/>
        <w:suppressAutoHyphens/>
        <w:spacing w:after="160" w:line="360" w:lineRule="auto"/>
        <w:ind w:left="360"/>
        <w:contextualSpacing/>
        <w:rPr>
          <w:rFonts w:ascii="Arial" w:hAnsi="Arial" w:cs="Arial"/>
          <w:bCs/>
          <w:sz w:val="24"/>
          <w:szCs w:val="24"/>
        </w:rPr>
      </w:pPr>
      <w:r w:rsidRPr="0077648A">
        <w:rPr>
          <w:rFonts w:ascii="Arial" w:hAnsi="Arial" w:cs="Arial"/>
          <w:bCs/>
          <w:sz w:val="24"/>
          <w:szCs w:val="24"/>
        </w:rPr>
        <w:t xml:space="preserve">Kolorystyka blatu i stelaża do wyboru </w:t>
      </w:r>
      <w:r w:rsidR="003437F2" w:rsidRPr="0077648A">
        <w:rPr>
          <w:rFonts w:ascii="Arial" w:hAnsi="Arial" w:cs="Arial"/>
          <w:bCs/>
          <w:sz w:val="24"/>
          <w:szCs w:val="24"/>
        </w:rPr>
        <w:t xml:space="preserve">i uzgodnienia z  Zamawiającym </w:t>
      </w:r>
      <w:r w:rsidRPr="0077648A">
        <w:rPr>
          <w:rFonts w:ascii="Arial" w:hAnsi="Arial" w:cs="Arial"/>
          <w:bCs/>
          <w:sz w:val="24"/>
          <w:szCs w:val="24"/>
        </w:rPr>
        <w:t>wg wzorników przedstawionych przed przystąpieniem do realizacji min. 6 kolorów do wyboru</w:t>
      </w:r>
      <w:r w:rsidR="0013668C" w:rsidRPr="0077648A">
        <w:rPr>
          <w:rFonts w:ascii="Arial" w:hAnsi="Arial" w:cs="Arial"/>
          <w:bCs/>
          <w:sz w:val="24"/>
          <w:szCs w:val="24"/>
        </w:rPr>
        <w:t xml:space="preserve"> (blat w kolorze jasnego szarego, stelaż grafit)</w:t>
      </w:r>
    </w:p>
    <w:p w14:paraId="1A2AD572" w14:textId="3B4B6E5E" w:rsidR="0013668C" w:rsidRPr="0077648A" w:rsidRDefault="0013668C" w:rsidP="0077648A">
      <w:pPr>
        <w:widowControl w:val="0"/>
        <w:suppressAutoHyphens/>
        <w:spacing w:after="160" w:line="360" w:lineRule="auto"/>
        <w:ind w:left="360"/>
        <w:contextualSpacing/>
        <w:rPr>
          <w:rFonts w:ascii="Arial" w:hAnsi="Arial" w:cs="Arial"/>
          <w:bCs/>
          <w:sz w:val="24"/>
          <w:szCs w:val="24"/>
        </w:rPr>
      </w:pPr>
      <w:r w:rsidRPr="0077648A">
        <w:rPr>
          <w:rFonts w:ascii="Arial" w:hAnsi="Arial" w:cs="Arial"/>
          <w:bCs/>
          <w:sz w:val="24"/>
          <w:szCs w:val="24"/>
        </w:rPr>
        <w:t>Kolory blatu i stelaża zgodne ze stołami z pkt 1.</w:t>
      </w:r>
    </w:p>
    <w:p w14:paraId="240856BE" w14:textId="69FFEA42" w:rsidR="007D6029" w:rsidRPr="0077648A" w:rsidRDefault="007D6029" w:rsidP="0077648A">
      <w:pPr>
        <w:widowControl w:val="0"/>
        <w:suppressAutoHyphens/>
        <w:spacing w:after="160" w:line="360" w:lineRule="auto"/>
        <w:contextualSpacing/>
        <w:rPr>
          <w:rFonts w:ascii="Arial" w:hAnsi="Arial" w:cs="Arial"/>
          <w:bCs/>
          <w:sz w:val="24"/>
          <w:szCs w:val="24"/>
        </w:rPr>
      </w:pPr>
    </w:p>
    <w:p w14:paraId="6EF473DD" w14:textId="77777777" w:rsidR="00AB2A03" w:rsidRPr="0077648A" w:rsidRDefault="00AB2A03" w:rsidP="0077648A">
      <w:pPr>
        <w:spacing w:line="360" w:lineRule="auto"/>
        <w:rPr>
          <w:rFonts w:ascii="Arial" w:hAnsi="Arial" w:cs="Arial"/>
          <w:sz w:val="24"/>
          <w:szCs w:val="24"/>
        </w:rPr>
      </w:pPr>
    </w:p>
    <w:p w14:paraId="330DD202" w14:textId="77777777" w:rsidR="00AB2A03" w:rsidRPr="0077648A" w:rsidRDefault="00AB2A03" w:rsidP="0077648A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77648A">
        <w:rPr>
          <w:rFonts w:ascii="Arial" w:hAnsi="Arial" w:cs="Arial"/>
          <w:sz w:val="24"/>
          <w:szCs w:val="24"/>
        </w:rPr>
        <w:t xml:space="preserve">          </w:t>
      </w:r>
      <w:r w:rsidRPr="0077648A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14:paraId="57ED5951" w14:textId="2E17332E" w:rsidR="007D6029" w:rsidRPr="0077648A" w:rsidRDefault="00AB2A03" w:rsidP="0077648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77648A">
        <w:rPr>
          <w:rFonts w:ascii="Arial" w:hAnsi="Arial" w:cs="Arial"/>
          <w:sz w:val="24"/>
          <w:szCs w:val="24"/>
        </w:rPr>
        <w:t xml:space="preserve">                  </w:t>
      </w:r>
      <w:r w:rsidRPr="0077648A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</w:t>
      </w:r>
    </w:p>
    <w:p w14:paraId="47885436" w14:textId="30075449" w:rsidR="00AB2A03" w:rsidRDefault="007D6029" w:rsidP="0077648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77648A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</w:t>
      </w:r>
      <w:r w:rsidR="00AB2A03" w:rsidRPr="0077648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FE002D4" wp14:editId="4FD9825D">
            <wp:extent cx="4171950" cy="2095500"/>
            <wp:effectExtent l="0" t="0" r="0" b="0"/>
            <wp:docPr id="9" name="Obraz 9" descr="Obraz zawierający meble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Obraz zawierający meble&#10;&#10;Opis wygenerowany automatyczni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1" t="10655" r="4020" b="7013"/>
                    <a:stretch/>
                  </pic:blipFill>
                  <pic:spPr bwMode="auto">
                    <a:xfrm>
                      <a:off x="0" y="0"/>
                      <a:ext cx="417195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94D03" w14:textId="454C336C" w:rsidR="0077648A" w:rsidRDefault="0077648A" w:rsidP="0077648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175D8D14" w14:textId="77777777" w:rsidR="0077648A" w:rsidRPr="0077648A" w:rsidRDefault="0077648A" w:rsidP="0077648A">
      <w:pPr>
        <w:spacing w:line="360" w:lineRule="auto"/>
        <w:rPr>
          <w:rFonts w:ascii="Arial" w:hAnsi="Arial" w:cs="Arial"/>
          <w:sz w:val="24"/>
          <w:szCs w:val="24"/>
        </w:rPr>
      </w:pPr>
    </w:p>
    <w:p w14:paraId="0C7C196D" w14:textId="77777777" w:rsidR="00AB2A03" w:rsidRPr="0077648A" w:rsidRDefault="00AB2A03" w:rsidP="0077648A">
      <w:pPr>
        <w:spacing w:line="360" w:lineRule="auto"/>
        <w:rPr>
          <w:rFonts w:ascii="Arial" w:hAnsi="Arial" w:cs="Arial"/>
          <w:sz w:val="24"/>
          <w:szCs w:val="24"/>
        </w:rPr>
      </w:pPr>
    </w:p>
    <w:p w14:paraId="3F4337EF" w14:textId="77777777" w:rsidR="00AB2A03" w:rsidRPr="0077648A" w:rsidRDefault="00AB2A03" w:rsidP="007764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lastRenderedPageBreak/>
        <w:t>3. Krzesło konferencyjne wg wysokości</w:t>
      </w:r>
      <w:r w:rsidR="003437F2" w:rsidRPr="0077648A">
        <w:rPr>
          <w:rFonts w:ascii="Arial" w:hAnsi="Arial" w:cs="Arial"/>
          <w:b/>
          <w:sz w:val="24"/>
          <w:szCs w:val="24"/>
        </w:rPr>
        <w:t xml:space="preserve"> oparcia</w:t>
      </w:r>
      <w:r w:rsidRPr="0077648A">
        <w:rPr>
          <w:rFonts w:ascii="Arial" w:hAnsi="Arial" w:cs="Arial"/>
          <w:b/>
          <w:sz w:val="24"/>
          <w:szCs w:val="24"/>
        </w:rPr>
        <w:t>:</w:t>
      </w:r>
    </w:p>
    <w:p w14:paraId="10C5A451" w14:textId="77777777" w:rsidR="00AB2A03" w:rsidRPr="0077648A" w:rsidRDefault="00AB2A03" w:rsidP="007764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t xml:space="preserve">    - wysokie oparcie – 5 szt.</w:t>
      </w:r>
    </w:p>
    <w:p w14:paraId="093D7EC3" w14:textId="77777777" w:rsidR="00AB2A03" w:rsidRPr="0077648A" w:rsidRDefault="00AB2A03" w:rsidP="007764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t xml:space="preserve">    - niskie oparcie – 28 szt.</w:t>
      </w:r>
    </w:p>
    <w:p w14:paraId="1734AF52" w14:textId="77777777" w:rsidR="00135781" w:rsidRPr="0077648A" w:rsidRDefault="00135781" w:rsidP="0077648A">
      <w:pPr>
        <w:spacing w:line="360" w:lineRule="auto"/>
        <w:rPr>
          <w:rFonts w:ascii="Arial" w:hAnsi="Arial" w:cs="Arial"/>
          <w:sz w:val="24"/>
          <w:szCs w:val="24"/>
        </w:rPr>
      </w:pPr>
    </w:p>
    <w:p w14:paraId="5B36A445" w14:textId="77777777" w:rsidR="00135781" w:rsidRPr="0077648A" w:rsidRDefault="00135781" w:rsidP="0077648A">
      <w:p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Krzesła konferencyjne</w:t>
      </w:r>
      <w:r w:rsidR="007D7C9B" w:rsidRPr="0077648A">
        <w:rPr>
          <w:rFonts w:ascii="Arial" w:hAnsi="Arial" w:cs="Arial"/>
          <w:sz w:val="24"/>
          <w:szCs w:val="24"/>
        </w:rPr>
        <w:t xml:space="preserve"> bez podłokietników, </w:t>
      </w:r>
      <w:r w:rsidRPr="0077648A">
        <w:rPr>
          <w:rFonts w:ascii="Arial" w:hAnsi="Arial" w:cs="Arial"/>
          <w:sz w:val="24"/>
          <w:szCs w:val="24"/>
        </w:rPr>
        <w:t xml:space="preserve"> z siedziskiem stanowiącym jedną bryłę z oparciem</w:t>
      </w:r>
      <w:r w:rsidR="007D7C9B" w:rsidRPr="0077648A">
        <w:rPr>
          <w:rFonts w:ascii="Arial" w:hAnsi="Arial" w:cs="Arial"/>
          <w:sz w:val="24"/>
          <w:szCs w:val="24"/>
        </w:rPr>
        <w:t xml:space="preserve"> tzw. kubełek</w:t>
      </w:r>
      <w:r w:rsidRPr="0077648A">
        <w:rPr>
          <w:rFonts w:ascii="Arial" w:hAnsi="Arial" w:cs="Arial"/>
          <w:sz w:val="24"/>
          <w:szCs w:val="24"/>
        </w:rPr>
        <w:t>, tapicerowanym z każdej strony.</w:t>
      </w:r>
      <w:r w:rsidR="002B309C" w:rsidRPr="0077648A">
        <w:rPr>
          <w:rFonts w:ascii="Arial" w:hAnsi="Arial" w:cs="Arial"/>
          <w:sz w:val="24"/>
          <w:szCs w:val="24"/>
        </w:rPr>
        <w:t xml:space="preserve"> Bazę - podstawę krzesła stanowi  stelaż metalowy prętowy zamknięty, malowany proszkowo.</w:t>
      </w:r>
    </w:p>
    <w:p w14:paraId="5A48CFD8" w14:textId="77777777" w:rsidR="002B309C" w:rsidRPr="0077648A" w:rsidRDefault="002B309C" w:rsidP="0077648A">
      <w:p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Stelaż zakończony ślizgami filcowymi przeznaczonymi do podłóg drewnianych i paneli.</w:t>
      </w:r>
    </w:p>
    <w:p w14:paraId="365A7713" w14:textId="77777777" w:rsidR="009C7792" w:rsidRPr="0077648A" w:rsidRDefault="009C7792" w:rsidP="0077648A">
      <w:p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 xml:space="preserve">Tapicerka: skład 100 % poliester, z atestem trudnopalności oraz min. 100 tys. cykli </w:t>
      </w:r>
      <w:proofErr w:type="spellStart"/>
      <w:r w:rsidRPr="0077648A">
        <w:rPr>
          <w:rFonts w:ascii="Arial" w:hAnsi="Arial" w:cs="Arial"/>
          <w:sz w:val="24"/>
          <w:szCs w:val="24"/>
        </w:rPr>
        <w:t>Martindale</w:t>
      </w:r>
      <w:r w:rsidR="00BA15AC" w:rsidRPr="0077648A">
        <w:rPr>
          <w:rFonts w:ascii="Arial" w:hAnsi="Arial" w:cs="Arial"/>
          <w:sz w:val="24"/>
          <w:szCs w:val="24"/>
        </w:rPr>
        <w:t>’a</w:t>
      </w:r>
      <w:proofErr w:type="spellEnd"/>
      <w:r w:rsidR="00BA15AC" w:rsidRPr="0077648A">
        <w:rPr>
          <w:rFonts w:ascii="Arial" w:hAnsi="Arial" w:cs="Arial"/>
          <w:sz w:val="24"/>
          <w:szCs w:val="24"/>
        </w:rPr>
        <w:t xml:space="preserve"> odporności na ścieranie.</w:t>
      </w:r>
    </w:p>
    <w:p w14:paraId="4796D311" w14:textId="64BE7E8D" w:rsidR="0002267B" w:rsidRPr="0077648A" w:rsidRDefault="0002267B" w:rsidP="0077648A">
      <w:p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>Kolorystyka tapicerki i stelaża do uzgodnienia z Zamawiającym przed przystąpieniem do realizacji po przedstawieniu wzorników min. 6 kolorów do wyboru</w:t>
      </w:r>
      <w:r w:rsidR="00D5312C" w:rsidRPr="0077648A">
        <w:rPr>
          <w:rFonts w:ascii="Arial" w:hAnsi="Arial" w:cs="Arial"/>
          <w:sz w:val="24"/>
          <w:szCs w:val="24"/>
        </w:rPr>
        <w:t xml:space="preserve"> (odcienie szarości).</w:t>
      </w:r>
    </w:p>
    <w:p w14:paraId="002C11BD" w14:textId="77777777" w:rsidR="00FC1EAB" w:rsidRPr="0077648A" w:rsidRDefault="00135781" w:rsidP="0077648A">
      <w:pPr>
        <w:tabs>
          <w:tab w:val="left" w:pos="915"/>
        </w:tabs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sz w:val="24"/>
          <w:szCs w:val="24"/>
        </w:rPr>
        <w:tab/>
      </w:r>
    </w:p>
    <w:p w14:paraId="35B13BFA" w14:textId="77777777" w:rsidR="00135781" w:rsidRPr="0077648A" w:rsidRDefault="00135781" w:rsidP="0077648A">
      <w:pPr>
        <w:tabs>
          <w:tab w:val="left" w:pos="915"/>
        </w:tabs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77648A">
        <w:rPr>
          <w:rFonts w:ascii="Arial" w:hAnsi="Arial" w:cs="Arial"/>
          <w:i/>
          <w:sz w:val="24"/>
          <w:szCs w:val="24"/>
          <w:u w:val="single"/>
        </w:rPr>
        <w:t>Poglądowe zdjęcie krzeseł z wymiarami:</w:t>
      </w:r>
    </w:p>
    <w:p w14:paraId="6B56C820" w14:textId="77777777" w:rsidR="00135781" w:rsidRPr="0077648A" w:rsidRDefault="00135781" w:rsidP="0077648A">
      <w:pPr>
        <w:tabs>
          <w:tab w:val="left" w:pos="915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7B4867D6" w14:textId="77777777" w:rsidR="00135781" w:rsidRPr="0077648A" w:rsidRDefault="00135781" w:rsidP="0077648A">
      <w:pPr>
        <w:tabs>
          <w:tab w:val="left" w:pos="915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t>Krzesło z wysokim oparciem – 5 szt.</w:t>
      </w:r>
    </w:p>
    <w:p w14:paraId="23C47275" w14:textId="77777777" w:rsidR="00AB2A03" w:rsidRPr="0077648A" w:rsidRDefault="00135781" w:rsidP="0077648A">
      <w:pPr>
        <w:spacing w:line="360" w:lineRule="auto"/>
        <w:rPr>
          <w:rFonts w:ascii="Arial" w:hAnsi="Arial" w:cs="Arial"/>
          <w:sz w:val="24"/>
          <w:szCs w:val="24"/>
        </w:rPr>
      </w:pPr>
      <w:r w:rsidRPr="0077648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66B13A8" wp14:editId="34DE071F">
            <wp:extent cx="3600450" cy="2943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09C" w:rsidRPr="0077648A">
        <w:rPr>
          <w:rFonts w:ascii="Arial" w:hAnsi="Arial" w:cs="Arial"/>
          <w:sz w:val="24"/>
          <w:szCs w:val="24"/>
        </w:rPr>
        <w:t xml:space="preserve"> </w:t>
      </w:r>
      <w:r w:rsidR="002B309C" w:rsidRPr="0077648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4C40A1A" wp14:editId="2FC4591E">
            <wp:extent cx="1724025" cy="249555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84810" w14:textId="77777777" w:rsidR="000F10F4" w:rsidRPr="0077648A" w:rsidRDefault="000F10F4" w:rsidP="0077648A">
      <w:pPr>
        <w:tabs>
          <w:tab w:val="left" w:pos="91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14:paraId="7EA149D4" w14:textId="77777777" w:rsidR="000F10F4" w:rsidRPr="0077648A" w:rsidRDefault="000F10F4" w:rsidP="0077648A">
      <w:pPr>
        <w:tabs>
          <w:tab w:val="left" w:pos="91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14:paraId="0C9A36D1" w14:textId="77777777" w:rsidR="00135781" w:rsidRPr="0077648A" w:rsidRDefault="000F10F4" w:rsidP="0077648A">
      <w:pPr>
        <w:tabs>
          <w:tab w:val="left" w:pos="915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77648A">
        <w:rPr>
          <w:rFonts w:ascii="Arial" w:hAnsi="Arial" w:cs="Arial"/>
          <w:b/>
          <w:sz w:val="24"/>
          <w:szCs w:val="24"/>
        </w:rPr>
        <w:t>Krzesło z nis</w:t>
      </w:r>
      <w:r w:rsidR="00135781" w:rsidRPr="0077648A">
        <w:rPr>
          <w:rFonts w:ascii="Arial" w:hAnsi="Arial" w:cs="Arial"/>
          <w:b/>
          <w:sz w:val="24"/>
          <w:szCs w:val="24"/>
        </w:rPr>
        <w:t>kim oparciem – 28 szt.</w:t>
      </w:r>
    </w:p>
    <w:p w14:paraId="13359984" w14:textId="77777777" w:rsidR="00135781" w:rsidRPr="0077648A" w:rsidRDefault="00135781" w:rsidP="0077648A">
      <w:pPr>
        <w:tabs>
          <w:tab w:val="left" w:pos="91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14:paraId="0A4F092A" w14:textId="77777777" w:rsidR="00AB2A03" w:rsidRPr="0077648A" w:rsidRDefault="00135781" w:rsidP="0077648A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77648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A9BAD4A" wp14:editId="6153BE1B">
            <wp:extent cx="3419475" cy="25527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09C" w:rsidRPr="0077648A">
        <w:rPr>
          <w:rFonts w:ascii="Arial" w:hAnsi="Arial" w:cs="Arial"/>
          <w:sz w:val="24"/>
          <w:szCs w:val="24"/>
        </w:rPr>
        <w:t xml:space="preserve"> </w:t>
      </w:r>
      <w:r w:rsidR="002B309C" w:rsidRPr="0077648A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2B309C" w:rsidRPr="0077648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4B103EC" wp14:editId="75F06712">
            <wp:extent cx="1524000" cy="19812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E793C" w14:textId="77777777" w:rsidR="004E3362" w:rsidRPr="0077648A" w:rsidRDefault="004E3362" w:rsidP="0077648A">
      <w:pPr>
        <w:pStyle w:val="NormalnyWeb"/>
        <w:spacing w:line="360" w:lineRule="auto"/>
        <w:rPr>
          <w:rFonts w:ascii="Arial" w:hAnsi="Arial" w:cs="Arial"/>
          <w:noProof/>
        </w:rPr>
      </w:pPr>
    </w:p>
    <w:p w14:paraId="4B2606D8" w14:textId="0D8667DC" w:rsidR="004E3362" w:rsidRPr="0077648A" w:rsidRDefault="004E3362" w:rsidP="0077648A">
      <w:pPr>
        <w:pStyle w:val="NormalnyWeb"/>
        <w:spacing w:line="360" w:lineRule="auto"/>
        <w:rPr>
          <w:rFonts w:ascii="Arial" w:hAnsi="Arial" w:cs="Arial"/>
        </w:rPr>
      </w:pPr>
      <w:r w:rsidRPr="0077648A">
        <w:rPr>
          <w:rFonts w:ascii="Arial" w:hAnsi="Arial" w:cs="Arial"/>
          <w:noProof/>
        </w:rPr>
        <w:t>Krzesło z oparciem niskim i wysokim musi być z tej samej lini wzoru czyli taki sam model.</w:t>
      </w:r>
    </w:p>
    <w:p w14:paraId="04B7180D" w14:textId="77777777" w:rsidR="00D5312C" w:rsidRPr="0077648A" w:rsidRDefault="00D5312C" w:rsidP="0077648A">
      <w:pPr>
        <w:pStyle w:val="NormalnyWeb"/>
        <w:spacing w:line="360" w:lineRule="auto"/>
        <w:rPr>
          <w:rFonts w:ascii="Arial" w:hAnsi="Arial" w:cs="Arial"/>
        </w:rPr>
      </w:pPr>
    </w:p>
    <w:p w14:paraId="61AC4CC5" w14:textId="77777777" w:rsidR="00D5312C" w:rsidRPr="0077648A" w:rsidRDefault="00D5312C" w:rsidP="0077648A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7648A">
        <w:rPr>
          <w:rFonts w:ascii="Arial" w:hAnsi="Arial" w:cs="Arial"/>
          <w:b/>
        </w:rPr>
        <w:t>Gwarancja: min 24 miesięcy</w:t>
      </w:r>
    </w:p>
    <w:p w14:paraId="2A09F93C" w14:textId="77777777" w:rsidR="00D5312C" w:rsidRPr="0077648A" w:rsidRDefault="00D5312C" w:rsidP="0077648A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7648A">
        <w:rPr>
          <w:rFonts w:ascii="Arial" w:hAnsi="Arial" w:cs="Arial"/>
          <w:b/>
        </w:rPr>
        <w:t>Transport i montaż mebli w cenie</w:t>
      </w:r>
    </w:p>
    <w:p w14:paraId="5BAB3A34" w14:textId="3430E27F" w:rsidR="00D5312C" w:rsidRPr="0077648A" w:rsidRDefault="00D5312C" w:rsidP="0077648A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77648A">
        <w:rPr>
          <w:rFonts w:ascii="Arial" w:hAnsi="Arial" w:cs="Arial"/>
          <w:b/>
        </w:rPr>
        <w:t>Wykonawca zobowiązuje się dostarczyć próbnik płyt meblowych, tkaniny do Zamawiającego w celu ustalenia rodzaju i odcienia przed przystąpieniem realizacji Zamówienia.</w:t>
      </w:r>
    </w:p>
    <w:p w14:paraId="0A9A5228" w14:textId="083326B6" w:rsidR="00D5312C" w:rsidRPr="0077648A" w:rsidRDefault="00D5312C" w:rsidP="0077648A">
      <w:pPr>
        <w:pStyle w:val="NormalnyWeb"/>
        <w:spacing w:line="360" w:lineRule="auto"/>
        <w:jc w:val="center"/>
        <w:rPr>
          <w:rFonts w:ascii="Arial" w:hAnsi="Arial" w:cs="Arial"/>
        </w:rPr>
      </w:pPr>
      <w:r w:rsidRPr="0077648A">
        <w:rPr>
          <w:rFonts w:ascii="Arial" w:hAnsi="Arial" w:cs="Arial"/>
          <w:b/>
        </w:rPr>
        <w:t xml:space="preserve">Wykonawca zobowiązuje się posiadać możliwość wykonania Zamówienia                                   z wszystkich przedstawionych  płyt, </w:t>
      </w:r>
      <w:r w:rsidR="005E691A" w:rsidRPr="0077648A">
        <w:rPr>
          <w:rFonts w:ascii="Arial" w:hAnsi="Arial" w:cs="Arial"/>
          <w:b/>
        </w:rPr>
        <w:t>tkanin.</w:t>
      </w:r>
    </w:p>
    <w:sectPr w:rsidR="00D5312C" w:rsidRPr="0077648A" w:rsidSect="0077648A">
      <w:headerReference w:type="default" r:id="rId15"/>
      <w:footerReference w:type="default" r:id="rId16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F8867" w14:textId="77777777" w:rsidR="004F3896" w:rsidRDefault="004F3896" w:rsidP="0077648A">
      <w:pPr>
        <w:spacing w:line="240" w:lineRule="auto"/>
      </w:pPr>
      <w:r>
        <w:separator/>
      </w:r>
    </w:p>
  </w:endnote>
  <w:endnote w:type="continuationSeparator" w:id="0">
    <w:p w14:paraId="394B831C" w14:textId="77777777" w:rsidR="004F3896" w:rsidRDefault="004F3896" w:rsidP="007764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5BCE4" w14:textId="13B3436E" w:rsidR="0077648A" w:rsidRDefault="0077648A" w:rsidP="0077648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5D553D13" wp14:editId="323AC56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2A14FBBD" wp14:editId="2F821A67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20A427A" wp14:editId="2DBF1467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0160" r="17145" b="1778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33C4C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7648A" w14:paraId="7EC14013" w14:textId="77777777" w:rsidTr="007177EF">
      <w:tc>
        <w:tcPr>
          <w:tcW w:w="0" w:type="auto"/>
          <w:shd w:val="clear" w:color="auto" w:fill="auto"/>
          <w:vAlign w:val="center"/>
        </w:tcPr>
        <w:p w14:paraId="14CC7862" w14:textId="77777777" w:rsidR="0077648A" w:rsidRPr="00B44D15" w:rsidRDefault="0077648A" w:rsidP="0077648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332FD54" w14:textId="77777777" w:rsidR="0077648A" w:rsidRPr="00B7388A" w:rsidRDefault="0077648A" w:rsidP="0077648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562D3C0F" w14:textId="77777777" w:rsidR="0077648A" w:rsidRPr="00AB1BF2" w:rsidRDefault="0077648A" w:rsidP="0077648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2065DC4D" w14:textId="77777777" w:rsidR="0077648A" w:rsidRPr="0099535B" w:rsidRDefault="0077648A" w:rsidP="0077648A">
          <w:pPr>
            <w:pStyle w:val="Bezodstpw"/>
            <w:jc w:val="center"/>
            <w:rPr>
              <w:noProof/>
            </w:rPr>
          </w:pPr>
        </w:p>
      </w:tc>
    </w:tr>
  </w:tbl>
  <w:p w14:paraId="56C40B64" w14:textId="77777777" w:rsidR="0077648A" w:rsidRPr="008F758E" w:rsidRDefault="0077648A" w:rsidP="0077648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9F5EA26" w14:textId="09881168" w:rsidR="0077648A" w:rsidRPr="008F758E" w:rsidRDefault="0077648A" w:rsidP="0077648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EA4FA5D" wp14:editId="3410F4B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A248015" w14:textId="77777777" w:rsidR="0077648A" w:rsidRPr="00D57C24" w:rsidRDefault="0077648A" w:rsidP="0077648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5527C05" w14:textId="77777777" w:rsidR="0077648A" w:rsidRPr="00B7388A" w:rsidRDefault="0077648A" w:rsidP="0077648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367358BA" w14:textId="77777777" w:rsidR="0077648A" w:rsidRDefault="007764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8EB01E" w14:textId="77777777" w:rsidR="004F3896" w:rsidRDefault="004F3896" w:rsidP="0077648A">
      <w:pPr>
        <w:spacing w:line="240" w:lineRule="auto"/>
      </w:pPr>
      <w:r>
        <w:separator/>
      </w:r>
    </w:p>
  </w:footnote>
  <w:footnote w:type="continuationSeparator" w:id="0">
    <w:p w14:paraId="55724A78" w14:textId="77777777" w:rsidR="004F3896" w:rsidRDefault="004F3896" w:rsidP="007764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368E4" w14:textId="66AA61C1" w:rsidR="0077648A" w:rsidRPr="0062295F" w:rsidRDefault="0077648A" w:rsidP="0077648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33A4EE1" wp14:editId="2A0D98C4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F0E87A" wp14:editId="25D103EA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175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02AB9AC5" w14:textId="77777777" w:rsidR="0077648A" w:rsidRDefault="0077648A" w:rsidP="0077648A"/>
  <w:p w14:paraId="254177B8" w14:textId="77777777" w:rsidR="0077648A" w:rsidRDefault="007764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40667"/>
    <w:multiLevelType w:val="hybridMultilevel"/>
    <w:tmpl w:val="D61818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849613E"/>
    <w:multiLevelType w:val="hybridMultilevel"/>
    <w:tmpl w:val="B40A8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086E1D"/>
    <w:multiLevelType w:val="hybridMultilevel"/>
    <w:tmpl w:val="181C3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F54E7"/>
    <w:multiLevelType w:val="hybridMultilevel"/>
    <w:tmpl w:val="023058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597"/>
    <w:rsid w:val="0002267B"/>
    <w:rsid w:val="000F10F4"/>
    <w:rsid w:val="00135781"/>
    <w:rsid w:val="0013668C"/>
    <w:rsid w:val="00165597"/>
    <w:rsid w:val="002B309C"/>
    <w:rsid w:val="003437F2"/>
    <w:rsid w:val="004E3362"/>
    <w:rsid w:val="004F3896"/>
    <w:rsid w:val="004F76B8"/>
    <w:rsid w:val="00502178"/>
    <w:rsid w:val="005E691A"/>
    <w:rsid w:val="0067407F"/>
    <w:rsid w:val="006D0281"/>
    <w:rsid w:val="0077648A"/>
    <w:rsid w:val="007D6029"/>
    <w:rsid w:val="007D7C9B"/>
    <w:rsid w:val="00822FC1"/>
    <w:rsid w:val="00924047"/>
    <w:rsid w:val="009C7792"/>
    <w:rsid w:val="00AB2A03"/>
    <w:rsid w:val="00B059D7"/>
    <w:rsid w:val="00BA15AC"/>
    <w:rsid w:val="00D5312C"/>
    <w:rsid w:val="00D82FBB"/>
    <w:rsid w:val="00E23081"/>
    <w:rsid w:val="00E300B8"/>
    <w:rsid w:val="00FC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E7EEA6"/>
  <w15:chartTrackingRefBased/>
  <w15:docId w15:val="{78DC25AF-F126-494E-A9C9-43A0252DF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64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2A03"/>
    <w:pPr>
      <w:spacing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nhideWhenUsed/>
    <w:rsid w:val="00D53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rsid w:val="00D5312C"/>
    <w:pPr>
      <w:autoSpaceDE w:val="0"/>
      <w:spacing w:line="240" w:lineRule="auto"/>
    </w:pPr>
    <w:rPr>
      <w:rFonts w:ascii="Calibri" w:hAnsi="Calibri" w:cs="Calibri"/>
      <w:color w:val="000000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7764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77648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648A"/>
  </w:style>
  <w:style w:type="paragraph" w:styleId="Stopka">
    <w:name w:val="footer"/>
    <w:basedOn w:val="Normalny"/>
    <w:link w:val="StopkaZnak"/>
    <w:uiPriority w:val="99"/>
    <w:unhideWhenUsed/>
    <w:rsid w:val="0077648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648A"/>
  </w:style>
  <w:style w:type="paragraph" w:styleId="Bezodstpw">
    <w:name w:val="No Spacing"/>
    <w:uiPriority w:val="1"/>
    <w:qFormat/>
    <w:rsid w:val="0077648A"/>
    <w:pPr>
      <w:spacing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FC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2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839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2</cp:revision>
  <cp:lastPrinted>2025-06-24T12:46:00Z</cp:lastPrinted>
  <dcterms:created xsi:type="dcterms:W3CDTF">2025-06-24T12:46:00Z</dcterms:created>
  <dcterms:modified xsi:type="dcterms:W3CDTF">2025-06-24T12:46:00Z</dcterms:modified>
</cp:coreProperties>
</file>