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2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61"/>
        <w:gridCol w:w="379"/>
        <w:gridCol w:w="46"/>
        <w:gridCol w:w="1559"/>
        <w:gridCol w:w="801"/>
        <w:gridCol w:w="567"/>
        <w:gridCol w:w="21"/>
        <w:gridCol w:w="971"/>
        <w:gridCol w:w="283"/>
        <w:gridCol w:w="11"/>
        <w:gridCol w:w="1265"/>
        <w:gridCol w:w="1559"/>
        <w:gridCol w:w="1346"/>
      </w:tblGrid>
      <w:tr w:rsidR="000B2651" w:rsidRPr="000B2651" w:rsidTr="002847A2">
        <w:trPr>
          <w:trHeight w:val="462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B2651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KALKULACJA CENY</w:t>
            </w:r>
          </w:p>
        </w:tc>
      </w:tr>
      <w:tr w:rsidR="000B2651" w:rsidRPr="000B2651" w:rsidTr="002847A2">
        <w:trPr>
          <w:trHeight w:val="1390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 1m³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4A79B4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  <w:t>Szacunkowa ilość odpadów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4A79B4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</w:pPr>
            <w:r w:rsidRPr="004A79B4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  <w:t>Wartość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[cena za 1m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3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x szacunkowa ilość odpadów]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4A79B4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  <w:t xml:space="preserve">Wartość brutto </w:t>
            </w:r>
          </w:p>
        </w:tc>
      </w:tr>
      <w:tr w:rsidR="000B2651" w:rsidRPr="000B2651" w:rsidTr="002847A2">
        <w:trPr>
          <w:trHeight w:val="328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332F46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Uniwersytet Morski w Gdyni, ul. Morska 81, 81-225 Gdynia</w:t>
            </w:r>
          </w:p>
        </w:tc>
      </w:tr>
      <w:tr w:rsidR="000B2651" w:rsidRPr="000B2651" w:rsidTr="002847A2">
        <w:trPr>
          <w:trHeight w:val="328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>3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1964E7" w:rsidRPr="000B2651" w:rsidTr="00DC419E">
        <w:trPr>
          <w:cantSplit/>
          <w:trHeight w:val="794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2216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DC419E">
        <w:trPr>
          <w:cantSplit/>
          <w:trHeight w:val="651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330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100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14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zielonych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(20 02 01)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wielkogabarytowych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(20 03 07)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140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 poz. 1-6)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B67A4" w:rsidRPr="000B2651" w:rsidTr="00CB4C88">
        <w:trPr>
          <w:trHeight w:val="56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67A4" w:rsidRPr="00DB67A4" w:rsidRDefault="00DB67A4" w:rsidP="00DB67A4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B67A4" w:rsidRPr="000B2651" w:rsidRDefault="00DB67A4" w:rsidP="00DB67A4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t Morski w Gdyni, ul. Morska </w:t>
            </w: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83, 81-225 Gdynia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(HALA SPORTOWA)</w:t>
            </w:r>
          </w:p>
        </w:tc>
      </w:tr>
      <w:tr w:rsidR="001964E7" w:rsidRPr="000B2651" w:rsidTr="003E74C1">
        <w:trPr>
          <w:trHeight w:val="771"/>
        </w:trPr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228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26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4D0CEF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RAZEM (II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433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Uniwersytet Morski w Gdyni, Al. Jana Pawła II 3, 81-345 Gdynia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672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100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10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52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2, ul. Sędzickiego 19, 81-374 Gdynia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688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22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54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54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55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3, ul. Beniowskiego 15-17, 81-226 Gdynia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V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916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116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399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4, ul. Beniowskiego 20-22, 81-226 Gdynia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916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1964E7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4E7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116 m</w:t>
            </w: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E7" w:rsidRPr="000B2651" w:rsidRDefault="001964E7" w:rsidP="001964E7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(VI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439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1 pojemnik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pojemników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Del="00AF253E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 miesięcy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4A79B4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</w:pPr>
            <w:r w:rsidRPr="004A79B4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  <w:t>Wartość netto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cena za 1 pojemnik x ilość pojem</w:t>
            </w:r>
            <w:bookmarkStart w:id="0" w:name="_GoBack"/>
            <w:bookmarkEnd w:id="0"/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ników x ilość miesięcy]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4A79B4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lang w:eastAsia="zh-CN"/>
              </w:rPr>
              <w:t>Wartość brutto</w:t>
            </w:r>
          </w:p>
        </w:tc>
      </w:tr>
      <w:tr w:rsidR="00DC419E" w:rsidRPr="000B2651" w:rsidTr="002847A2">
        <w:trPr>
          <w:trHeight w:val="77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[szt.]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[m-c]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DC419E" w:rsidRPr="000B2651" w:rsidTr="002847A2">
        <w:trPr>
          <w:trHeight w:val="782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VI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dezynfekcja pojemników o poj. 1,1 m³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271D8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</w:t>
            </w:r>
            <w:r w:rsidR="00271D8A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1964E7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4D0CEF">
        <w:trPr>
          <w:trHeight w:val="372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</w:tr>
      <w:tr w:rsidR="00DC419E" w:rsidRPr="000B2651" w:rsidTr="002847A2">
        <w:trPr>
          <w:trHeight w:val="553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  <w:t>CENA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- ŁĄCZNA SUMA  (I+II+III+IV+V+VI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+VII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)  ZA </w:t>
            </w:r>
            <w:r w:rsidR="001964E7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24 m-ce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:</w:t>
            </w:r>
          </w:p>
          <w:p w:rsidR="00DC419E" w:rsidRPr="004D0CEF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</w:pPr>
            <w:r w:rsidRPr="004D0CE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  <w:t>PRZEPISAĆ DO FORMULARZA OFERTY (ZAŁĄCZNIK 1 DO SWZ)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377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Cena uwzględnia wszystkie czynności związane z wykonaniem przedmiotu zamówienia</w:t>
            </w:r>
          </w:p>
        </w:tc>
      </w:tr>
    </w:tbl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p w:rsidR="000B2651" w:rsidRPr="000B2651" w:rsidRDefault="000B2651" w:rsidP="000B2651">
      <w:pPr>
        <w:tabs>
          <w:tab w:val="left" w:pos="3345"/>
        </w:tabs>
        <w:suppressAutoHyphens/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sz w:val="20"/>
          <w:szCs w:val="20"/>
          <w:lang w:eastAsia="zh-CN"/>
        </w:rPr>
        <w:t>UWAGA: Ilości podane w formularzach cenowych są ilościami szacunkowymi.</w:t>
      </w:r>
    </w:p>
    <w:p w:rsidR="000B2651" w:rsidRPr="000B2651" w:rsidRDefault="000B2651" w:rsidP="000B2651">
      <w:pPr>
        <w:suppressAutoHyphens/>
        <w:spacing w:after="20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bCs/>
          <w:i/>
          <w:iCs/>
          <w:sz w:val="20"/>
          <w:szCs w:val="20"/>
          <w:lang w:eastAsia="zh-CN"/>
        </w:rPr>
        <w:t xml:space="preserve">Wykonawca zobowiązany jest do wypełnienia miejsc wykropkowanych. </w:t>
      </w:r>
    </w:p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sectPr w:rsidR="000B2651" w:rsidRPr="000B26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0B5" w:rsidRDefault="003B70B5" w:rsidP="003B70B5">
      <w:pPr>
        <w:spacing w:after="0" w:line="240" w:lineRule="auto"/>
      </w:pPr>
      <w:r>
        <w:separator/>
      </w:r>
    </w:p>
  </w:endnote>
  <w:endnote w:type="continuationSeparator" w:id="0">
    <w:p w:rsidR="003B70B5" w:rsidRDefault="003B70B5" w:rsidP="003B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0B5" w:rsidRDefault="003B70B5" w:rsidP="003B70B5">
      <w:pPr>
        <w:spacing w:after="0" w:line="240" w:lineRule="auto"/>
      </w:pPr>
      <w:r>
        <w:separator/>
      </w:r>
    </w:p>
  </w:footnote>
  <w:footnote w:type="continuationSeparator" w:id="0">
    <w:p w:rsidR="003B70B5" w:rsidRDefault="003B70B5" w:rsidP="003B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0B5" w:rsidRDefault="003B70B5" w:rsidP="003B70B5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651"/>
    <w:rsid w:val="000A5464"/>
    <w:rsid w:val="000B2651"/>
    <w:rsid w:val="001964E7"/>
    <w:rsid w:val="00271D8A"/>
    <w:rsid w:val="002B562B"/>
    <w:rsid w:val="00332F46"/>
    <w:rsid w:val="003B70B5"/>
    <w:rsid w:val="004A79B4"/>
    <w:rsid w:val="004D0CEF"/>
    <w:rsid w:val="00615895"/>
    <w:rsid w:val="008D4030"/>
    <w:rsid w:val="00DB67A4"/>
    <w:rsid w:val="00D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C6521"/>
  <w15:chartTrackingRefBased/>
  <w15:docId w15:val="{3A57E537-15AE-4F03-8C76-9AFD5B75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2F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0B5"/>
  </w:style>
  <w:style w:type="paragraph" w:styleId="Stopka">
    <w:name w:val="footer"/>
    <w:basedOn w:val="Normalny"/>
    <w:link w:val="StopkaZnak"/>
    <w:uiPriority w:val="99"/>
    <w:unhideWhenUsed/>
    <w:rsid w:val="003B7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0B5"/>
  </w:style>
  <w:style w:type="paragraph" w:styleId="Tekstdymka">
    <w:name w:val="Balloon Text"/>
    <w:basedOn w:val="Normalny"/>
    <w:link w:val="TekstdymkaZnak"/>
    <w:uiPriority w:val="99"/>
    <w:semiHidden/>
    <w:unhideWhenUsed/>
    <w:rsid w:val="003B7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0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3A69-851E-4805-A957-131B42B5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583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Brunowicz Anita</cp:lastModifiedBy>
  <cp:revision>2</cp:revision>
  <cp:lastPrinted>2025-06-18T08:02:00Z</cp:lastPrinted>
  <dcterms:created xsi:type="dcterms:W3CDTF">2025-06-18T08:02:00Z</dcterms:created>
  <dcterms:modified xsi:type="dcterms:W3CDTF">2025-06-18T08:02:00Z</dcterms:modified>
</cp:coreProperties>
</file>