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CC5C23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58528E" w:rsidRPr="0058528E">
        <w:rPr>
          <w:rFonts w:ascii="Arial" w:hAnsi="Arial" w:cs="Arial"/>
          <w:b/>
          <w:sz w:val="24"/>
          <w:szCs w:val="24"/>
        </w:rPr>
        <w:t>CRZP/114/2025/AZP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8528E" w:rsidRPr="0058528E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8528E" w:rsidRPr="0058528E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58528E" w:rsidRPr="0058528E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8528E" w:rsidRPr="0058528E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58528E" w:rsidRPr="0058528E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8528E" w:rsidTr="00BD26A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8528E" w:rsidRDefault="0058528E" w:rsidP="00BD26A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58528E" w:rsidRDefault="0058528E" w:rsidP="00BD26A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8528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8528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8528E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58528E" w:rsidRDefault="0058528E" w:rsidP="00BD26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8528E" w:rsidRDefault="0058528E" w:rsidP="00BD26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8528E" w:rsidRDefault="0058528E" w:rsidP="00BD26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58528E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8528E">
        <w:rPr>
          <w:rFonts w:ascii="Arial" w:hAnsi="Arial" w:cs="Arial"/>
          <w:b/>
          <w:sz w:val="24"/>
          <w:szCs w:val="24"/>
        </w:rPr>
        <w:t>Wykonanie dokumentacji projektowej "Remont instalacji oświetlenia awaryjnego i ewakuacyjnego w budynkach B, C, H, F, I przy ul. Morskiej 81-87 w Gdyni"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58528E" w:rsidRPr="0058528E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5852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8528E" w:rsidTr="005852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28E" w:rsidRDefault="0058528E" w:rsidP="00BD26A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528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28E" w:rsidRDefault="0058528E" w:rsidP="00BD26A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528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58528E" w:rsidRDefault="0058528E" w:rsidP="00BD26A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528E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58528E" w:rsidTr="005852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28E" w:rsidRDefault="0058528E" w:rsidP="00BD26A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528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28E" w:rsidRDefault="0058528E" w:rsidP="00BD26A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528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58528E" w:rsidRDefault="0058528E" w:rsidP="00BD26A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528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58528E" w:rsidTr="005852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28E" w:rsidRDefault="0058528E" w:rsidP="00BD26A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528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28E" w:rsidRDefault="0058528E" w:rsidP="00BD26A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528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58528E" w:rsidRDefault="0058528E" w:rsidP="00BD26A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528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58528E" w:rsidTr="005852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28E" w:rsidRDefault="0058528E" w:rsidP="00BD26A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528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28E" w:rsidRDefault="0058528E" w:rsidP="00BD26A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528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8528E" w:rsidRPr="0058528E" w:rsidRDefault="0058528E" w:rsidP="00BD26A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528E">
              <w:rPr>
                <w:rFonts w:ascii="Arial" w:hAnsi="Arial" w:cs="Arial"/>
                <w:sz w:val="24"/>
                <w:szCs w:val="24"/>
              </w:rPr>
              <w:t>1.</w:t>
            </w:r>
            <w:r w:rsidRPr="0058528E">
              <w:rPr>
                <w:rFonts w:ascii="Arial" w:hAnsi="Arial" w:cs="Arial"/>
                <w:sz w:val="24"/>
                <w:szCs w:val="24"/>
              </w:rPr>
              <w:tab/>
              <w:t>Uprawnienia budowlane w specjalności instalacyjnej w zakresie sieci, instalacji i urządzeń elektrycznych i elektroenergetycznych do projektowania określone w ustawie z dnia 7 lipca 1994 r. Prawo Budowlane  (</w:t>
            </w:r>
            <w:proofErr w:type="spellStart"/>
            <w:r w:rsidRPr="0058528E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58528E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58528E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58528E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- 2 osoba,</w:t>
            </w:r>
          </w:p>
          <w:p w:rsidR="0058528E" w:rsidRDefault="0058528E" w:rsidP="00BD26A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528E">
              <w:rPr>
                <w:rFonts w:ascii="Arial" w:hAnsi="Arial" w:cs="Arial"/>
                <w:sz w:val="24"/>
                <w:szCs w:val="24"/>
              </w:rPr>
              <w:t>2.</w:t>
            </w:r>
            <w:r w:rsidRPr="0058528E">
              <w:rPr>
                <w:rFonts w:ascii="Arial" w:hAnsi="Arial" w:cs="Arial"/>
                <w:sz w:val="24"/>
                <w:szCs w:val="24"/>
              </w:rPr>
              <w:tab/>
              <w:t xml:space="preserve">Jedna z osób wskazana w pkt. 1 i wyszczególniona w wykazie osób </w:t>
            </w:r>
            <w:r w:rsidR="00CC5C23">
              <w:rPr>
                <w:rFonts w:ascii="Arial" w:hAnsi="Arial" w:cs="Arial"/>
                <w:sz w:val="24"/>
                <w:szCs w:val="24"/>
              </w:rPr>
              <w:t xml:space="preserve">powinna posiadać doświadczenie </w:t>
            </w:r>
            <w:r w:rsidRPr="0058528E">
              <w:rPr>
                <w:rFonts w:ascii="Arial" w:hAnsi="Arial" w:cs="Arial"/>
                <w:sz w:val="24"/>
                <w:szCs w:val="24"/>
              </w:rPr>
              <w:t>w wykonaniu co najmniej 3 dokumentacji projektowych związanej z zaprojektowaniem instalacji oświetlenia awaryjnego i ewakuacyjnego w budynkach o kubaturze min. 10 000,00 m3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2621C4" w:rsidRPr="00E4548F" w:rsidRDefault="002621C4" w:rsidP="00E4548F">
      <w:bookmarkStart w:id="1" w:name="_GoBack"/>
      <w:bookmarkEnd w:id="1"/>
    </w:p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A5C" w:rsidRDefault="001A5A5C" w:rsidP="00E4548F">
      <w:pPr>
        <w:spacing w:after="0" w:line="240" w:lineRule="auto"/>
      </w:pPr>
      <w:r>
        <w:separator/>
      </w:r>
    </w:p>
  </w:endnote>
  <w:endnote w:type="continuationSeparator" w:id="0">
    <w:p w:rsidR="001A5A5C" w:rsidRDefault="001A5A5C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28E" w:rsidRDefault="005852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28E" w:rsidRDefault="0058528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28E" w:rsidRDefault="005852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A5C" w:rsidRDefault="001A5A5C" w:rsidP="00E4548F">
      <w:pPr>
        <w:spacing w:after="0" w:line="240" w:lineRule="auto"/>
      </w:pPr>
      <w:r>
        <w:separator/>
      </w:r>
    </w:p>
  </w:footnote>
  <w:footnote w:type="continuationSeparator" w:id="0">
    <w:p w:rsidR="001A5A5C" w:rsidRDefault="001A5A5C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28E" w:rsidRDefault="005852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28E" w:rsidRDefault="005852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28E" w:rsidRDefault="005852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A5C"/>
    <w:rsid w:val="001A5A5C"/>
    <w:rsid w:val="002621C4"/>
    <w:rsid w:val="0058528E"/>
    <w:rsid w:val="007B107C"/>
    <w:rsid w:val="007C7D43"/>
    <w:rsid w:val="00843802"/>
    <w:rsid w:val="008750B3"/>
    <w:rsid w:val="00C31816"/>
    <w:rsid w:val="00CA2A23"/>
    <w:rsid w:val="00CC5C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6EED5E30-94D6-4482-A10F-326442D0A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85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528E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85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528E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995</Words>
  <Characters>5974</Characters>
  <Application>Microsoft Office Word</Application>
  <DocSecurity>0</DocSecurity>
  <Lines>49</Lines>
  <Paragraphs>13</Paragraphs>
  <ScaleCrop>false</ScaleCrop>
  <Company/>
  <LinksUpToDate>false</LinksUpToDate>
  <CharactersWithSpaces>6956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2025-06-10T12:24:00Z</dcterms:created>
  <dcterms:modified xsi:type="dcterms:W3CDTF">2025-06-10T12:24:00Z</dcterms:modified>
</cp:coreProperties>
</file>