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7513E" w:rsidRPr="0027513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7513E" w:rsidRPr="0027513E">
        <w:rPr>
          <w:rFonts w:ascii="Calibri" w:hAnsi="Calibri"/>
          <w:b/>
          <w:bCs/>
          <w:i/>
        </w:rPr>
        <w:t>CRZP/</w:t>
      </w:r>
      <w:r w:rsidR="009930C1">
        <w:rPr>
          <w:rFonts w:ascii="Calibri" w:hAnsi="Calibri"/>
          <w:b/>
          <w:bCs/>
          <w:i/>
        </w:rPr>
        <w:t>112</w:t>
      </w:r>
      <w:r w:rsidR="0027513E" w:rsidRPr="0027513E">
        <w:rPr>
          <w:rFonts w:ascii="Calibri" w:hAnsi="Calibri"/>
          <w:b/>
          <w:bCs/>
          <w:i/>
        </w:rPr>
        <w:t>/2025/AZP</w:t>
      </w:r>
    </w:p>
    <w:p w:rsidR="00AA27E0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7513E" w:rsidRPr="0027513E">
        <w:rPr>
          <w:rFonts w:ascii="Calibri" w:hAnsi="Calibri"/>
          <w:b/>
          <w:bCs/>
          <w:i/>
        </w:rPr>
        <w:t xml:space="preserve">Zakup elementów wyposażenia wraz z instalacją na statku szkoleniowym </w:t>
      </w:r>
    </w:p>
    <w:p w:rsidR="00CA123E" w:rsidRPr="000B4156" w:rsidRDefault="0027513E" w:rsidP="00CA123E">
      <w:pPr>
        <w:jc w:val="center"/>
        <w:rPr>
          <w:rFonts w:ascii="Calibri" w:hAnsi="Calibri"/>
          <w:b/>
          <w:i/>
        </w:rPr>
      </w:pPr>
      <w:r w:rsidRPr="0027513E">
        <w:rPr>
          <w:rFonts w:ascii="Calibri" w:hAnsi="Calibri"/>
          <w:b/>
          <w:bCs/>
          <w:i/>
        </w:rPr>
        <w:t>Uniwersytetu Morskiego w Gdyni - Dar Młodzieży</w:t>
      </w:r>
      <w:r w:rsidR="009930C1" w:rsidRPr="009930C1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AA27E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513E" w:rsidRPr="0027513E">
        <w:rPr>
          <w:rFonts w:ascii="Calibri" w:hAnsi="Calibri" w:cs="Tahoma"/>
          <w:b/>
          <w:sz w:val="22"/>
          <w:szCs w:val="22"/>
        </w:rPr>
        <w:t>przetarg</w:t>
      </w:r>
      <w:r w:rsidR="00AA27E0">
        <w:rPr>
          <w:rFonts w:ascii="Calibri" w:hAnsi="Calibri" w:cs="Tahoma"/>
          <w:b/>
          <w:sz w:val="22"/>
          <w:szCs w:val="22"/>
        </w:rPr>
        <w:t>u</w:t>
      </w:r>
      <w:r w:rsidR="0027513E" w:rsidRPr="0027513E">
        <w:rPr>
          <w:rFonts w:ascii="Calibri" w:hAnsi="Calibri" w:cs="Tahoma"/>
          <w:b/>
          <w:sz w:val="22"/>
          <w:szCs w:val="22"/>
        </w:rPr>
        <w:t xml:space="preserve"> nieograniczon</w:t>
      </w:r>
      <w:r w:rsidR="00AA27E0">
        <w:rPr>
          <w:rFonts w:ascii="Calibri" w:hAnsi="Calibri" w:cs="Tahoma"/>
          <w:b/>
          <w:sz w:val="22"/>
          <w:szCs w:val="22"/>
        </w:rPr>
        <w:t xml:space="preserve">ego </w:t>
      </w:r>
      <w:r w:rsidRPr="00CA123E">
        <w:rPr>
          <w:rFonts w:ascii="Calibri" w:hAnsi="Calibri" w:cs="Tahoma"/>
          <w:sz w:val="22"/>
          <w:szCs w:val="22"/>
        </w:rPr>
        <w:t>na:</w:t>
      </w:r>
      <w:r w:rsidR="00AA27E0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27513E" w:rsidRPr="0027513E">
        <w:rPr>
          <w:rFonts w:ascii="Calibri" w:hAnsi="Calibri" w:cs="Tahoma"/>
          <w:b/>
          <w:sz w:val="22"/>
          <w:szCs w:val="22"/>
        </w:rPr>
        <w:t>Zakup elementów wyposażenia wraz z instalacją na statku szkoleniowym Uniwersytetu Morskiego w Gdyni - Dar Młodzieży</w:t>
      </w:r>
      <w:r w:rsidR="002301EC">
        <w:rPr>
          <w:rFonts w:ascii="Calibri" w:hAnsi="Calibri" w:cs="Tahoma"/>
          <w:b/>
          <w:sz w:val="22"/>
          <w:szCs w:val="22"/>
        </w:rPr>
        <w:t>”</w:t>
      </w:r>
      <w:r w:rsidR="009930C1" w:rsidRPr="009930C1">
        <w:rPr>
          <w:rFonts w:ascii="Calibri" w:hAnsi="Calibri" w:cs="Tahoma"/>
          <w:b/>
          <w:sz w:val="22"/>
          <w:szCs w:val="22"/>
        </w:rPr>
        <w:t xml:space="preserve"> - powtórne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4"/>
        <w:gridCol w:w="3544"/>
        <w:gridCol w:w="3917"/>
      </w:tblGrid>
      <w:tr w:rsidR="00C709DE" w:rsidRPr="00CA123E" w:rsidTr="007C5401">
        <w:trPr>
          <w:jc w:val="center"/>
        </w:trPr>
        <w:tc>
          <w:tcPr>
            <w:tcW w:w="8245" w:type="dxa"/>
            <w:gridSpan w:val="3"/>
            <w:shd w:val="clear" w:color="auto" w:fill="F3F3F3"/>
            <w:vAlign w:val="center"/>
          </w:tcPr>
          <w:p w:rsidR="00C709DE" w:rsidRPr="00CA123E" w:rsidRDefault="00AA27E0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Łączna o</w:t>
            </w:r>
            <w:r w:rsidR="00C709DE">
              <w:rPr>
                <w:rFonts w:ascii="Calibri" w:hAnsi="Calibri" w:cs="Tahoma"/>
                <w:b/>
                <w:sz w:val="22"/>
                <w:szCs w:val="22"/>
              </w:rPr>
              <w:t>ferowana cena</w:t>
            </w:r>
          </w:p>
        </w:tc>
      </w:tr>
      <w:tr w:rsidR="00C709DE" w:rsidRPr="00CA123E" w:rsidTr="007C5401">
        <w:trPr>
          <w:jc w:val="center"/>
        </w:trPr>
        <w:tc>
          <w:tcPr>
            <w:tcW w:w="8245" w:type="dxa"/>
            <w:gridSpan w:val="3"/>
          </w:tcPr>
          <w:p w:rsidR="00C709DE" w:rsidRPr="009930C1" w:rsidRDefault="009930C1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9930C1">
              <w:rPr>
                <w:rFonts w:ascii="Calibri" w:hAnsi="Calibri" w:cs="Tahoma"/>
                <w:b/>
                <w:sz w:val="22"/>
                <w:szCs w:val="22"/>
              </w:rPr>
              <w:t>Modernizacja LSA</w:t>
            </w:r>
          </w:p>
          <w:p w:rsidR="009930C1" w:rsidRDefault="009930C1" w:rsidP="009930C1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Podać cenę za kompleksowe wykonanie wraz z materiałem zgodnie z opisem przedmiotu zamówienia oraz kosztami postoju na stoczni*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930C1" w:rsidRPr="009930C1" w:rsidRDefault="009930C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930C1">
              <w:rPr>
                <w:rFonts w:ascii="Calibri" w:hAnsi="Calibri" w:cs="Calibri"/>
                <w:sz w:val="18"/>
                <w:szCs w:val="22"/>
              </w:rPr>
              <w:t xml:space="preserve">Koszty postoju jednostki na stoczni muszą być skalkulowane w koszcie zadania: cumowanie/odcumowanie, ewentualne holowniki w związku z koniecznością przestawienia jednostki po jej przyjęciu na stocznię, podłączenie do zasilania z lądu i zapewnienie prądu przez cały okres postoju, podłączenie do </w:t>
            </w:r>
            <w:proofErr w:type="spellStart"/>
            <w:r w:rsidRPr="009930C1">
              <w:rPr>
                <w:rFonts w:ascii="Calibri" w:hAnsi="Calibri" w:cs="Calibri"/>
                <w:sz w:val="18"/>
                <w:szCs w:val="22"/>
              </w:rPr>
              <w:t>lini</w:t>
            </w:r>
            <w:proofErr w:type="spellEnd"/>
            <w:r w:rsidRPr="009930C1">
              <w:rPr>
                <w:rFonts w:ascii="Calibri" w:hAnsi="Calibri" w:cs="Calibri"/>
                <w:sz w:val="18"/>
                <w:szCs w:val="22"/>
              </w:rPr>
              <w:t xml:space="preserve"> wodnej i asysty p.poż, odbiór śmieci.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A27E0" w:rsidRPr="00CA123E" w:rsidTr="007C5401">
        <w:trPr>
          <w:jc w:val="center"/>
        </w:trPr>
        <w:tc>
          <w:tcPr>
            <w:tcW w:w="8245" w:type="dxa"/>
            <w:gridSpan w:val="3"/>
            <w:shd w:val="clear" w:color="auto" w:fill="F2F2F2" w:themeFill="background1" w:themeFillShade="F2"/>
          </w:tcPr>
          <w:p w:rsidR="00AA27E0" w:rsidRPr="00AA27E0" w:rsidRDefault="00AA27E0" w:rsidP="00AA27E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A27E0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</w:p>
        </w:tc>
      </w:tr>
      <w:tr w:rsidR="00AA27E0" w:rsidRPr="00CA123E" w:rsidTr="007C5401">
        <w:trPr>
          <w:jc w:val="center"/>
        </w:trPr>
        <w:tc>
          <w:tcPr>
            <w:tcW w:w="8245" w:type="dxa"/>
            <w:gridSpan w:val="3"/>
          </w:tcPr>
          <w:p w:rsidR="00AA27E0" w:rsidRDefault="00AA27E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A27E0" w:rsidRDefault="00AA27E0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 ……………..miesięcy (minimum 12 m-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b/>
                <w:sz w:val="22"/>
                <w:szCs w:val="22"/>
              </w:rPr>
              <w:t>)</w:t>
            </w:r>
          </w:p>
          <w:p w:rsidR="00AA27E0" w:rsidRDefault="00AA27E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7C5401" w:rsidRPr="00CA123E" w:rsidTr="007C5401">
        <w:trPr>
          <w:jc w:val="center"/>
        </w:trPr>
        <w:tc>
          <w:tcPr>
            <w:tcW w:w="8245" w:type="dxa"/>
            <w:gridSpan w:val="3"/>
            <w:shd w:val="clear" w:color="auto" w:fill="F2F2F2" w:themeFill="background1" w:themeFillShade="F2"/>
          </w:tcPr>
          <w:p w:rsidR="007C5401" w:rsidRPr="00AA27E0" w:rsidRDefault="007C5401" w:rsidP="007C5401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Parametry oferowanego sprzętu</w:t>
            </w:r>
          </w:p>
        </w:tc>
      </w:tr>
      <w:tr w:rsidR="007C5401" w:rsidRPr="00CA123E" w:rsidTr="007C5401">
        <w:trPr>
          <w:jc w:val="center"/>
        </w:trPr>
        <w:tc>
          <w:tcPr>
            <w:tcW w:w="784" w:type="dxa"/>
          </w:tcPr>
          <w:p w:rsidR="007C5401" w:rsidRPr="007C5401" w:rsidRDefault="007C5401" w:rsidP="007C5401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bookmarkStart w:id="0" w:name="_GoBack" w:colFirst="0" w:colLast="2"/>
            <w:r w:rsidRPr="007C5401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544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Wyposażenie</w:t>
            </w:r>
          </w:p>
        </w:tc>
        <w:tc>
          <w:tcPr>
            <w:tcW w:w="3917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Podać producenta oraz model, typ</w:t>
            </w:r>
          </w:p>
        </w:tc>
      </w:tr>
      <w:bookmarkEnd w:id="0"/>
      <w:tr w:rsidR="007C5401" w:rsidRPr="00CA123E" w:rsidTr="007C5401">
        <w:trPr>
          <w:jc w:val="center"/>
        </w:trPr>
        <w:tc>
          <w:tcPr>
            <w:tcW w:w="784" w:type="dxa"/>
          </w:tcPr>
          <w:p w:rsidR="007C5401" w:rsidRPr="007C5401" w:rsidRDefault="007C5401" w:rsidP="007C5401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544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Łodzie ratownicze MOB</w:t>
            </w:r>
          </w:p>
        </w:tc>
        <w:tc>
          <w:tcPr>
            <w:tcW w:w="3917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</w:p>
        </w:tc>
      </w:tr>
      <w:tr w:rsidR="007C5401" w:rsidRPr="00CA123E" w:rsidTr="007C5401">
        <w:trPr>
          <w:jc w:val="center"/>
        </w:trPr>
        <w:tc>
          <w:tcPr>
            <w:tcW w:w="784" w:type="dxa"/>
          </w:tcPr>
          <w:p w:rsidR="007C5401" w:rsidRPr="007C5401" w:rsidRDefault="007C5401" w:rsidP="007C5401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544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Osprzęt nowych łodzi ratowniczych</w:t>
            </w:r>
          </w:p>
        </w:tc>
        <w:tc>
          <w:tcPr>
            <w:tcW w:w="3917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</w:p>
        </w:tc>
      </w:tr>
      <w:tr w:rsidR="007C5401" w:rsidRPr="00CA123E" w:rsidTr="007C5401">
        <w:trPr>
          <w:jc w:val="center"/>
        </w:trPr>
        <w:tc>
          <w:tcPr>
            <w:tcW w:w="784" w:type="dxa"/>
          </w:tcPr>
          <w:p w:rsidR="007C5401" w:rsidRPr="007C5401" w:rsidRDefault="007C5401" w:rsidP="007C5401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544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Tratwy ratunkowe 6szt. x 35os.</w:t>
            </w:r>
          </w:p>
        </w:tc>
        <w:tc>
          <w:tcPr>
            <w:tcW w:w="3917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</w:p>
        </w:tc>
      </w:tr>
      <w:tr w:rsidR="007C5401" w:rsidRPr="00CA123E" w:rsidTr="007C5401">
        <w:trPr>
          <w:jc w:val="center"/>
        </w:trPr>
        <w:tc>
          <w:tcPr>
            <w:tcW w:w="784" w:type="dxa"/>
          </w:tcPr>
          <w:p w:rsidR="007C5401" w:rsidRPr="007C5401" w:rsidRDefault="007C5401" w:rsidP="007C5401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544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Tratwy ratunkowe 4szt. x 25os.</w:t>
            </w:r>
          </w:p>
        </w:tc>
        <w:tc>
          <w:tcPr>
            <w:tcW w:w="3917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</w:p>
        </w:tc>
      </w:tr>
      <w:tr w:rsidR="007C5401" w:rsidRPr="00CA123E" w:rsidTr="007C5401">
        <w:trPr>
          <w:jc w:val="center"/>
        </w:trPr>
        <w:tc>
          <w:tcPr>
            <w:tcW w:w="784" w:type="dxa"/>
          </w:tcPr>
          <w:p w:rsidR="007C5401" w:rsidRPr="007C5401" w:rsidRDefault="007C5401" w:rsidP="007C5401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544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  <w:r w:rsidRPr="007C5401">
              <w:rPr>
                <w:rFonts w:asciiTheme="minorHAnsi" w:hAnsiTheme="minorHAnsi" w:cstheme="minorHAnsi"/>
              </w:rPr>
              <w:t>Łódź transportowa  min. 14 osobowa</w:t>
            </w:r>
          </w:p>
        </w:tc>
        <w:tc>
          <w:tcPr>
            <w:tcW w:w="3917" w:type="dxa"/>
          </w:tcPr>
          <w:p w:rsidR="007C5401" w:rsidRPr="007C5401" w:rsidRDefault="007C5401" w:rsidP="007C5401">
            <w:pPr>
              <w:spacing w:before="120" w:after="120"/>
              <w:rPr>
                <w:rFonts w:asciiTheme="minorHAnsi" w:hAnsiTheme="minorHAnsi" w:cstheme="minorHAnsi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A27E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AA27E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A27E0">
        <w:rPr>
          <w:rFonts w:ascii="Calibri" w:hAnsi="Calibri" w:cs="Tahoma"/>
          <w:b/>
          <w:sz w:val="22"/>
          <w:szCs w:val="22"/>
        </w:rPr>
        <w:t xml:space="preserve"> </w:t>
      </w:r>
      <w:r w:rsidR="00AA27E0">
        <w:rPr>
          <w:rFonts w:ascii="Calibri" w:hAnsi="Calibri" w:cs="Tahoma"/>
          <w:b/>
          <w:sz w:val="22"/>
          <w:szCs w:val="22"/>
        </w:rPr>
        <w:t xml:space="preserve">data rozpoczęcia: 2025-10-05 </w:t>
      </w:r>
      <w:r w:rsidR="0027513E" w:rsidRPr="00AA27E0">
        <w:rPr>
          <w:rFonts w:ascii="Calibri" w:hAnsi="Calibri" w:cs="Tahoma"/>
          <w:b/>
          <w:sz w:val="22"/>
          <w:szCs w:val="22"/>
        </w:rPr>
        <w:t>data zakończenia: 2025-11-29</w:t>
      </w:r>
      <w:r w:rsidRPr="00AA27E0">
        <w:rPr>
          <w:rFonts w:ascii="Calibri" w:hAnsi="Calibri" w:cs="Tahoma"/>
          <w:b/>
          <w:sz w:val="22"/>
          <w:szCs w:val="22"/>
        </w:rPr>
        <w:t>.</w:t>
      </w:r>
    </w:p>
    <w:p w:rsidR="00CE57E9" w:rsidRPr="00AA27E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A27E0">
        <w:rPr>
          <w:rFonts w:ascii="Calibri" w:hAnsi="Calibri" w:cs="Tahoma"/>
          <w:b/>
          <w:sz w:val="22"/>
          <w:szCs w:val="22"/>
        </w:rPr>
        <w:t>30</w:t>
      </w:r>
      <w:r w:rsidRPr="00AA27E0">
        <w:rPr>
          <w:rFonts w:ascii="Calibri" w:hAnsi="Calibri" w:cs="Tahoma"/>
          <w:b/>
          <w:sz w:val="22"/>
          <w:szCs w:val="22"/>
        </w:rPr>
        <w:t xml:space="preserve"> dni</w:t>
      </w:r>
      <w:r w:rsidRPr="00AA27E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AA27E0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sposób </w:t>
      </w:r>
      <w:r w:rsidRPr="00AA27E0">
        <w:rPr>
          <w:rFonts w:ascii="Calibri" w:hAnsi="Calibri" w:cs="Tahoma"/>
          <w:sz w:val="22"/>
          <w:szCs w:val="22"/>
        </w:rPr>
        <w:t>reprezentacji spółki*/ konsorcjum* dla potrzeb niniejszego zamówienia jest następujący (patrz pełnomocnictwo lub stosowna umowa) :</w:t>
      </w:r>
    </w:p>
    <w:p w:rsidR="00AE009B" w:rsidRPr="00AA27E0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A27E0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A27E0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A27E0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 xml:space="preserve"> </w:t>
      </w:r>
      <w:r w:rsidR="00AE009B" w:rsidRPr="00AA27E0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A27E0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A27E0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A27E0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A27E0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AA27E0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A27E0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A27E0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</w:t>
      </w:r>
      <w:r w:rsidRPr="003B019C">
        <w:rPr>
          <w:rFonts w:ascii="Calibri" w:hAnsi="Calibri" w:cs="Tahoma"/>
          <w:sz w:val="22"/>
          <w:szCs w:val="22"/>
        </w:rPr>
        <w:t xml:space="preserve">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AA27E0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CC2" w:rsidRDefault="00B32CC2">
      <w:r>
        <w:separator/>
      </w:r>
    </w:p>
  </w:endnote>
  <w:endnote w:type="continuationSeparator" w:id="0">
    <w:p w:rsidR="00B32CC2" w:rsidRDefault="00B3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CC2" w:rsidRDefault="00B32CC2">
      <w:r>
        <w:separator/>
      </w:r>
    </w:p>
  </w:footnote>
  <w:footnote w:type="continuationSeparator" w:id="0">
    <w:p w:rsidR="00B32CC2" w:rsidRDefault="00B32CC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54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7513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elementów wyposażenia wraz z instalacją na statku szkoleniowym Uniwersytetu Morskiego w Gdyni - Dar Młodzieży</w:t>
    </w:r>
    <w:r w:rsidR="009930C1" w:rsidRPr="009930C1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C540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54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7513E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5401"/>
    <w:rsid w:val="008157E1"/>
    <w:rsid w:val="00837D71"/>
    <w:rsid w:val="0087245F"/>
    <w:rsid w:val="009546C8"/>
    <w:rsid w:val="009930C1"/>
    <w:rsid w:val="009E1AE4"/>
    <w:rsid w:val="00A24049"/>
    <w:rsid w:val="00A87492"/>
    <w:rsid w:val="00AA27E0"/>
    <w:rsid w:val="00AE009B"/>
    <w:rsid w:val="00B32CC2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99DD3D6"/>
  <w15:chartTrackingRefBased/>
  <w15:docId w15:val="{A0746327-36AD-4AB6-BCDA-E0AB99CF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A9F05-50AA-4BDB-8DE8-E822B24D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712</Words>
  <Characters>5635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2025-06-05T06:44:00Z</cp:lastPrinted>
  <dcterms:created xsi:type="dcterms:W3CDTF">2025-06-05T08:44:00Z</dcterms:created>
  <dcterms:modified xsi:type="dcterms:W3CDTF">2025-06-05T08:44:00Z</dcterms:modified>
</cp:coreProperties>
</file>