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0014E" w:rsidRPr="0010014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0014E" w:rsidRPr="0010014E">
        <w:rPr>
          <w:rFonts w:ascii="Calibri" w:hAnsi="Calibri"/>
          <w:b/>
          <w:bCs/>
          <w:i/>
        </w:rPr>
        <w:t>CRZP/88/2025/AZP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0014E" w:rsidRPr="0010014E">
        <w:rPr>
          <w:rFonts w:ascii="Calibri" w:hAnsi="Calibri"/>
          <w:b/>
          <w:bCs/>
          <w:i/>
        </w:rPr>
        <w:t>Badawczo-dydaktyczna czworonożna platforma krocząca.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0014E" w:rsidRPr="0010014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0014E" w:rsidRPr="0010014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10014E" w:rsidRPr="0010014E">
        <w:rPr>
          <w:rFonts w:ascii="Calibri" w:hAnsi="Calibri" w:cs="Tahoma"/>
          <w:b/>
          <w:sz w:val="22"/>
          <w:szCs w:val="22"/>
        </w:rPr>
        <w:t>Badawczo-dydaktyczna czworonożna platforma krocząca.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E7F82" w:rsidRDefault="009E7F82" w:rsidP="009E7F82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9E7F82" w:rsidRDefault="009E7F82" w:rsidP="009E7F82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7B2BE7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Wymagana karta produktu/opis</w:t>
            </w:r>
          </w:p>
          <w:p w:rsidR="009E7F82" w:rsidRPr="00CA123E" w:rsidRDefault="009E7F82" w:rsidP="009E7F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E7F82" w:rsidRDefault="009E7F82" w:rsidP="009E7F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E7F82" w:rsidRPr="00C96CA8" w:rsidRDefault="009E7F82" w:rsidP="009E7F8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>90</w:t>
            </w:r>
            <w:r>
              <w:rPr>
                <w:rFonts w:ascii="Calibri" w:hAnsi="Calibri" w:cs="Tahoma"/>
                <w:sz w:val="22"/>
                <w:szCs w:val="22"/>
              </w:rPr>
              <w:t>/10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10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9E7F82" w:rsidRDefault="009E7F82" w:rsidP="009E7F8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E7F82" w:rsidRDefault="009E7F82" w:rsidP="009E7F8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6F75D7" w:rsidRDefault="009E7F82" w:rsidP="009E7F8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E7F8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E7F82">
        <w:rPr>
          <w:rFonts w:ascii="Calibri" w:hAnsi="Calibri" w:cs="Calibri"/>
          <w:sz w:val="22"/>
          <w:szCs w:val="22"/>
        </w:rPr>
        <w:t>Zamówienia.</w:t>
      </w:r>
    </w:p>
    <w:p w:rsidR="00AE009B" w:rsidRPr="009E7F8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E7F8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E7F82">
        <w:rPr>
          <w:rFonts w:ascii="Calibri" w:hAnsi="Calibri" w:cs="Tahoma"/>
          <w:sz w:val="22"/>
          <w:szCs w:val="22"/>
        </w:rPr>
        <w:t>dla wykonanych usług</w:t>
      </w:r>
      <w:r w:rsidR="002307F7" w:rsidRPr="009E7F82">
        <w:rPr>
          <w:rFonts w:ascii="Calibri" w:hAnsi="Calibri" w:cs="Tahoma"/>
          <w:sz w:val="22"/>
          <w:szCs w:val="22"/>
        </w:rPr>
        <w:t xml:space="preserve"> lub dostaw</w:t>
      </w:r>
      <w:r w:rsidR="002301EC" w:rsidRPr="009E7F82">
        <w:rPr>
          <w:rFonts w:ascii="Calibri" w:hAnsi="Calibri" w:cs="Tahoma"/>
          <w:sz w:val="22"/>
          <w:szCs w:val="22"/>
        </w:rPr>
        <w:t xml:space="preserve"> wynosi </w:t>
      </w:r>
      <w:r w:rsidR="009E7F82" w:rsidRPr="009E7F82">
        <w:rPr>
          <w:rFonts w:ascii="Calibri" w:hAnsi="Calibri" w:cs="Tahoma"/>
          <w:b/>
          <w:sz w:val="22"/>
          <w:szCs w:val="22"/>
        </w:rPr>
        <w:t>12</w:t>
      </w:r>
      <w:r w:rsidR="00CE57E9" w:rsidRPr="009E7F8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9E7F8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9E7F82">
        <w:rPr>
          <w:rFonts w:ascii="Calibri" w:hAnsi="Calibri" w:cs="Tahoma"/>
          <w:sz w:val="22"/>
          <w:szCs w:val="22"/>
        </w:rPr>
        <w:t xml:space="preserve"> </w:t>
      </w:r>
      <w:r w:rsidR="002301EC" w:rsidRPr="009E7F82">
        <w:rPr>
          <w:rFonts w:ascii="Calibri" w:hAnsi="Calibri" w:cs="Tahoma"/>
          <w:sz w:val="22"/>
          <w:szCs w:val="22"/>
        </w:rPr>
        <w:t xml:space="preserve"> </w:t>
      </w:r>
      <w:r w:rsidR="00CE57E9" w:rsidRPr="009E7F82">
        <w:rPr>
          <w:rFonts w:ascii="Calibri" w:hAnsi="Calibri" w:cs="Tahoma"/>
          <w:sz w:val="22"/>
          <w:szCs w:val="22"/>
        </w:rPr>
        <w:t xml:space="preserve">licząc od daty </w:t>
      </w:r>
      <w:r w:rsidRPr="009E7F82">
        <w:rPr>
          <w:rFonts w:ascii="Calibri" w:hAnsi="Calibri" w:cs="Tahoma"/>
          <w:sz w:val="22"/>
          <w:szCs w:val="22"/>
        </w:rPr>
        <w:t>odbioru końcowego.</w:t>
      </w:r>
    </w:p>
    <w:p w:rsidR="00AE009B" w:rsidRPr="009E7F82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E7F82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E7F82">
        <w:rPr>
          <w:rFonts w:ascii="Calibri" w:hAnsi="Calibri" w:cs="Tahoma"/>
          <w:sz w:val="22"/>
          <w:szCs w:val="22"/>
        </w:rPr>
        <w:t>czas wykazany w SWZ</w:t>
      </w:r>
      <w:r w:rsidRPr="009E7F82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E7F82">
        <w:rPr>
          <w:rFonts w:ascii="Calibri" w:hAnsi="Calibri" w:cs="Tahoma"/>
          <w:sz w:val="22"/>
          <w:szCs w:val="22"/>
        </w:rPr>
        <w:t>Oświadczamy, że wybór naszej oferty</w:t>
      </w:r>
      <w:r w:rsidRPr="009E7F82">
        <w:rPr>
          <w:sz w:val="22"/>
          <w:szCs w:val="22"/>
        </w:rPr>
        <w:t xml:space="preserve"> </w:t>
      </w:r>
      <w:r w:rsidRPr="009E7F82">
        <w:rPr>
          <w:rFonts w:ascii="Calibri" w:hAnsi="Calibri" w:cs="Tahoma"/>
          <w:sz w:val="22"/>
          <w:szCs w:val="22"/>
        </w:rPr>
        <w:t>nie będzie* / będzie* prowadzić</w:t>
      </w:r>
      <w:r w:rsidRPr="009E7F82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zakresu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9E7F82" w:rsidRDefault="00E15CEB" w:rsidP="009E7F8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9E7F82" w:rsidSect="009E7F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21B" w:rsidRDefault="004C521B">
      <w:r>
        <w:separator/>
      </w:r>
    </w:p>
  </w:endnote>
  <w:endnote w:type="continuationSeparator" w:id="0">
    <w:p w:rsidR="004C521B" w:rsidRDefault="004C5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14E" w:rsidRDefault="001001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14E" w:rsidRDefault="001001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21B" w:rsidRDefault="004C521B">
      <w:r>
        <w:separator/>
      </w:r>
    </w:p>
  </w:footnote>
  <w:footnote w:type="continuationSeparator" w:id="0">
    <w:p w:rsidR="004C521B" w:rsidRDefault="004C521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0014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Badawczo-dydaktyczna czworonożna platforma krocząca.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9CE176A"/>
    <w:lvl w:ilvl="0" w:tplc="B7FE246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0014E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C521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9E7F82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A1B5067"/>
  <w15:chartTrackingRefBased/>
  <w15:docId w15:val="{2D766306-C2AB-4A17-8401-311AFEAD4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E7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FE44C-8674-42C1-8293-A463F67D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2025-05-12T11:49:00Z</cp:lastPrinted>
  <dcterms:created xsi:type="dcterms:W3CDTF">2025-05-12T11:49:00Z</dcterms:created>
  <dcterms:modified xsi:type="dcterms:W3CDTF">2025-05-12T11:49:00Z</dcterms:modified>
</cp:coreProperties>
</file>