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C1CF3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66441" w:rsidRPr="00266441">
        <w:rPr>
          <w:rFonts w:ascii="Arial" w:hAnsi="Arial" w:cs="Arial"/>
          <w:b/>
          <w:sz w:val="24"/>
          <w:szCs w:val="24"/>
        </w:rPr>
        <w:t>CRZP/45/2025/AZP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6441" w:rsidRPr="0026644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6441" w:rsidRPr="0026644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66441" w:rsidRPr="0026644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66441" w:rsidRPr="0026644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66441" w:rsidRPr="0026644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6441" w:rsidTr="00A03B3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6441" w:rsidRDefault="00266441" w:rsidP="00A03B3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66441" w:rsidRDefault="00266441" w:rsidP="00A03B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6644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6644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6644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66441" w:rsidRDefault="00266441" w:rsidP="00A03B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66441" w:rsidRDefault="00266441" w:rsidP="00A03B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66441" w:rsidRDefault="00266441" w:rsidP="00A03B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6644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66441">
        <w:rPr>
          <w:rFonts w:ascii="Arial" w:hAnsi="Arial" w:cs="Arial"/>
          <w:b/>
          <w:sz w:val="24"/>
          <w:szCs w:val="24"/>
        </w:rPr>
        <w:t>Usługa wsparcia technicznego w zakresie modernizacji, aktualizacji i rozwoju systemu USOS Uniwersytetu Morskiego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66441" w:rsidRPr="0026644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664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66441" w:rsidTr="002664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44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266441" w:rsidTr="002664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441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 xml:space="preserve">Wykonawca w celu spełnienia warunku udziału, winien wykazać, że spełnia wymagania jakościowe określone przez Zamawiającego w zakresie: 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1)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Posiadania certyfikatu ISO 9001 lub równoważnego w zakresie: projektowania, budowy, integracji, wdrożenia i serwisu systemów teleinformatycznych,</w:t>
            </w:r>
          </w:p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2)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Posiadania certyfikatu ISO 27001 lub równoważnego w zakresie przetwarzania danych z zachowaniem bezpieczeństwa informacji w odniesieniu w zakresie projektowania, budowy, integracji, wdrożenia i serwisu systemów teleinformatycznych</w:t>
            </w:r>
          </w:p>
        </w:tc>
      </w:tr>
      <w:tr w:rsidR="00266441" w:rsidTr="002664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44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66441" w:rsidTr="002664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644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1)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Wykonawca ubiegający się o udzielenie zamówienia musi spełnić warunki udziału w postępowaniu dotyczące zdolności technicznej lub zawodowej: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A)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Wykonawca musi wykazać, że w ciągu ostatnich 3 (trzech) lat przed upływem terminu składania ofert, a w przypadku, gdy okres prowadzenia działalności jest krótszy w tym okresie, wykonał należycie lub jest w  trakcie wykonywania w Uczelni Wyższej działającej w oparciu o ustawę Prawo o Szkolnictwie Wyższym i Nauce, następujących usług: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"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 xml:space="preserve">minimum 3 (trzy) usługi polegające na świadczeniu usługi serwisowej Uniwersyteckiego Systemu Obsługi Studiów USOS wraz z aplikacjami stowarzyszonymi; 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"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 xml:space="preserve">minimum 3 (trzy) usługi polegające na aktualizacji Systemu Obsługi Legitymacji Elektronicznej </w:t>
            </w:r>
            <w:proofErr w:type="spellStart"/>
            <w:r w:rsidRPr="00266441">
              <w:rPr>
                <w:rFonts w:ascii="Arial" w:hAnsi="Arial" w:cs="Arial"/>
                <w:sz w:val="24"/>
                <w:szCs w:val="24"/>
              </w:rPr>
              <w:t>OPTICamp</w:t>
            </w:r>
            <w:proofErr w:type="spellEnd"/>
            <w:r w:rsidRPr="0026644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B)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Wykonawca dysponuje (lub będzie dysponował na etapie realizacji umowy zawartej w ramach niniejszego postępowania publicznego) i skieruje do wykonania zamówienia następujący zespół osób składający się co najmniej z: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a)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 xml:space="preserve">Kierownika projektu (1 osoba ) z wykształceniem wyższym, posiadającym ważny certyfikat minimalnie Prince2 Foundation lub IPMA Level D lub równoważny potwierdzający umiejętność kierowania wg metodyki zarządzania projektami, który kierował zespołem wdrożeniowym w okresie ostatnich 3 lat, w minimum trzech projektach zrealizowanych na uczelni wyższej działającej w oparciu o ustawę Prawo o Szkolnictwie Wyższym i Nauce, w tym minimalnie jednym obejmującym wdrożenie Uniwersyteckiego Systemu Obsługi Studiów USOS na Uczelni oraz posiada co najmniej dziesięć lat doświadczenia zawodowego w obszarze IT; 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lastRenderedPageBreak/>
              <w:t>b)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Konsultant wdrożeniowy USOS (1 osoba), który brał udział w okresie ostatnich trzech lat, w minimum trzech projektach obejmujących wdrożenie Uniwersyteckiego Systemu Obsługi Studiów USOS realizowanych na Uczelni Wyższej działającej w oparciu o ustawę Prawo o Szkolnictwie Wyższym i Nauce oraz posiadających co najmniej trzy lata doświadczenia zawodowego;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c)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 xml:space="preserve">Specjalista ds. obsługi technicznej systemu USOS (1 osoba ), który brał udział w okresie ostatnich trzech lat, w minimum trzech projektach obejmujących zarządzanie/migrację/aktualizację Uniwersyteckiego Systemu Obsługi Studiów USOS realizowanych na Uczelni Wyższej działającej w oparciu o ustawę Prawo o Szkolnictwie Wyższym i Nauce oraz posiadających co najmniej trzy lata doświadczenia zawodowego w obsłudze technicznej systemu USOS; 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d)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 xml:space="preserve">Konsultant wdrożeniowy (co najmniej 1 osoba) ds. Katalogu Studiów - który brał udział, w okresie ostatnich trzech lat, w minimum trzech projektach obejmujących wdrożenie aplikacji Katalogu Studiów wraz z integracją z Uniwersyteckim Systemem Obsługi Studiów USOS realizowanych na Uczelni Wyższej działającej w oparciu o ustawę Prawo o Szkolnictwie Wyższym i Nauce oraz posiadających co najmniej trzy lata doświadczenia zawodowego w obszarze IT; 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e)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 xml:space="preserve">Konsultant ds. systemu </w:t>
            </w:r>
            <w:proofErr w:type="spellStart"/>
            <w:r w:rsidRPr="00266441">
              <w:rPr>
                <w:rFonts w:ascii="Arial" w:hAnsi="Arial" w:cs="Arial"/>
                <w:sz w:val="24"/>
                <w:szCs w:val="24"/>
              </w:rPr>
              <w:t>OPTICamp</w:t>
            </w:r>
            <w:proofErr w:type="spellEnd"/>
            <w:r w:rsidRPr="00266441">
              <w:rPr>
                <w:rFonts w:ascii="Arial" w:hAnsi="Arial" w:cs="Arial"/>
                <w:sz w:val="24"/>
                <w:szCs w:val="24"/>
              </w:rPr>
              <w:t xml:space="preserve"> (1 osoba)  - który brał udział w okresie ostatnich trzech lat, w minimum trzech projektach polegających na wykonaniu usługi wdrożenia systemu kartowego </w:t>
            </w:r>
            <w:proofErr w:type="spellStart"/>
            <w:r w:rsidRPr="00266441">
              <w:rPr>
                <w:rFonts w:ascii="Arial" w:hAnsi="Arial" w:cs="Arial"/>
                <w:sz w:val="24"/>
                <w:szCs w:val="24"/>
              </w:rPr>
              <w:t>OPTICamp</w:t>
            </w:r>
            <w:proofErr w:type="spellEnd"/>
            <w:r w:rsidRPr="00266441">
              <w:rPr>
                <w:rFonts w:ascii="Arial" w:hAnsi="Arial" w:cs="Arial"/>
                <w:sz w:val="24"/>
                <w:szCs w:val="24"/>
              </w:rPr>
              <w:t xml:space="preserve"> realizowanych na Uczelni Wyższej działającej w oparciu o ustawę Prawo o Szkolnictwie Wyższym i Nauce oraz posiadających co najmniej trzy lata doświadczenia zawodowego w obszarze IT,</w:t>
            </w:r>
          </w:p>
          <w:p w:rsidR="00266441" w:rsidRP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f)</w:t>
            </w:r>
            <w:r w:rsidRPr="00266441">
              <w:rPr>
                <w:rFonts w:ascii="Arial" w:hAnsi="Arial" w:cs="Arial"/>
                <w:sz w:val="24"/>
                <w:szCs w:val="24"/>
              </w:rPr>
              <w:tab/>
              <w:t>Specjalista ds. Kontroli Jakości (min. 1 osoba), - który brał udział w roli specjalisty ds. kontroli jakości w minimum jednym projekcie, posiadający certyfikat potwierdzający znajomość metodyki kontroli jakości wg. normy ISO 9001 lub równoważny.</w:t>
            </w:r>
          </w:p>
          <w:p w:rsidR="00266441" w:rsidRDefault="00266441" w:rsidP="00A03B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441">
              <w:rPr>
                <w:rFonts w:ascii="Arial" w:hAnsi="Arial" w:cs="Arial"/>
                <w:sz w:val="24"/>
                <w:szCs w:val="24"/>
              </w:rPr>
              <w:t>Zamawiający nie dopuszcza, aby osoba wykazana jako Kierownik Projektu była jednocześnie wskazana jako członek zespołu wdrażającego projekt, jednocześnie Zamawiający wymaga, aby osoby wykazane w składzie zespołu wdrażającego projekt pełniły tylko jedną funkcję w projekcie.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2BC" w:rsidRDefault="009912BC" w:rsidP="00E4548F">
      <w:pPr>
        <w:spacing w:after="0" w:line="240" w:lineRule="auto"/>
      </w:pPr>
      <w:r>
        <w:separator/>
      </w:r>
    </w:p>
  </w:endnote>
  <w:endnote w:type="continuationSeparator" w:id="0">
    <w:p w:rsidR="009912BC" w:rsidRDefault="009912B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41" w:rsidRDefault="002664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41" w:rsidRDefault="002664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41" w:rsidRDefault="002664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2BC" w:rsidRDefault="009912BC" w:rsidP="00E4548F">
      <w:pPr>
        <w:spacing w:after="0" w:line="240" w:lineRule="auto"/>
      </w:pPr>
      <w:r>
        <w:separator/>
      </w:r>
    </w:p>
  </w:footnote>
  <w:footnote w:type="continuationSeparator" w:id="0">
    <w:p w:rsidR="009912BC" w:rsidRDefault="009912B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41" w:rsidRDefault="00266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41" w:rsidRDefault="00266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41" w:rsidRDefault="002664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BC"/>
    <w:rsid w:val="001C1CF3"/>
    <w:rsid w:val="002621C4"/>
    <w:rsid w:val="00266441"/>
    <w:rsid w:val="007B107C"/>
    <w:rsid w:val="007C7D43"/>
    <w:rsid w:val="00843802"/>
    <w:rsid w:val="008750B3"/>
    <w:rsid w:val="009912BC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3EE1C85-DD88-41B6-B835-8F5C7DE6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6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44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6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441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CF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1503</Words>
  <Characters>9020</Characters>
  <Application>Microsoft Office Word</Application>
  <DocSecurity>0</DocSecurity>
  <Lines>75</Lines>
  <Paragraphs>21</Paragraphs>
  <ScaleCrop>false</ScaleCrop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2025-03-24T08:02:00Z</cp:lastPrinted>
  <dcterms:created xsi:type="dcterms:W3CDTF">2025-03-24T08:02:00Z</dcterms:created>
  <dcterms:modified xsi:type="dcterms:W3CDTF">2025-03-24T08:02:00Z</dcterms:modified>
</cp:coreProperties>
</file>