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0A8" w:rsidRPr="00CD70A8" w:rsidRDefault="00CD70A8" w:rsidP="00CD70A8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D70A8">
        <w:rPr>
          <w:rFonts w:ascii="Arial" w:hAnsi="Arial" w:cs="Arial"/>
          <w:b/>
          <w:color w:val="auto"/>
          <w:sz w:val="28"/>
          <w:szCs w:val="28"/>
        </w:rPr>
        <w:t xml:space="preserve">Opis przedmiotu zamówienia </w:t>
      </w:r>
      <w:r>
        <w:rPr>
          <w:rFonts w:ascii="Arial" w:hAnsi="Arial" w:cs="Arial"/>
          <w:b/>
          <w:color w:val="auto"/>
          <w:sz w:val="28"/>
          <w:szCs w:val="28"/>
        </w:rPr>
        <w:t xml:space="preserve">- </w:t>
      </w:r>
      <w:r w:rsidRPr="00CD70A8">
        <w:rPr>
          <w:rFonts w:ascii="Arial" w:hAnsi="Arial" w:cs="Arial"/>
          <w:b/>
          <w:color w:val="auto"/>
          <w:sz w:val="28"/>
          <w:szCs w:val="28"/>
        </w:rPr>
        <w:t>zadanie nr 8</w:t>
      </w:r>
    </w:p>
    <w:p w:rsidR="00CD70A8" w:rsidRDefault="00CD70A8" w:rsidP="00CD70A8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368ED" w:rsidRDefault="00755BED" w:rsidP="00CD70A8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DWIE SZAFY BIUROWE Kartotekowe Metalowe</w:t>
      </w:r>
    </w:p>
    <w:p w:rsidR="00E86E33" w:rsidRPr="00E86E33" w:rsidRDefault="00E86E33" w:rsidP="00CD70A8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E86E33" w:rsidRDefault="00E86E33" w:rsidP="00CD70A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471D">
        <w:rPr>
          <w:rFonts w:ascii="Arial" w:hAnsi="Arial" w:cs="Arial"/>
          <w:b/>
          <w:sz w:val="24"/>
          <w:szCs w:val="24"/>
          <w:u w:val="single"/>
        </w:rPr>
        <w:t>Opis: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</w:t>
      </w:r>
      <w:r w:rsidR="00D9471D">
        <w:rPr>
          <w:rFonts w:ascii="Arial" w:hAnsi="Arial" w:cs="Arial"/>
          <w:b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9471D">
        <w:rPr>
          <w:rFonts w:ascii="Arial" w:hAnsi="Arial" w:cs="Arial"/>
          <w:b/>
          <w:sz w:val="24"/>
          <w:szCs w:val="24"/>
          <w:u w:val="single"/>
        </w:rPr>
        <w:t>Podstawowe wymiary:</w:t>
      </w:r>
    </w:p>
    <w:p w:rsidR="00E86E33" w:rsidRDefault="00E86E33" w:rsidP="00CD70A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42EA2">
        <w:rPr>
          <w:rFonts w:ascii="Arial" w:hAnsi="Arial" w:cs="Arial"/>
          <w:sz w:val="24"/>
          <w:szCs w:val="24"/>
        </w:rPr>
        <w:t xml:space="preserve">2 </w:t>
      </w:r>
      <w:r>
        <w:rPr>
          <w:rFonts w:ascii="Arial" w:hAnsi="Arial" w:cs="Arial"/>
          <w:sz w:val="24"/>
          <w:szCs w:val="24"/>
        </w:rPr>
        <w:t>s</w:t>
      </w:r>
      <w:r w:rsidR="00D42EA2">
        <w:rPr>
          <w:rFonts w:ascii="Arial" w:hAnsi="Arial" w:cs="Arial"/>
          <w:sz w:val="24"/>
          <w:szCs w:val="24"/>
        </w:rPr>
        <w:t>zafy metalowe</w:t>
      </w:r>
      <w:r w:rsidRPr="00E86E33">
        <w:rPr>
          <w:rFonts w:ascii="Arial" w:hAnsi="Arial" w:cs="Arial"/>
          <w:sz w:val="24"/>
          <w:szCs w:val="24"/>
        </w:rPr>
        <w:t xml:space="preserve"> kar</w:t>
      </w:r>
      <w:r w:rsidR="00D42EA2">
        <w:rPr>
          <w:rFonts w:ascii="Arial" w:hAnsi="Arial" w:cs="Arial"/>
          <w:sz w:val="24"/>
          <w:szCs w:val="24"/>
        </w:rPr>
        <w:t>totekowe;</w:t>
      </w:r>
      <w:r>
        <w:rPr>
          <w:rFonts w:ascii="Arial" w:hAnsi="Arial" w:cs="Arial"/>
          <w:sz w:val="24"/>
          <w:szCs w:val="24"/>
        </w:rPr>
        <w:t xml:space="preserve">               </w:t>
      </w:r>
      <w:r w:rsidR="00D42EA2">
        <w:rPr>
          <w:rFonts w:ascii="Arial" w:hAnsi="Arial" w:cs="Arial"/>
          <w:sz w:val="24"/>
          <w:szCs w:val="24"/>
        </w:rPr>
        <w:t xml:space="preserve">                  </w:t>
      </w:r>
      <w:r w:rsidR="00D947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Wysokość od 131,5 cm do 134 cm                                                  </w:t>
      </w:r>
      <w:r w:rsidR="00D9471D">
        <w:rPr>
          <w:rFonts w:ascii="Arial" w:hAnsi="Arial" w:cs="Arial"/>
          <w:sz w:val="24"/>
          <w:szCs w:val="24"/>
        </w:rPr>
        <w:t xml:space="preserve">                               </w:t>
      </w:r>
    </w:p>
    <w:p w:rsidR="00E86E33" w:rsidRDefault="00E86E33" w:rsidP="00CD70A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- 4 szuflady;</w:t>
      </w:r>
      <w:r w:rsidR="00D9471D">
        <w:rPr>
          <w:rFonts w:ascii="Arial" w:hAnsi="Arial" w:cs="Arial"/>
          <w:sz w:val="24"/>
          <w:szCs w:val="24"/>
        </w:rPr>
        <w:t xml:space="preserve">                                                                  Szerokość od 40 cm do 45 cm </w:t>
      </w:r>
    </w:p>
    <w:p w:rsidR="00E86E33" w:rsidRDefault="00E86E33" w:rsidP="00CD70A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9787F">
        <w:rPr>
          <w:rFonts w:ascii="Arial" w:hAnsi="Arial" w:cs="Arial"/>
          <w:sz w:val="24"/>
          <w:szCs w:val="24"/>
        </w:rPr>
        <w:t xml:space="preserve"> metalowa przegroda</w:t>
      </w:r>
      <w:r>
        <w:rPr>
          <w:rFonts w:ascii="Arial" w:hAnsi="Arial" w:cs="Arial"/>
          <w:sz w:val="24"/>
          <w:szCs w:val="24"/>
        </w:rPr>
        <w:t xml:space="preserve"> mieści </w:t>
      </w:r>
      <w:r w:rsidR="0059787F">
        <w:rPr>
          <w:rFonts w:ascii="Arial" w:hAnsi="Arial" w:cs="Arial"/>
          <w:sz w:val="24"/>
          <w:szCs w:val="24"/>
        </w:rPr>
        <w:t>teczki</w:t>
      </w:r>
      <w:r>
        <w:rPr>
          <w:rFonts w:ascii="Arial" w:hAnsi="Arial" w:cs="Arial"/>
          <w:sz w:val="24"/>
          <w:szCs w:val="24"/>
        </w:rPr>
        <w:t xml:space="preserve"> formatu</w:t>
      </w:r>
      <w:r w:rsidRPr="00E86E33">
        <w:rPr>
          <w:rFonts w:ascii="Arial" w:hAnsi="Arial" w:cs="Arial"/>
          <w:sz w:val="24"/>
          <w:szCs w:val="24"/>
        </w:rPr>
        <w:t xml:space="preserve"> A4</w:t>
      </w:r>
      <w:r>
        <w:rPr>
          <w:rFonts w:ascii="Arial" w:hAnsi="Arial" w:cs="Arial"/>
          <w:sz w:val="24"/>
          <w:szCs w:val="24"/>
        </w:rPr>
        <w:t>;</w:t>
      </w:r>
      <w:r w:rsidR="00D9471D">
        <w:rPr>
          <w:rFonts w:ascii="Arial" w:hAnsi="Arial" w:cs="Arial"/>
          <w:sz w:val="24"/>
          <w:szCs w:val="24"/>
        </w:rPr>
        <w:t xml:space="preserve">       </w:t>
      </w:r>
      <w:r w:rsidR="0059787F">
        <w:rPr>
          <w:rFonts w:ascii="Arial" w:hAnsi="Arial" w:cs="Arial"/>
          <w:sz w:val="24"/>
          <w:szCs w:val="24"/>
        </w:rPr>
        <w:t xml:space="preserve">   </w:t>
      </w:r>
      <w:r w:rsidR="00D9471D">
        <w:rPr>
          <w:rFonts w:ascii="Arial" w:hAnsi="Arial" w:cs="Arial"/>
          <w:sz w:val="24"/>
          <w:szCs w:val="24"/>
        </w:rPr>
        <w:t>Głębokość 60 cm do 62 cm</w:t>
      </w:r>
    </w:p>
    <w:p w:rsidR="00E86E33" w:rsidRDefault="00E86E33" w:rsidP="00CD70A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szuflady na prowadnicach kulkowych;</w:t>
      </w:r>
    </w:p>
    <w:p w:rsidR="00D9471D" w:rsidRPr="00CD70A8" w:rsidRDefault="009A0F5C" w:rsidP="00CD70A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bookmarkStart w:id="0" w:name="_GoBack"/>
      <w:r w:rsidRPr="00CD70A8">
        <w:rPr>
          <w:rFonts w:ascii="Arial" w:hAnsi="Arial" w:cs="Arial"/>
          <w:b/>
          <w:sz w:val="24"/>
          <w:szCs w:val="24"/>
        </w:rPr>
        <w:t>gwarancja min. 24 miesiące</w:t>
      </w:r>
      <w:r w:rsidR="00D9471D" w:rsidRPr="00CD70A8">
        <w:rPr>
          <w:rFonts w:ascii="Arial" w:hAnsi="Arial" w:cs="Arial"/>
          <w:b/>
          <w:sz w:val="24"/>
          <w:szCs w:val="24"/>
        </w:rPr>
        <w:t>.</w:t>
      </w:r>
    </w:p>
    <w:bookmarkEnd w:id="0"/>
    <w:p w:rsidR="00D9471D" w:rsidRDefault="00D9471D" w:rsidP="00CD70A8">
      <w:pPr>
        <w:spacing w:line="360" w:lineRule="auto"/>
        <w:rPr>
          <w:rFonts w:ascii="Arial" w:hAnsi="Arial" w:cs="Arial"/>
          <w:sz w:val="24"/>
          <w:szCs w:val="24"/>
        </w:rPr>
      </w:pPr>
    </w:p>
    <w:p w:rsidR="00D9471D" w:rsidRDefault="00D9471D" w:rsidP="00CD70A8">
      <w:pPr>
        <w:spacing w:line="360" w:lineRule="auto"/>
        <w:rPr>
          <w:rFonts w:ascii="Arial" w:hAnsi="Arial" w:cs="Arial"/>
          <w:sz w:val="24"/>
          <w:szCs w:val="24"/>
        </w:rPr>
      </w:pPr>
    </w:p>
    <w:p w:rsidR="00D9471D" w:rsidRDefault="00D9471D" w:rsidP="00CD70A8">
      <w:pPr>
        <w:spacing w:line="360" w:lineRule="auto"/>
        <w:rPr>
          <w:rFonts w:ascii="Arial" w:hAnsi="Arial" w:cs="Arial"/>
          <w:sz w:val="24"/>
          <w:szCs w:val="24"/>
        </w:rPr>
      </w:pPr>
    </w:p>
    <w:p w:rsidR="00E86E33" w:rsidRPr="00D9471D" w:rsidRDefault="00D9471D" w:rsidP="00CD70A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</w:t>
      </w:r>
      <w:r w:rsidR="00E86E33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061460" cy="615934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zafa a4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5146" cy="616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6E33" w:rsidRPr="00D9471D" w:rsidSect="00CD70A8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024" w:rsidRDefault="00FE2024" w:rsidP="00CD70A8">
      <w:pPr>
        <w:spacing w:after="0" w:line="240" w:lineRule="auto"/>
      </w:pPr>
      <w:r>
        <w:separator/>
      </w:r>
    </w:p>
  </w:endnote>
  <w:endnote w:type="continuationSeparator" w:id="0">
    <w:p w:rsidR="00FE2024" w:rsidRDefault="00FE2024" w:rsidP="00CD7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0A8" w:rsidRPr="00CD70A8" w:rsidRDefault="00CD70A8" w:rsidP="00CD70A8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D70A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70A8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70A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33F5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D70A8" w:rsidRPr="00CD70A8" w:rsidTr="007352BA">
      <w:tc>
        <w:tcPr>
          <w:tcW w:w="0" w:type="auto"/>
          <w:shd w:val="clear" w:color="auto" w:fill="auto"/>
          <w:vAlign w:val="center"/>
        </w:tcPr>
        <w:p w:rsidR="00CD70A8" w:rsidRPr="00CD70A8" w:rsidRDefault="00CD70A8" w:rsidP="00CD70A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70A8" w:rsidRPr="00CD70A8" w:rsidRDefault="00CD70A8" w:rsidP="00CD70A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CD70A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D70A8" w:rsidRPr="00CD70A8" w:rsidRDefault="00CD70A8" w:rsidP="00CD70A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CD70A8" w:rsidRPr="00CD70A8" w:rsidRDefault="00CD70A8" w:rsidP="00CD70A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CD70A8" w:rsidRPr="00CD70A8" w:rsidRDefault="00CD70A8" w:rsidP="00CD70A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CD70A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CD70A8" w:rsidRPr="00CD70A8" w:rsidRDefault="00CD70A8" w:rsidP="00CD70A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CD70A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70A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CD70A8" w:rsidRPr="00CD70A8" w:rsidRDefault="00CD70A8" w:rsidP="00CD70A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CD70A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CD70A8" w:rsidRPr="00CD70A8" w:rsidRDefault="00CD70A8" w:rsidP="00CD70A8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CD70A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CD70A8" w:rsidRDefault="00CD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024" w:rsidRDefault="00FE2024" w:rsidP="00CD70A8">
      <w:pPr>
        <w:spacing w:after="0" w:line="240" w:lineRule="auto"/>
      </w:pPr>
      <w:r>
        <w:separator/>
      </w:r>
    </w:p>
  </w:footnote>
  <w:footnote w:type="continuationSeparator" w:id="0">
    <w:p w:rsidR="00FE2024" w:rsidRDefault="00FE2024" w:rsidP="00CD7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0A8" w:rsidRPr="00CD70A8" w:rsidRDefault="00CD70A8" w:rsidP="00CD70A8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D70A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70A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30E4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D70A8" w:rsidRPr="00CD70A8" w:rsidRDefault="00CD70A8" w:rsidP="00CD70A8">
    <w:pPr>
      <w:rPr>
        <w:rFonts w:ascii="Arial" w:eastAsia="Times New Roman" w:hAnsi="Arial" w:cs="Times New Roman"/>
        <w:lang w:eastAsia="pl-PL"/>
      </w:rPr>
    </w:pPr>
  </w:p>
  <w:p w:rsidR="00CD70A8" w:rsidRDefault="00CD70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E33"/>
    <w:rsid w:val="001368ED"/>
    <w:rsid w:val="00527859"/>
    <w:rsid w:val="0059787F"/>
    <w:rsid w:val="00755BED"/>
    <w:rsid w:val="009A0F5C"/>
    <w:rsid w:val="00CD70A8"/>
    <w:rsid w:val="00D42EA2"/>
    <w:rsid w:val="00D9471D"/>
    <w:rsid w:val="00E86E33"/>
    <w:rsid w:val="00FE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11B8C8"/>
  <w15:chartTrackingRefBased/>
  <w15:docId w15:val="{3AA8122F-A997-4ECF-8CBB-099F9EC8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70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7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7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0A8"/>
  </w:style>
  <w:style w:type="paragraph" w:styleId="Stopka">
    <w:name w:val="footer"/>
    <w:basedOn w:val="Normalny"/>
    <w:link w:val="StopkaZnak"/>
    <w:uiPriority w:val="99"/>
    <w:unhideWhenUsed/>
    <w:rsid w:val="00CD7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0A8"/>
  </w:style>
  <w:style w:type="character" w:customStyle="1" w:styleId="Nagwek1Znak">
    <w:name w:val="Nagłówek 1 Znak"/>
    <w:basedOn w:val="Domylnaczcionkaakapitu"/>
    <w:link w:val="Nagwek1"/>
    <w:uiPriority w:val="9"/>
    <w:rsid w:val="00CD70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Pikulska</dc:creator>
  <cp:keywords/>
  <dc:description/>
  <cp:lastModifiedBy>Maria Taranek-Totoś</cp:lastModifiedBy>
  <cp:revision>3</cp:revision>
  <cp:lastPrinted>2025-01-21T11:30:00Z</cp:lastPrinted>
  <dcterms:created xsi:type="dcterms:W3CDTF">2025-03-20T09:00:00Z</dcterms:created>
  <dcterms:modified xsi:type="dcterms:W3CDTF">2025-03-20T13:39:00Z</dcterms:modified>
</cp:coreProperties>
</file>