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06D25" w14:textId="44B0D84B" w:rsidR="00440065" w:rsidRDefault="00435A6A" w:rsidP="00435A6A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435A6A">
        <w:rPr>
          <w:rFonts w:ascii="Arial" w:hAnsi="Arial" w:cs="Arial"/>
          <w:b/>
          <w:color w:val="auto"/>
          <w:sz w:val="28"/>
          <w:szCs w:val="28"/>
        </w:rPr>
        <w:t>Opis przedmiotu zamówienia – zadanie nr 6</w:t>
      </w:r>
    </w:p>
    <w:p w14:paraId="4F6698AD" w14:textId="77777777" w:rsidR="00435A6A" w:rsidRPr="00435A6A" w:rsidRDefault="00435A6A" w:rsidP="00435A6A"/>
    <w:p w14:paraId="0428DB56" w14:textId="70C45328" w:rsidR="00CA0D84" w:rsidRPr="007F7431" w:rsidRDefault="00CA0D84" w:rsidP="00435A6A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7F7431">
        <w:rPr>
          <w:rFonts w:ascii="Arial" w:hAnsi="Arial" w:cs="Arial"/>
          <w:bCs/>
          <w:sz w:val="24"/>
          <w:szCs w:val="24"/>
        </w:rPr>
        <w:t>Ergonomiczny fotel biurowy</w:t>
      </w:r>
      <w:r w:rsidR="00B11229">
        <w:rPr>
          <w:rFonts w:ascii="Arial" w:hAnsi="Arial" w:cs="Arial"/>
          <w:bCs/>
          <w:sz w:val="24"/>
          <w:szCs w:val="24"/>
        </w:rPr>
        <w:t xml:space="preserve"> – 7</w:t>
      </w:r>
      <w:r w:rsidR="00440065" w:rsidRPr="007F7431">
        <w:rPr>
          <w:rFonts w:ascii="Arial" w:hAnsi="Arial" w:cs="Arial"/>
          <w:bCs/>
          <w:sz w:val="24"/>
          <w:szCs w:val="24"/>
        </w:rPr>
        <w:t xml:space="preserve"> szt.</w:t>
      </w:r>
    </w:p>
    <w:p w14:paraId="2E731DC7" w14:textId="3C9C4982" w:rsidR="00CA0D84" w:rsidRPr="007F7431" w:rsidRDefault="00BE3BF1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Rysun</w:t>
      </w:r>
      <w:r w:rsidR="00CA0D84" w:rsidRPr="007F7431">
        <w:rPr>
          <w:rFonts w:ascii="Arial" w:hAnsi="Arial" w:cs="Arial"/>
          <w:bCs/>
          <w:sz w:val="24"/>
          <w:szCs w:val="24"/>
        </w:rPr>
        <w:t>k</w:t>
      </w:r>
      <w:r>
        <w:rPr>
          <w:rFonts w:ascii="Arial" w:hAnsi="Arial" w:cs="Arial"/>
          <w:bCs/>
          <w:sz w:val="24"/>
          <w:szCs w:val="24"/>
        </w:rPr>
        <w:t>i poglądowe</w:t>
      </w:r>
      <w:r w:rsidR="00CA0D84" w:rsidRPr="007F7431">
        <w:rPr>
          <w:rFonts w:ascii="Arial" w:hAnsi="Arial" w:cs="Arial"/>
          <w:bCs/>
          <w:sz w:val="24"/>
          <w:szCs w:val="24"/>
        </w:rPr>
        <w:t xml:space="preserve"> </w:t>
      </w:r>
    </w:p>
    <w:p w14:paraId="114A233A" w14:textId="75D1A3F4" w:rsidR="00CA0D84" w:rsidRPr="007F7431" w:rsidRDefault="00CA0D84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4FCE8424" w14:textId="2DFC001D" w:rsidR="00440065" w:rsidRDefault="00BE3BF1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06235604" wp14:editId="2DCED1FA">
            <wp:extent cx="3590925" cy="3590925"/>
            <wp:effectExtent l="0" t="0" r="9525" b="9525"/>
            <wp:docPr id="2" name="Obraz 2" descr="https://images.morele.net/full/14433069_2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morele.net/full/14433069_2_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D1527" w14:textId="204150FC" w:rsidR="00435A6A" w:rsidRDefault="00435A6A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04CCA8E5" w14:textId="3A780866" w:rsidR="00435A6A" w:rsidRDefault="00435A6A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29E6F52B" w14:textId="1C582A5F" w:rsidR="00435A6A" w:rsidRDefault="00435A6A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7D5E3761" w14:textId="227F7F46" w:rsidR="00435A6A" w:rsidRDefault="00435A6A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10425DCD" w14:textId="5D152BE1" w:rsidR="00435A6A" w:rsidRDefault="00435A6A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10414F9A" w14:textId="349779E6" w:rsidR="00435A6A" w:rsidRDefault="00435A6A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322C33D0" w14:textId="64CC826F" w:rsidR="00435A6A" w:rsidRDefault="00435A6A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14B4CE4B" w14:textId="775AD149" w:rsidR="00435A6A" w:rsidRDefault="00435A6A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721BC6A4" w14:textId="2EA07BCA" w:rsidR="00435A6A" w:rsidRDefault="00435A6A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5DB9B1BF" w14:textId="77777777" w:rsidR="00435A6A" w:rsidRDefault="00435A6A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659C6667" w14:textId="3C115981" w:rsidR="00BE3BF1" w:rsidRDefault="00BE3BF1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00A38CC6" w14:textId="47D62888" w:rsidR="00BE3BF1" w:rsidRDefault="00BE3BF1" w:rsidP="00435A6A">
      <w:pPr>
        <w:spacing w:after="0" w:line="360" w:lineRule="auto"/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7DDDD12E" wp14:editId="17BD0D23">
            <wp:extent cx="5686425" cy="3773827"/>
            <wp:effectExtent l="0" t="0" r="0" b="0"/>
            <wp:docPr id="5" name="Obraz 5" descr="https://images.morele.net/full/14433069_9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ages.morele.net/full/14433069_9_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257" cy="3787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B75E6" w14:textId="77777777" w:rsidR="00BE3BF1" w:rsidRPr="007F7431" w:rsidRDefault="00BE3BF1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41E35B73" w14:textId="77777777" w:rsidR="00440065" w:rsidRPr="007F7431" w:rsidRDefault="00440065" w:rsidP="00435A6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07787B57" w14:textId="77777777" w:rsidR="00BE3BF1" w:rsidRDefault="00BE3BF1" w:rsidP="00435A6A">
      <w:pPr>
        <w:spacing w:after="0" w:line="360" w:lineRule="auto"/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0992A3B8" w14:textId="77777777" w:rsidR="00BE3BF1" w:rsidRPr="00BE3BF1" w:rsidRDefault="00BE3BF1" w:rsidP="00435A6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A7D9485" w14:textId="17E3647C" w:rsidR="007F7431" w:rsidRPr="00BE3BF1" w:rsidRDefault="00440065" w:rsidP="00435A6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E3BF1">
        <w:rPr>
          <w:rFonts w:ascii="Arial" w:hAnsi="Arial" w:cs="Arial"/>
          <w:bCs/>
          <w:sz w:val="24"/>
          <w:szCs w:val="24"/>
        </w:rPr>
        <w:t xml:space="preserve">Fotel </w:t>
      </w:r>
      <w:r w:rsidR="00627D32" w:rsidRPr="00BE3BF1">
        <w:rPr>
          <w:rFonts w:ascii="Arial" w:hAnsi="Arial" w:cs="Arial"/>
          <w:bCs/>
          <w:sz w:val="24"/>
          <w:szCs w:val="24"/>
        </w:rPr>
        <w:t xml:space="preserve">ma </w:t>
      </w:r>
      <w:r w:rsidR="007F7431" w:rsidRPr="00BE3BF1">
        <w:rPr>
          <w:rFonts w:ascii="Arial" w:hAnsi="Arial" w:cs="Arial"/>
          <w:bCs/>
          <w:sz w:val="24"/>
          <w:szCs w:val="24"/>
        </w:rPr>
        <w:t>posiadać:</w:t>
      </w:r>
    </w:p>
    <w:p w14:paraId="1CAE65A3" w14:textId="25A79AB0" w:rsidR="00440065" w:rsidRPr="00BE3BF1" w:rsidRDefault="00CA0D84" w:rsidP="00435A6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E3BF1">
        <w:rPr>
          <w:rFonts w:ascii="Arial" w:hAnsi="Arial" w:cs="Arial"/>
          <w:bCs/>
          <w:sz w:val="24"/>
          <w:szCs w:val="24"/>
        </w:rPr>
        <w:t xml:space="preserve">zagłówek 2D, </w:t>
      </w:r>
      <w:bookmarkStart w:id="0" w:name="_GoBack"/>
      <w:r w:rsidRPr="00BE3BF1">
        <w:rPr>
          <w:rFonts w:ascii="Arial" w:hAnsi="Arial" w:cs="Arial"/>
          <w:bCs/>
          <w:sz w:val="24"/>
          <w:szCs w:val="24"/>
        </w:rPr>
        <w:t>który zapewnia podparcie głowy podczas użytkowania, umożliwiający regulację wysokości</w:t>
      </w:r>
      <w:r w:rsidR="00966C50" w:rsidRPr="00BE3BF1">
        <w:rPr>
          <w:rFonts w:ascii="Arial" w:hAnsi="Arial" w:cs="Arial"/>
          <w:bCs/>
          <w:sz w:val="24"/>
          <w:szCs w:val="24"/>
        </w:rPr>
        <w:t xml:space="preserve"> i kąta</w:t>
      </w:r>
      <w:r w:rsidR="007F7431" w:rsidRPr="00BE3BF1">
        <w:rPr>
          <w:rFonts w:ascii="Arial" w:hAnsi="Arial" w:cs="Arial"/>
          <w:bCs/>
          <w:sz w:val="24"/>
          <w:szCs w:val="24"/>
        </w:rPr>
        <w:t xml:space="preserve">, </w:t>
      </w:r>
    </w:p>
    <w:p w14:paraId="7834E94E" w14:textId="46C81F96" w:rsidR="00153BD6" w:rsidRPr="00BE3BF1" w:rsidRDefault="000707CA" w:rsidP="00435A6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E3BF1">
        <w:rPr>
          <w:rFonts w:ascii="Arial" w:hAnsi="Arial" w:cs="Arial"/>
          <w:sz w:val="24"/>
          <w:szCs w:val="24"/>
        </w:rPr>
        <w:t>automatycznie regu</w:t>
      </w:r>
      <w:r w:rsidR="00982E2E" w:rsidRPr="00BE3BF1">
        <w:rPr>
          <w:rFonts w:ascii="Arial" w:hAnsi="Arial" w:cs="Arial"/>
          <w:sz w:val="24"/>
          <w:szCs w:val="24"/>
        </w:rPr>
        <w:t>lujący się mechanizm lędźwiowy</w:t>
      </w:r>
      <w:r w:rsidR="007F7431" w:rsidRPr="00BE3BF1">
        <w:rPr>
          <w:rFonts w:ascii="Arial" w:hAnsi="Arial" w:cs="Arial"/>
          <w:sz w:val="24"/>
          <w:szCs w:val="24"/>
        </w:rPr>
        <w:t xml:space="preserve">, </w:t>
      </w:r>
      <w:r w:rsidR="00982E2E" w:rsidRPr="00BE3BF1">
        <w:rPr>
          <w:rFonts w:ascii="Arial" w:hAnsi="Arial" w:cs="Arial"/>
          <w:sz w:val="24"/>
          <w:szCs w:val="24"/>
        </w:rPr>
        <w:t>oparcie i podparcie lędźwiowe poruszają się razem z ciałem, z 3 pozycjami blokady.</w:t>
      </w:r>
    </w:p>
    <w:p w14:paraId="718873A6" w14:textId="0DDEF22D" w:rsidR="00CA0D84" w:rsidRPr="00BE3BF1" w:rsidRDefault="007F7431" w:rsidP="00435A6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E3BF1">
        <w:rPr>
          <w:rFonts w:ascii="Arial" w:hAnsi="Arial" w:cs="Arial"/>
          <w:bCs/>
          <w:sz w:val="24"/>
          <w:szCs w:val="24"/>
        </w:rPr>
        <w:t>o</w:t>
      </w:r>
      <w:r w:rsidR="00CA0D84" w:rsidRPr="00BE3BF1">
        <w:rPr>
          <w:rFonts w:ascii="Arial" w:hAnsi="Arial" w:cs="Arial"/>
          <w:bCs/>
          <w:sz w:val="24"/>
          <w:szCs w:val="24"/>
        </w:rPr>
        <w:t>parcie oraz siedzisko tapicerowane</w:t>
      </w:r>
      <w:r w:rsidR="00982E2E" w:rsidRPr="00BE3BF1">
        <w:rPr>
          <w:rFonts w:ascii="Arial" w:hAnsi="Arial" w:cs="Arial"/>
          <w:bCs/>
          <w:sz w:val="24"/>
          <w:szCs w:val="24"/>
        </w:rPr>
        <w:t>,</w:t>
      </w:r>
      <w:r w:rsidR="00CA0D84" w:rsidRPr="00BE3BF1">
        <w:rPr>
          <w:rFonts w:ascii="Arial" w:hAnsi="Arial" w:cs="Arial"/>
          <w:bCs/>
          <w:sz w:val="24"/>
          <w:szCs w:val="24"/>
        </w:rPr>
        <w:t xml:space="preserve"> </w:t>
      </w:r>
      <w:r w:rsidR="00982E2E" w:rsidRPr="00BE3BF1">
        <w:rPr>
          <w:rFonts w:ascii="Arial" w:hAnsi="Arial" w:cs="Arial"/>
          <w:bCs/>
          <w:sz w:val="24"/>
          <w:szCs w:val="24"/>
        </w:rPr>
        <w:t>tkanina oddychająca siatkowa -</w:t>
      </w:r>
      <w:r w:rsidR="00CA0D84" w:rsidRPr="00BE3BF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092ECC" w:rsidRPr="00BE3BF1">
        <w:rPr>
          <w:rFonts w:ascii="Arial" w:hAnsi="Arial" w:cs="Arial"/>
          <w:bCs/>
          <w:sz w:val="24"/>
          <w:szCs w:val="24"/>
        </w:rPr>
        <w:t>mesh</w:t>
      </w:r>
      <w:proofErr w:type="spellEnd"/>
      <w:r w:rsidR="00092ECC" w:rsidRPr="00BE3BF1">
        <w:rPr>
          <w:rFonts w:ascii="Arial" w:hAnsi="Arial" w:cs="Arial"/>
          <w:bCs/>
          <w:sz w:val="24"/>
          <w:szCs w:val="24"/>
        </w:rPr>
        <w:t xml:space="preserve"> </w:t>
      </w:r>
      <w:r w:rsidR="00CA0D84" w:rsidRPr="00BE3BF1">
        <w:rPr>
          <w:rFonts w:ascii="Arial" w:hAnsi="Arial" w:cs="Arial"/>
          <w:bCs/>
          <w:sz w:val="24"/>
          <w:szCs w:val="24"/>
        </w:rPr>
        <w:t xml:space="preserve">w kolorze </w:t>
      </w:r>
      <w:r w:rsidR="00092ECC" w:rsidRPr="00BE3BF1">
        <w:rPr>
          <w:rFonts w:ascii="Arial" w:hAnsi="Arial" w:cs="Arial"/>
          <w:bCs/>
          <w:sz w:val="24"/>
          <w:szCs w:val="24"/>
        </w:rPr>
        <w:t>czarnym</w:t>
      </w:r>
      <w:r w:rsidRPr="00BE3BF1">
        <w:rPr>
          <w:rFonts w:ascii="Arial" w:hAnsi="Arial" w:cs="Arial"/>
          <w:bCs/>
          <w:sz w:val="24"/>
          <w:szCs w:val="24"/>
        </w:rPr>
        <w:t xml:space="preserve">, </w:t>
      </w:r>
    </w:p>
    <w:bookmarkEnd w:id="0"/>
    <w:p w14:paraId="50BB7CD0" w14:textId="22353E69" w:rsidR="00092ECC" w:rsidRPr="00BE3BF1" w:rsidRDefault="00CA0D84" w:rsidP="00435A6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E3BF1">
        <w:rPr>
          <w:rFonts w:ascii="Arial" w:hAnsi="Arial" w:cs="Arial"/>
          <w:bCs/>
          <w:sz w:val="24"/>
          <w:szCs w:val="24"/>
        </w:rPr>
        <w:t>miękkie</w:t>
      </w:r>
      <w:r w:rsidR="00092ECC" w:rsidRPr="00BE3BF1">
        <w:rPr>
          <w:rFonts w:ascii="Arial" w:hAnsi="Arial" w:cs="Arial"/>
          <w:sz w:val="24"/>
          <w:szCs w:val="24"/>
        </w:rPr>
        <w:t xml:space="preserve"> </w:t>
      </w:r>
      <w:r w:rsidR="00092ECC" w:rsidRPr="00BE3BF1">
        <w:rPr>
          <w:rFonts w:ascii="Arial" w:hAnsi="Arial" w:cs="Arial"/>
          <w:bCs/>
          <w:sz w:val="24"/>
          <w:szCs w:val="24"/>
        </w:rPr>
        <w:t>nakładki PU na podłokietnikach</w:t>
      </w:r>
      <w:r w:rsidR="007F7431" w:rsidRPr="00BE3BF1">
        <w:rPr>
          <w:rFonts w:ascii="Arial" w:hAnsi="Arial" w:cs="Arial"/>
          <w:bCs/>
          <w:sz w:val="24"/>
          <w:szCs w:val="24"/>
        </w:rPr>
        <w:t xml:space="preserve">, </w:t>
      </w:r>
    </w:p>
    <w:p w14:paraId="2BE98CA4" w14:textId="3CFD5E85" w:rsidR="00CA0D84" w:rsidRPr="00BE3BF1" w:rsidRDefault="00CA0D84" w:rsidP="00435A6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E3BF1">
        <w:rPr>
          <w:rFonts w:ascii="Arial" w:hAnsi="Arial" w:cs="Arial"/>
          <w:bCs/>
          <w:sz w:val="24"/>
          <w:szCs w:val="24"/>
        </w:rPr>
        <w:lastRenderedPageBreak/>
        <w:t>podłokietniki reg</w:t>
      </w:r>
      <w:r w:rsidR="00440065" w:rsidRPr="00BE3BF1">
        <w:rPr>
          <w:rFonts w:ascii="Arial" w:hAnsi="Arial" w:cs="Arial"/>
          <w:bCs/>
          <w:sz w:val="24"/>
          <w:szCs w:val="24"/>
        </w:rPr>
        <w:t xml:space="preserve">ulowane w min. 3 płaszczyznach: </w:t>
      </w:r>
      <w:r w:rsidRPr="00BE3BF1">
        <w:rPr>
          <w:rFonts w:ascii="Arial" w:hAnsi="Arial" w:cs="Arial"/>
          <w:bCs/>
          <w:sz w:val="24"/>
          <w:szCs w:val="24"/>
        </w:rPr>
        <w:t>regulacja wysokości,</w:t>
      </w:r>
      <w:r w:rsidR="00440065" w:rsidRPr="00BE3BF1">
        <w:rPr>
          <w:rFonts w:ascii="Arial" w:hAnsi="Arial" w:cs="Arial"/>
          <w:bCs/>
          <w:sz w:val="24"/>
          <w:szCs w:val="24"/>
        </w:rPr>
        <w:t xml:space="preserve"> </w:t>
      </w:r>
      <w:r w:rsidRPr="00BE3BF1">
        <w:rPr>
          <w:rFonts w:ascii="Arial" w:hAnsi="Arial" w:cs="Arial"/>
          <w:bCs/>
          <w:sz w:val="24"/>
          <w:szCs w:val="24"/>
        </w:rPr>
        <w:t>regulacja położenia w płaszczyźnie poziomej,</w:t>
      </w:r>
      <w:r w:rsidR="00440065" w:rsidRPr="00BE3BF1">
        <w:rPr>
          <w:rFonts w:ascii="Arial" w:hAnsi="Arial" w:cs="Arial"/>
          <w:bCs/>
          <w:sz w:val="24"/>
          <w:szCs w:val="24"/>
        </w:rPr>
        <w:t xml:space="preserve"> </w:t>
      </w:r>
      <w:r w:rsidRPr="00BE3BF1">
        <w:rPr>
          <w:rFonts w:ascii="Arial" w:hAnsi="Arial" w:cs="Arial"/>
          <w:bCs/>
          <w:sz w:val="24"/>
          <w:szCs w:val="24"/>
        </w:rPr>
        <w:t>regulacja kąta położenia podłokietnika,</w:t>
      </w:r>
    </w:p>
    <w:p w14:paraId="41F30C54" w14:textId="19B11652" w:rsidR="007F7431" w:rsidRPr="00BE3BF1" w:rsidRDefault="007F7431" w:rsidP="00435A6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E3BF1">
        <w:rPr>
          <w:rFonts w:ascii="Arial" w:eastAsia="Times New Roman" w:hAnsi="Arial" w:cs="Arial"/>
          <w:sz w:val="24"/>
          <w:szCs w:val="24"/>
          <w:lang w:eastAsia="pl-PL"/>
        </w:rPr>
        <w:t xml:space="preserve">podnośnik gazowy z certyfikatem BIFMA i SGS na poziomie 3, co zapewnia bezpieczeństwo </w:t>
      </w:r>
      <w:r w:rsidR="00982E2E" w:rsidRPr="00BE3BF1">
        <w:rPr>
          <w:rFonts w:ascii="Arial" w:eastAsia="Times New Roman" w:hAnsi="Arial" w:cs="Arial"/>
          <w:sz w:val="24"/>
          <w:szCs w:val="24"/>
          <w:lang w:eastAsia="pl-PL"/>
        </w:rPr>
        <w:t>i płynność regulacji wysokości, zakres podnośnika gazowego: min.</w:t>
      </w:r>
      <w:r w:rsidR="00BA482C" w:rsidRPr="00BE3BF1">
        <w:rPr>
          <w:rFonts w:ascii="Arial" w:eastAsia="Times New Roman" w:hAnsi="Arial" w:cs="Arial"/>
          <w:sz w:val="24"/>
          <w:szCs w:val="24"/>
          <w:lang w:eastAsia="pl-PL"/>
        </w:rPr>
        <w:t>95</w:t>
      </w:r>
      <w:r w:rsidR="00982E2E" w:rsidRPr="00BE3BF1">
        <w:rPr>
          <w:rFonts w:ascii="Arial" w:eastAsia="Times New Roman" w:hAnsi="Arial" w:cs="Arial"/>
          <w:sz w:val="24"/>
          <w:szCs w:val="24"/>
          <w:lang w:eastAsia="pl-PL"/>
        </w:rPr>
        <w:t>0 mm,</w:t>
      </w:r>
    </w:p>
    <w:p w14:paraId="29192DFA" w14:textId="539E538D" w:rsidR="007F7431" w:rsidRPr="00BE3BF1" w:rsidRDefault="007F7431" w:rsidP="00435A6A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E3BF1">
        <w:rPr>
          <w:rFonts w:ascii="Arial" w:eastAsia="Times New Roman" w:hAnsi="Arial" w:cs="Arial"/>
          <w:sz w:val="24"/>
          <w:szCs w:val="24"/>
          <w:lang w:eastAsia="pl-PL"/>
        </w:rPr>
        <w:t>trwałe, ciche kółka z tworzywa PA o średnicy max. 6 cm. Szeroka podstawa o promieniu min. 35 cm zapewniająca stabilność i bezpieczeństwo użytkowania.</w:t>
      </w:r>
    </w:p>
    <w:p w14:paraId="329A30EF" w14:textId="5E98C235" w:rsidR="00440065" w:rsidRPr="00BE3BF1" w:rsidRDefault="00982E2E" w:rsidP="00435A6A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E3BF1">
        <w:rPr>
          <w:rFonts w:ascii="Arial" w:eastAsia="Times New Roman" w:hAnsi="Arial" w:cs="Arial"/>
          <w:sz w:val="24"/>
          <w:szCs w:val="24"/>
          <w:lang w:eastAsia="pl-PL"/>
        </w:rPr>
        <w:t>Maksymal</w:t>
      </w:r>
      <w:r w:rsidR="00BA482C" w:rsidRPr="00BE3BF1">
        <w:rPr>
          <w:rFonts w:ascii="Arial" w:eastAsia="Times New Roman" w:hAnsi="Arial" w:cs="Arial"/>
          <w:sz w:val="24"/>
          <w:szCs w:val="24"/>
          <w:lang w:eastAsia="pl-PL"/>
        </w:rPr>
        <w:t>ne obciążenie fotela to 130 kg.</w:t>
      </w:r>
    </w:p>
    <w:p w14:paraId="102173B3" w14:textId="673D8B27" w:rsidR="007F7431" w:rsidRDefault="007F7431" w:rsidP="00435A6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Wymiary maksymalne: </w:t>
      </w:r>
      <w:r w:rsidRPr="007F7431">
        <w:rPr>
          <w:rFonts w:ascii="Arial" w:hAnsi="Arial" w:cs="Arial"/>
          <w:bCs/>
          <w:sz w:val="24"/>
          <w:szCs w:val="24"/>
        </w:rPr>
        <w:t>(71x71x117-126,5</w:t>
      </w:r>
      <w:r w:rsidR="00BA482C">
        <w:rPr>
          <w:rFonts w:ascii="Arial" w:hAnsi="Arial" w:cs="Arial"/>
          <w:bCs/>
          <w:sz w:val="24"/>
          <w:szCs w:val="24"/>
        </w:rPr>
        <w:t xml:space="preserve"> cm)</w:t>
      </w:r>
    </w:p>
    <w:p w14:paraId="035FF295" w14:textId="01D67D87" w:rsidR="00BA482C" w:rsidRPr="00BA482C" w:rsidRDefault="00BA482C" w:rsidP="00435A6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A482C">
        <w:rPr>
          <w:rFonts w:ascii="Arial" w:hAnsi="Arial" w:cs="Arial"/>
          <w:bCs/>
          <w:sz w:val="24"/>
          <w:szCs w:val="24"/>
        </w:rPr>
        <w:t>•</w:t>
      </w:r>
      <w:r w:rsidRPr="00BA482C">
        <w:rPr>
          <w:rFonts w:ascii="Arial" w:hAnsi="Arial" w:cs="Arial"/>
          <w:bCs/>
          <w:sz w:val="24"/>
          <w:szCs w:val="24"/>
        </w:rPr>
        <w:tab/>
        <w:t xml:space="preserve">Szerokość oparcia: </w:t>
      </w:r>
      <w:r>
        <w:rPr>
          <w:rFonts w:ascii="Arial" w:hAnsi="Arial" w:cs="Arial"/>
          <w:bCs/>
          <w:sz w:val="24"/>
          <w:szCs w:val="24"/>
        </w:rPr>
        <w:t xml:space="preserve">min. </w:t>
      </w:r>
      <w:r w:rsidRPr="00BA482C">
        <w:rPr>
          <w:rFonts w:ascii="Arial" w:hAnsi="Arial" w:cs="Arial"/>
          <w:bCs/>
          <w:sz w:val="24"/>
          <w:szCs w:val="24"/>
        </w:rPr>
        <w:t>51 cm.</w:t>
      </w:r>
    </w:p>
    <w:p w14:paraId="12E9E565" w14:textId="07207F48" w:rsidR="00BA482C" w:rsidRPr="00BA482C" w:rsidRDefault="00BA482C" w:rsidP="00435A6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A482C">
        <w:rPr>
          <w:rFonts w:ascii="Arial" w:hAnsi="Arial" w:cs="Arial"/>
          <w:bCs/>
          <w:sz w:val="24"/>
          <w:szCs w:val="24"/>
        </w:rPr>
        <w:t>•</w:t>
      </w:r>
      <w:r w:rsidRPr="00BA482C">
        <w:rPr>
          <w:rFonts w:ascii="Arial" w:hAnsi="Arial" w:cs="Arial"/>
          <w:bCs/>
          <w:sz w:val="24"/>
          <w:szCs w:val="24"/>
        </w:rPr>
        <w:tab/>
        <w:t xml:space="preserve">Szerokość siedziska: </w:t>
      </w:r>
      <w:r>
        <w:rPr>
          <w:rFonts w:ascii="Arial" w:hAnsi="Arial" w:cs="Arial"/>
          <w:bCs/>
          <w:sz w:val="24"/>
          <w:szCs w:val="24"/>
        </w:rPr>
        <w:t xml:space="preserve">min. </w:t>
      </w:r>
      <w:r w:rsidRPr="00BA482C">
        <w:rPr>
          <w:rFonts w:ascii="Arial" w:hAnsi="Arial" w:cs="Arial"/>
          <w:bCs/>
          <w:sz w:val="24"/>
          <w:szCs w:val="24"/>
        </w:rPr>
        <w:t>51 cm.</w:t>
      </w:r>
    </w:p>
    <w:p w14:paraId="32120E10" w14:textId="2AA60253" w:rsidR="00BA482C" w:rsidRPr="00BA482C" w:rsidRDefault="00BA482C" w:rsidP="00435A6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A482C">
        <w:rPr>
          <w:rFonts w:ascii="Arial" w:hAnsi="Arial" w:cs="Arial"/>
          <w:bCs/>
          <w:sz w:val="24"/>
          <w:szCs w:val="24"/>
        </w:rPr>
        <w:t>•</w:t>
      </w:r>
      <w:r w:rsidRPr="00BA482C">
        <w:rPr>
          <w:rFonts w:ascii="Arial" w:hAnsi="Arial" w:cs="Arial"/>
          <w:bCs/>
          <w:sz w:val="24"/>
          <w:szCs w:val="24"/>
        </w:rPr>
        <w:tab/>
        <w:t xml:space="preserve">Głębokość siedziska: </w:t>
      </w:r>
      <w:r>
        <w:rPr>
          <w:rFonts w:ascii="Arial" w:hAnsi="Arial" w:cs="Arial"/>
          <w:bCs/>
          <w:sz w:val="24"/>
          <w:szCs w:val="24"/>
        </w:rPr>
        <w:t xml:space="preserve">min. </w:t>
      </w:r>
      <w:r w:rsidRPr="00BA482C">
        <w:rPr>
          <w:rFonts w:ascii="Arial" w:hAnsi="Arial" w:cs="Arial"/>
          <w:bCs/>
          <w:sz w:val="24"/>
          <w:szCs w:val="24"/>
        </w:rPr>
        <w:t>49 cm.</w:t>
      </w:r>
    </w:p>
    <w:p w14:paraId="79B24264" w14:textId="5D5A2C82" w:rsidR="00BA482C" w:rsidRPr="00BA482C" w:rsidRDefault="00BA482C" w:rsidP="00435A6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A482C">
        <w:rPr>
          <w:rFonts w:ascii="Arial" w:hAnsi="Arial" w:cs="Arial"/>
          <w:bCs/>
          <w:sz w:val="24"/>
          <w:szCs w:val="24"/>
        </w:rPr>
        <w:t>•</w:t>
      </w:r>
      <w:r w:rsidRPr="00BA482C">
        <w:rPr>
          <w:rFonts w:ascii="Arial" w:hAnsi="Arial" w:cs="Arial"/>
          <w:bCs/>
          <w:sz w:val="24"/>
          <w:szCs w:val="24"/>
        </w:rPr>
        <w:tab/>
        <w:t xml:space="preserve">Wysokość siedziska: </w:t>
      </w:r>
      <w:r>
        <w:rPr>
          <w:rFonts w:ascii="Arial" w:hAnsi="Arial" w:cs="Arial"/>
          <w:bCs/>
          <w:sz w:val="24"/>
          <w:szCs w:val="24"/>
        </w:rPr>
        <w:t xml:space="preserve">min. </w:t>
      </w:r>
      <w:r w:rsidRPr="00BA482C">
        <w:rPr>
          <w:rFonts w:ascii="Arial" w:hAnsi="Arial" w:cs="Arial"/>
          <w:bCs/>
          <w:sz w:val="24"/>
          <w:szCs w:val="24"/>
        </w:rPr>
        <w:t>46 cm ~ 55,5 cm.</w:t>
      </w:r>
    </w:p>
    <w:p w14:paraId="3F10514D" w14:textId="6742EA22" w:rsidR="00BA482C" w:rsidRDefault="00BA482C" w:rsidP="00435A6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A482C">
        <w:rPr>
          <w:rFonts w:ascii="Arial" w:hAnsi="Arial" w:cs="Arial"/>
          <w:bCs/>
          <w:sz w:val="24"/>
          <w:szCs w:val="24"/>
        </w:rPr>
        <w:t>•</w:t>
      </w:r>
      <w:r w:rsidRPr="00BA482C">
        <w:rPr>
          <w:rFonts w:ascii="Arial" w:hAnsi="Arial" w:cs="Arial"/>
          <w:bCs/>
          <w:sz w:val="24"/>
          <w:szCs w:val="24"/>
        </w:rPr>
        <w:tab/>
        <w:t xml:space="preserve">Rozstaw podłokietników: </w:t>
      </w:r>
      <w:r w:rsidR="00BE3BF1">
        <w:rPr>
          <w:rFonts w:ascii="Arial" w:hAnsi="Arial" w:cs="Arial"/>
          <w:bCs/>
          <w:sz w:val="24"/>
          <w:szCs w:val="24"/>
        </w:rPr>
        <w:t xml:space="preserve">min. </w:t>
      </w:r>
      <w:r w:rsidRPr="00BA482C">
        <w:rPr>
          <w:rFonts w:ascii="Arial" w:hAnsi="Arial" w:cs="Arial"/>
          <w:bCs/>
          <w:sz w:val="24"/>
          <w:szCs w:val="24"/>
        </w:rPr>
        <w:t>49 cm.</w:t>
      </w:r>
    </w:p>
    <w:p w14:paraId="640EA692" w14:textId="77777777" w:rsidR="00BA482C" w:rsidRDefault="00BA482C" w:rsidP="00435A6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8619741" w14:textId="62F95E2D" w:rsidR="00004C2F" w:rsidRDefault="00CA0D84" w:rsidP="00435A6A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5705D">
        <w:rPr>
          <w:rFonts w:ascii="Arial" w:hAnsi="Arial" w:cs="Arial"/>
          <w:b/>
          <w:bCs/>
          <w:sz w:val="24"/>
          <w:szCs w:val="24"/>
        </w:rPr>
        <w:t>Gwarancja</w:t>
      </w:r>
      <w:r w:rsidR="00BA482C" w:rsidRPr="0035705D">
        <w:rPr>
          <w:rFonts w:ascii="Arial" w:hAnsi="Arial" w:cs="Arial"/>
          <w:b/>
          <w:bCs/>
          <w:sz w:val="24"/>
          <w:szCs w:val="24"/>
        </w:rPr>
        <w:t>:</w:t>
      </w:r>
      <w:r w:rsidRPr="0035705D">
        <w:rPr>
          <w:rFonts w:ascii="Arial" w:hAnsi="Arial" w:cs="Arial"/>
          <w:b/>
          <w:bCs/>
          <w:sz w:val="24"/>
          <w:szCs w:val="24"/>
        </w:rPr>
        <w:tab/>
      </w:r>
      <w:r w:rsidR="00BA482C" w:rsidRPr="0035705D">
        <w:rPr>
          <w:rFonts w:ascii="Arial" w:hAnsi="Arial" w:cs="Arial"/>
          <w:b/>
          <w:bCs/>
          <w:sz w:val="24"/>
          <w:szCs w:val="24"/>
        </w:rPr>
        <w:t>m</w:t>
      </w:r>
      <w:r w:rsidRPr="0035705D">
        <w:rPr>
          <w:rFonts w:ascii="Arial" w:hAnsi="Arial" w:cs="Arial"/>
          <w:b/>
          <w:bCs/>
          <w:sz w:val="24"/>
          <w:szCs w:val="24"/>
        </w:rPr>
        <w:t xml:space="preserve">inimum </w:t>
      </w:r>
      <w:r w:rsidR="00213CD4" w:rsidRPr="0035705D">
        <w:rPr>
          <w:rFonts w:ascii="Arial" w:hAnsi="Arial" w:cs="Arial"/>
          <w:b/>
          <w:bCs/>
          <w:sz w:val="24"/>
          <w:szCs w:val="24"/>
        </w:rPr>
        <w:t>24 miesiące.</w:t>
      </w:r>
    </w:p>
    <w:p w14:paraId="139EBDAA" w14:textId="77777777" w:rsidR="00435A6A" w:rsidRPr="0035705D" w:rsidRDefault="00435A6A" w:rsidP="00435A6A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E0E2315" w14:textId="3146E761" w:rsidR="00966C50" w:rsidRDefault="00982E2E" w:rsidP="00435A6A">
      <w:pPr>
        <w:pStyle w:val="Tekstpodstawowy2"/>
        <w:spacing w:after="160" w:line="360" w:lineRule="auto"/>
        <w:rPr>
          <w:bCs w:val="0"/>
        </w:rPr>
      </w:pPr>
      <w:r w:rsidRPr="00B11229">
        <w:rPr>
          <w:bCs w:val="0"/>
        </w:rPr>
        <w:t>Produkt m</w:t>
      </w:r>
      <w:r w:rsidR="00BE3BF1" w:rsidRPr="00B11229">
        <w:rPr>
          <w:bCs w:val="0"/>
        </w:rPr>
        <w:t xml:space="preserve">usi </w:t>
      </w:r>
      <w:r w:rsidRPr="00B11229">
        <w:rPr>
          <w:bCs w:val="0"/>
        </w:rPr>
        <w:t>być zgodny z najnowszymi przepisami BHP</w:t>
      </w:r>
      <w:r w:rsidR="00BE3BF1" w:rsidRPr="00B11229">
        <w:rPr>
          <w:bCs w:val="0"/>
        </w:rPr>
        <w:t>.</w:t>
      </w:r>
    </w:p>
    <w:p w14:paraId="7BF89172" w14:textId="382E544B" w:rsidR="005111D2" w:rsidRPr="00004C2F" w:rsidRDefault="00C37912" w:rsidP="00435A6A">
      <w:pPr>
        <w:pStyle w:val="Tekstpodstawowy2"/>
        <w:spacing w:after="160" w:line="360" w:lineRule="auto"/>
        <w:rPr>
          <w:lang w:val="en-US"/>
        </w:rPr>
      </w:pPr>
      <w: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</w:rPr>
        <w:t>1 grudnia 1998</w:t>
      </w:r>
      <w:r>
        <w:t xml:space="preserve"> r. w sprawie bezpieczeństwa i higieny pracy na stanowiskach wyposażonych w monitory ekranowe ( Dz. U. poz.973) z późniejszymi zmianami.</w:t>
      </w:r>
    </w:p>
    <w:sectPr w:rsidR="005111D2" w:rsidRPr="00004C2F" w:rsidSect="00435A6A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851" w:bottom="567" w:left="1134" w:header="709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EB98D" w14:textId="77777777" w:rsidR="00476791" w:rsidRDefault="00476791" w:rsidP="008F7B64">
      <w:pPr>
        <w:spacing w:after="0" w:line="240" w:lineRule="auto"/>
      </w:pPr>
      <w:r>
        <w:separator/>
      </w:r>
    </w:p>
  </w:endnote>
  <w:endnote w:type="continuationSeparator" w:id="0">
    <w:p w14:paraId="703061FE" w14:textId="77777777" w:rsidR="00476791" w:rsidRDefault="00476791" w:rsidP="008F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53D43" w14:textId="77777777" w:rsidR="00BD5A06" w:rsidRDefault="00BD5A06" w:rsidP="00BD5A06">
    <w:pPr>
      <w:pStyle w:val="Stopka"/>
    </w:pPr>
    <w:bookmarkStart w:id="1" w:name="DocumentMarkings1FooterEvenPages"/>
  </w:p>
  <w:bookmarkEnd w:id="1"/>
  <w:p w14:paraId="444C1A5E" w14:textId="77777777" w:rsidR="00BD5A06" w:rsidRDefault="00BD5A06" w:rsidP="00BD5A06">
    <w:pPr>
      <w:pStyle w:val="Stopka"/>
    </w:pPr>
  </w:p>
  <w:p w14:paraId="369C589F" w14:textId="77777777" w:rsidR="008B6E8A" w:rsidRDefault="008B6E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CA433" w14:textId="31F6475A" w:rsidR="008B6E8A" w:rsidRDefault="008B6E8A">
    <w:pPr>
      <w:pStyle w:val="Stopka"/>
      <w:rPr>
        <w:rFonts w:asciiTheme="majorHAnsi" w:eastAsiaTheme="majorEastAsia" w:hAnsiTheme="majorHAnsi" w:cstheme="majorBidi"/>
      </w:rPr>
    </w:pPr>
  </w:p>
  <w:p w14:paraId="33A4469E" w14:textId="2661A986" w:rsidR="0035705D" w:rsidRDefault="0035705D" w:rsidP="0035705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7A017441" wp14:editId="3BDCF2F6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24D5E57D" wp14:editId="2117B4CB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CD1BA43" wp14:editId="3D354323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71DE2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5705D" w14:paraId="098CDCC7" w14:textId="77777777" w:rsidTr="00B94D58">
      <w:tc>
        <w:tcPr>
          <w:tcW w:w="0" w:type="auto"/>
          <w:shd w:val="clear" w:color="auto" w:fill="auto"/>
          <w:vAlign w:val="center"/>
        </w:tcPr>
        <w:p w14:paraId="4035FA68" w14:textId="77777777" w:rsidR="0035705D" w:rsidRPr="00B44D15" w:rsidRDefault="0035705D" w:rsidP="0035705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1D44DE8" w14:textId="77777777" w:rsidR="0035705D" w:rsidRPr="00B7388A" w:rsidRDefault="0035705D" w:rsidP="0035705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8BDAD39" w14:textId="77777777" w:rsidR="0035705D" w:rsidRPr="00AB1BF2" w:rsidRDefault="0035705D" w:rsidP="0035705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1FAB4BEF" w14:textId="77777777" w:rsidR="0035705D" w:rsidRPr="0099535B" w:rsidRDefault="0035705D" w:rsidP="0035705D">
          <w:pPr>
            <w:pStyle w:val="Bezodstpw"/>
            <w:jc w:val="center"/>
            <w:rPr>
              <w:noProof/>
            </w:rPr>
          </w:pPr>
        </w:p>
      </w:tc>
    </w:tr>
  </w:tbl>
  <w:p w14:paraId="7BFE86AC" w14:textId="77777777" w:rsidR="0035705D" w:rsidRPr="008F758E" w:rsidRDefault="0035705D" w:rsidP="0035705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6E816027" w14:textId="58E5D557" w:rsidR="0035705D" w:rsidRPr="008F758E" w:rsidRDefault="0035705D" w:rsidP="0035705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54E36B9D" wp14:editId="1AD42D98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7452B91E" w14:textId="77777777" w:rsidR="0035705D" w:rsidRPr="00D57C24" w:rsidRDefault="0035705D" w:rsidP="0035705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2494A4F8" w14:textId="77777777" w:rsidR="0035705D" w:rsidRPr="00B7388A" w:rsidRDefault="0035705D" w:rsidP="0035705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501C1ACA" w14:textId="77777777" w:rsidR="00C972BD" w:rsidRDefault="00C972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FCD86" w14:textId="0EA40FA3" w:rsidR="00522B45" w:rsidRPr="00522B45" w:rsidRDefault="00476791">
    <w:pPr>
      <w:pStyle w:val="Stopka"/>
      <w:jc w:val="right"/>
      <w:rPr>
        <w:rFonts w:asciiTheme="majorHAnsi" w:eastAsiaTheme="majorEastAsia" w:hAnsiTheme="majorHAnsi" w:cstheme="majorBidi"/>
      </w:rPr>
    </w:pPr>
    <w:sdt>
      <w:sdtPr>
        <w:rPr>
          <w:rFonts w:asciiTheme="majorHAnsi" w:eastAsiaTheme="majorEastAsia" w:hAnsiTheme="majorHAnsi" w:cstheme="majorBidi"/>
        </w:rPr>
        <w:id w:val="1656943005"/>
        <w:docPartObj>
          <w:docPartGallery w:val="Page Numbers (Bottom of Page)"/>
          <w:docPartUnique/>
        </w:docPartObj>
      </w:sdtPr>
      <w:sdtEndPr/>
      <w:sdtContent>
        <w:r w:rsidR="00522B45" w:rsidRPr="00522B45">
          <w:rPr>
            <w:rFonts w:asciiTheme="majorHAnsi" w:eastAsiaTheme="majorEastAsia" w:hAnsiTheme="majorHAnsi" w:cstheme="majorBidi"/>
          </w:rPr>
          <w:t xml:space="preserve">str. </w:t>
        </w:r>
        <w:r w:rsidR="00522B45" w:rsidRPr="00522B45">
          <w:rPr>
            <w:rFonts w:asciiTheme="minorHAnsi" w:eastAsiaTheme="minorEastAsia" w:hAnsiTheme="minorHAnsi"/>
            <w:sz w:val="18"/>
            <w:szCs w:val="18"/>
          </w:rPr>
          <w:fldChar w:fldCharType="begin"/>
        </w:r>
        <w:r w:rsidR="00522B45" w:rsidRPr="00522B45">
          <w:rPr>
            <w:sz w:val="18"/>
            <w:szCs w:val="18"/>
          </w:rPr>
          <w:instrText>PAGE    \* MERGEFORMAT</w:instrText>
        </w:r>
        <w:r w:rsidR="00522B45" w:rsidRPr="00522B45">
          <w:rPr>
            <w:rFonts w:asciiTheme="minorHAnsi" w:eastAsiaTheme="minorEastAsia" w:hAnsiTheme="minorHAnsi"/>
            <w:sz w:val="18"/>
            <w:szCs w:val="18"/>
          </w:rPr>
          <w:fldChar w:fldCharType="separate"/>
        </w:r>
        <w:r w:rsidR="00522B45" w:rsidRPr="00522B45">
          <w:rPr>
            <w:rFonts w:asciiTheme="majorHAnsi" w:eastAsiaTheme="majorEastAsia" w:hAnsiTheme="majorHAnsi" w:cstheme="majorBidi"/>
          </w:rPr>
          <w:t>2</w:t>
        </w:r>
        <w:r w:rsidR="00522B45" w:rsidRPr="00522B45">
          <w:rPr>
            <w:rFonts w:asciiTheme="majorHAnsi" w:eastAsiaTheme="majorEastAsia" w:hAnsiTheme="majorHAnsi" w:cstheme="majorBidi"/>
          </w:rPr>
          <w:fldChar w:fldCharType="end"/>
        </w:r>
      </w:sdtContent>
    </w:sdt>
    <w:r w:rsidR="00522B45" w:rsidRPr="00522B45">
      <w:rPr>
        <w:rFonts w:asciiTheme="majorHAnsi" w:eastAsiaTheme="majorEastAsia" w:hAnsiTheme="majorHAnsi" w:cstheme="majorBidi"/>
      </w:rPr>
      <w:t xml:space="preserve"> z 3</w:t>
    </w:r>
  </w:p>
  <w:p w14:paraId="38F76DBB" w14:textId="77777777" w:rsidR="008B6E8A" w:rsidRDefault="008B6E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075B9E" w14:textId="77777777" w:rsidR="00476791" w:rsidRDefault="00476791" w:rsidP="008F7B64">
      <w:pPr>
        <w:spacing w:after="0" w:line="240" w:lineRule="auto"/>
      </w:pPr>
      <w:r>
        <w:separator/>
      </w:r>
    </w:p>
  </w:footnote>
  <w:footnote w:type="continuationSeparator" w:id="0">
    <w:p w14:paraId="787EF8AC" w14:textId="77777777" w:rsidR="00476791" w:rsidRDefault="00476791" w:rsidP="008F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120CE" w14:textId="6FDAA4BE" w:rsidR="0035705D" w:rsidRPr="0062295F" w:rsidRDefault="0035705D" w:rsidP="0035705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30BC26BC" wp14:editId="69D37273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26CCF1" wp14:editId="236120D6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032CF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EA43DDA" w14:textId="77777777" w:rsidR="0035705D" w:rsidRDefault="0035705D" w:rsidP="0035705D"/>
  <w:p w14:paraId="7EA7F0E2" w14:textId="77777777" w:rsidR="0035705D" w:rsidRDefault="003570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FCCEC" w14:textId="77777777" w:rsidR="008B6E8A" w:rsidRDefault="008B6E8A">
    <w:pPr>
      <w:pStyle w:val="Nagwek"/>
    </w:pPr>
  </w:p>
  <w:p w14:paraId="7C0556A4" w14:textId="77777777" w:rsidR="008F7B64" w:rsidRDefault="008F7B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25F7D"/>
    <w:multiLevelType w:val="hybridMultilevel"/>
    <w:tmpl w:val="4662AF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268FA"/>
    <w:multiLevelType w:val="hybridMultilevel"/>
    <w:tmpl w:val="BE541EEE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301FB"/>
    <w:multiLevelType w:val="multilevel"/>
    <w:tmpl w:val="6F2C8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F02F34"/>
    <w:multiLevelType w:val="multilevel"/>
    <w:tmpl w:val="505A0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643E92"/>
    <w:multiLevelType w:val="hybridMultilevel"/>
    <w:tmpl w:val="6AF6C0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4115AA"/>
    <w:multiLevelType w:val="hybridMultilevel"/>
    <w:tmpl w:val="8592C5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B7236"/>
    <w:multiLevelType w:val="hybridMultilevel"/>
    <w:tmpl w:val="911A10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360450"/>
    <w:multiLevelType w:val="hybridMultilevel"/>
    <w:tmpl w:val="444EE3A6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A31848"/>
    <w:multiLevelType w:val="hybridMultilevel"/>
    <w:tmpl w:val="6554D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70474C"/>
    <w:multiLevelType w:val="hybridMultilevel"/>
    <w:tmpl w:val="BF58253E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C058FE"/>
    <w:multiLevelType w:val="hybridMultilevel"/>
    <w:tmpl w:val="AB9C0E20"/>
    <w:lvl w:ilvl="0" w:tplc="2234A154">
      <w:start w:val="1"/>
      <w:numFmt w:val="bullet"/>
      <w:lvlText w:val=""/>
      <w:lvlJc w:val="left"/>
      <w:pPr>
        <w:ind w:left="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13" w15:restartNumberingAfterBreak="0">
    <w:nsid w:val="2C211C5E"/>
    <w:multiLevelType w:val="hybridMultilevel"/>
    <w:tmpl w:val="05E0C3D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805C96"/>
    <w:multiLevelType w:val="hybridMultilevel"/>
    <w:tmpl w:val="5BAEA8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F33B4"/>
    <w:multiLevelType w:val="hybridMultilevel"/>
    <w:tmpl w:val="91448B3A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4637A6"/>
    <w:multiLevelType w:val="hybridMultilevel"/>
    <w:tmpl w:val="2952BC72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C60C28"/>
    <w:multiLevelType w:val="hybridMultilevel"/>
    <w:tmpl w:val="5704BE34"/>
    <w:lvl w:ilvl="0" w:tplc="1BF60F32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43225A"/>
    <w:multiLevelType w:val="hybridMultilevel"/>
    <w:tmpl w:val="0B14589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AA4F0A"/>
    <w:multiLevelType w:val="hybridMultilevel"/>
    <w:tmpl w:val="FB72D5AC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E9628B"/>
    <w:multiLevelType w:val="hybridMultilevel"/>
    <w:tmpl w:val="D2CEC156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B747B2"/>
    <w:multiLevelType w:val="hybridMultilevel"/>
    <w:tmpl w:val="7A5EF956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644045"/>
    <w:multiLevelType w:val="hybridMultilevel"/>
    <w:tmpl w:val="9B0CA198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7728A6"/>
    <w:multiLevelType w:val="hybridMultilevel"/>
    <w:tmpl w:val="6AB2850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213F13"/>
    <w:multiLevelType w:val="hybridMultilevel"/>
    <w:tmpl w:val="E1E48408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A1248D"/>
    <w:multiLevelType w:val="hybridMultilevel"/>
    <w:tmpl w:val="168EB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F74ACE"/>
    <w:multiLevelType w:val="hybridMultilevel"/>
    <w:tmpl w:val="E73A3C6A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2E7E58"/>
    <w:multiLevelType w:val="hybridMultilevel"/>
    <w:tmpl w:val="4B5C7744"/>
    <w:lvl w:ilvl="0" w:tplc="AD2AC76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C44FCB"/>
    <w:multiLevelType w:val="hybridMultilevel"/>
    <w:tmpl w:val="B43CE012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0107C6"/>
    <w:multiLevelType w:val="hybridMultilevel"/>
    <w:tmpl w:val="9DF2CACE"/>
    <w:lvl w:ilvl="0" w:tplc="84B8F54A">
      <w:start w:val="56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2E4D9A"/>
    <w:multiLevelType w:val="hybridMultilevel"/>
    <w:tmpl w:val="C80063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3A3151"/>
    <w:multiLevelType w:val="hybridMultilevel"/>
    <w:tmpl w:val="7D6E831E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F75B68"/>
    <w:multiLevelType w:val="hybridMultilevel"/>
    <w:tmpl w:val="EF92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CE362F7"/>
    <w:multiLevelType w:val="hybridMultilevel"/>
    <w:tmpl w:val="0862FE06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690AB8"/>
    <w:multiLevelType w:val="hybridMultilevel"/>
    <w:tmpl w:val="AA34336A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7"/>
  </w:num>
  <w:num w:numId="3">
    <w:abstractNumId w:val="9"/>
  </w:num>
  <w:num w:numId="4">
    <w:abstractNumId w:val="7"/>
  </w:num>
  <w:num w:numId="5">
    <w:abstractNumId w:val="2"/>
  </w:num>
  <w:num w:numId="6">
    <w:abstractNumId w:val="29"/>
  </w:num>
  <w:num w:numId="7">
    <w:abstractNumId w:val="26"/>
  </w:num>
  <w:num w:numId="8">
    <w:abstractNumId w:val="12"/>
  </w:num>
  <w:num w:numId="9">
    <w:abstractNumId w:val="32"/>
  </w:num>
  <w:num w:numId="10">
    <w:abstractNumId w:val="5"/>
  </w:num>
  <w:num w:numId="11">
    <w:abstractNumId w:val="6"/>
  </w:num>
  <w:num w:numId="12">
    <w:abstractNumId w:val="21"/>
  </w:num>
  <w:num w:numId="13">
    <w:abstractNumId w:val="1"/>
  </w:num>
  <w:num w:numId="14">
    <w:abstractNumId w:val="25"/>
  </w:num>
  <w:num w:numId="15">
    <w:abstractNumId w:val="31"/>
  </w:num>
  <w:num w:numId="16">
    <w:abstractNumId w:val="28"/>
  </w:num>
  <w:num w:numId="17">
    <w:abstractNumId w:val="18"/>
  </w:num>
  <w:num w:numId="18">
    <w:abstractNumId w:val="37"/>
  </w:num>
  <w:num w:numId="19">
    <w:abstractNumId w:val="24"/>
  </w:num>
  <w:num w:numId="20">
    <w:abstractNumId w:val="15"/>
  </w:num>
  <w:num w:numId="21">
    <w:abstractNumId w:val="27"/>
  </w:num>
  <w:num w:numId="22">
    <w:abstractNumId w:val="13"/>
  </w:num>
  <w:num w:numId="23">
    <w:abstractNumId w:val="19"/>
  </w:num>
  <w:num w:numId="24">
    <w:abstractNumId w:val="20"/>
  </w:num>
  <w:num w:numId="25">
    <w:abstractNumId w:val="33"/>
  </w:num>
  <w:num w:numId="26">
    <w:abstractNumId w:val="23"/>
  </w:num>
  <w:num w:numId="27">
    <w:abstractNumId w:val="30"/>
  </w:num>
  <w:num w:numId="28">
    <w:abstractNumId w:val="22"/>
  </w:num>
  <w:num w:numId="29">
    <w:abstractNumId w:val="16"/>
  </w:num>
  <w:num w:numId="30">
    <w:abstractNumId w:val="11"/>
  </w:num>
  <w:num w:numId="31">
    <w:abstractNumId w:val="8"/>
  </w:num>
  <w:num w:numId="32">
    <w:abstractNumId w:val="36"/>
  </w:num>
  <w:num w:numId="33">
    <w:abstractNumId w:val="0"/>
  </w:num>
  <w:num w:numId="34">
    <w:abstractNumId w:val="14"/>
  </w:num>
  <w:num w:numId="35">
    <w:abstractNumId w:val="34"/>
  </w:num>
  <w:num w:numId="36">
    <w:abstractNumId w:val="3"/>
  </w:num>
  <w:num w:numId="37">
    <w:abstractNumId w:val="4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EE0"/>
    <w:rsid w:val="000031AF"/>
    <w:rsid w:val="00004C2F"/>
    <w:rsid w:val="00032F1B"/>
    <w:rsid w:val="00034EBB"/>
    <w:rsid w:val="00037D69"/>
    <w:rsid w:val="00050111"/>
    <w:rsid w:val="00066F6F"/>
    <w:rsid w:val="000707CA"/>
    <w:rsid w:val="0007215B"/>
    <w:rsid w:val="00092ECC"/>
    <w:rsid w:val="00093086"/>
    <w:rsid w:val="000B380B"/>
    <w:rsid w:val="000B62E2"/>
    <w:rsid w:val="000B634A"/>
    <w:rsid w:val="000D0B7F"/>
    <w:rsid w:val="000E1BE1"/>
    <w:rsid w:val="000E444A"/>
    <w:rsid w:val="000E5E97"/>
    <w:rsid w:val="00101910"/>
    <w:rsid w:val="00101A29"/>
    <w:rsid w:val="00106556"/>
    <w:rsid w:val="00114AAF"/>
    <w:rsid w:val="001226A7"/>
    <w:rsid w:val="001527E7"/>
    <w:rsid w:val="00153BD6"/>
    <w:rsid w:val="001547B9"/>
    <w:rsid w:val="001904F6"/>
    <w:rsid w:val="00193FC1"/>
    <w:rsid w:val="001A59C2"/>
    <w:rsid w:val="001B08C1"/>
    <w:rsid w:val="001C2022"/>
    <w:rsid w:val="001C2D77"/>
    <w:rsid w:val="001D7A51"/>
    <w:rsid w:val="001F23AF"/>
    <w:rsid w:val="001F4110"/>
    <w:rsid w:val="00203627"/>
    <w:rsid w:val="00206526"/>
    <w:rsid w:val="00210574"/>
    <w:rsid w:val="002123F8"/>
    <w:rsid w:val="00213CD4"/>
    <w:rsid w:val="00232BE7"/>
    <w:rsid w:val="0025682B"/>
    <w:rsid w:val="002622FF"/>
    <w:rsid w:val="002633FB"/>
    <w:rsid w:val="00265E4E"/>
    <w:rsid w:val="002745F6"/>
    <w:rsid w:val="00291C4D"/>
    <w:rsid w:val="002B0278"/>
    <w:rsid w:val="002C4ADF"/>
    <w:rsid w:val="002E5AFE"/>
    <w:rsid w:val="003064CC"/>
    <w:rsid w:val="00311E1F"/>
    <w:rsid w:val="00325D9F"/>
    <w:rsid w:val="00326D9A"/>
    <w:rsid w:val="00347588"/>
    <w:rsid w:val="003524FA"/>
    <w:rsid w:val="0035705D"/>
    <w:rsid w:val="003703C0"/>
    <w:rsid w:val="00373B7C"/>
    <w:rsid w:val="00381823"/>
    <w:rsid w:val="00383982"/>
    <w:rsid w:val="00387C39"/>
    <w:rsid w:val="00393202"/>
    <w:rsid w:val="00393FD0"/>
    <w:rsid w:val="003D6AC8"/>
    <w:rsid w:val="00406E72"/>
    <w:rsid w:val="004145B3"/>
    <w:rsid w:val="0042063E"/>
    <w:rsid w:val="004240A4"/>
    <w:rsid w:val="004250F7"/>
    <w:rsid w:val="00435A6A"/>
    <w:rsid w:val="00437D1B"/>
    <w:rsid w:val="00440065"/>
    <w:rsid w:val="004541AC"/>
    <w:rsid w:val="00473012"/>
    <w:rsid w:val="00476791"/>
    <w:rsid w:val="00484EB3"/>
    <w:rsid w:val="00486EE0"/>
    <w:rsid w:val="004D498B"/>
    <w:rsid w:val="004E1570"/>
    <w:rsid w:val="004E79BC"/>
    <w:rsid w:val="005111D2"/>
    <w:rsid w:val="00522B45"/>
    <w:rsid w:val="00523940"/>
    <w:rsid w:val="005313AD"/>
    <w:rsid w:val="0055525E"/>
    <w:rsid w:val="00560F8C"/>
    <w:rsid w:val="00571E48"/>
    <w:rsid w:val="0058195E"/>
    <w:rsid w:val="005A0C34"/>
    <w:rsid w:val="005A5897"/>
    <w:rsid w:val="005A715E"/>
    <w:rsid w:val="005C4C1C"/>
    <w:rsid w:val="005C786D"/>
    <w:rsid w:val="005D02AB"/>
    <w:rsid w:val="00611034"/>
    <w:rsid w:val="00627D32"/>
    <w:rsid w:val="00663588"/>
    <w:rsid w:val="00664312"/>
    <w:rsid w:val="00680F7B"/>
    <w:rsid w:val="00720C87"/>
    <w:rsid w:val="00742DC5"/>
    <w:rsid w:val="00752DA6"/>
    <w:rsid w:val="00754736"/>
    <w:rsid w:val="00754EDF"/>
    <w:rsid w:val="00755679"/>
    <w:rsid w:val="00761B1D"/>
    <w:rsid w:val="00776376"/>
    <w:rsid w:val="00792159"/>
    <w:rsid w:val="00794D2B"/>
    <w:rsid w:val="007A55D8"/>
    <w:rsid w:val="007D2565"/>
    <w:rsid w:val="007D5410"/>
    <w:rsid w:val="007E03AE"/>
    <w:rsid w:val="007E18DE"/>
    <w:rsid w:val="007F5981"/>
    <w:rsid w:val="007F7431"/>
    <w:rsid w:val="00816FFD"/>
    <w:rsid w:val="008218FC"/>
    <w:rsid w:val="008232A5"/>
    <w:rsid w:val="008239AE"/>
    <w:rsid w:val="00843D8C"/>
    <w:rsid w:val="008457B4"/>
    <w:rsid w:val="00850BA5"/>
    <w:rsid w:val="00864B53"/>
    <w:rsid w:val="0087188A"/>
    <w:rsid w:val="00883385"/>
    <w:rsid w:val="008A15ED"/>
    <w:rsid w:val="008B6E8A"/>
    <w:rsid w:val="008C3B20"/>
    <w:rsid w:val="008C6B43"/>
    <w:rsid w:val="008C7C98"/>
    <w:rsid w:val="008E510F"/>
    <w:rsid w:val="008F7B64"/>
    <w:rsid w:val="009053B3"/>
    <w:rsid w:val="00922BAB"/>
    <w:rsid w:val="00923FC8"/>
    <w:rsid w:val="00936323"/>
    <w:rsid w:val="0093738B"/>
    <w:rsid w:val="00942E07"/>
    <w:rsid w:val="00963DEF"/>
    <w:rsid w:val="00966C50"/>
    <w:rsid w:val="00977262"/>
    <w:rsid w:val="00982E2E"/>
    <w:rsid w:val="00986A4B"/>
    <w:rsid w:val="009953CF"/>
    <w:rsid w:val="009A0FB2"/>
    <w:rsid w:val="009C0C24"/>
    <w:rsid w:val="009E6853"/>
    <w:rsid w:val="00A15504"/>
    <w:rsid w:val="00A17791"/>
    <w:rsid w:val="00A22186"/>
    <w:rsid w:val="00A25CC4"/>
    <w:rsid w:val="00A2675C"/>
    <w:rsid w:val="00A3189F"/>
    <w:rsid w:val="00A40FB5"/>
    <w:rsid w:val="00A439CC"/>
    <w:rsid w:val="00A72BD1"/>
    <w:rsid w:val="00A743B2"/>
    <w:rsid w:val="00A825F2"/>
    <w:rsid w:val="00A91CFC"/>
    <w:rsid w:val="00A959C9"/>
    <w:rsid w:val="00AA3519"/>
    <w:rsid w:val="00AA4216"/>
    <w:rsid w:val="00AB3F05"/>
    <w:rsid w:val="00AB52D2"/>
    <w:rsid w:val="00AB711F"/>
    <w:rsid w:val="00AC378A"/>
    <w:rsid w:val="00B11229"/>
    <w:rsid w:val="00B33A4D"/>
    <w:rsid w:val="00B45714"/>
    <w:rsid w:val="00B52110"/>
    <w:rsid w:val="00B6202C"/>
    <w:rsid w:val="00B65519"/>
    <w:rsid w:val="00B67344"/>
    <w:rsid w:val="00B70929"/>
    <w:rsid w:val="00BA482C"/>
    <w:rsid w:val="00BC397C"/>
    <w:rsid w:val="00BD5A06"/>
    <w:rsid w:val="00BD7422"/>
    <w:rsid w:val="00BE3BF1"/>
    <w:rsid w:val="00C01245"/>
    <w:rsid w:val="00C15F5F"/>
    <w:rsid w:val="00C25069"/>
    <w:rsid w:val="00C26D78"/>
    <w:rsid w:val="00C37912"/>
    <w:rsid w:val="00C4461C"/>
    <w:rsid w:val="00C56E58"/>
    <w:rsid w:val="00C61075"/>
    <w:rsid w:val="00C802E2"/>
    <w:rsid w:val="00C972BD"/>
    <w:rsid w:val="00CA05A2"/>
    <w:rsid w:val="00CA0D84"/>
    <w:rsid w:val="00CC3A5F"/>
    <w:rsid w:val="00CC50B2"/>
    <w:rsid w:val="00CC7507"/>
    <w:rsid w:val="00CD3C3D"/>
    <w:rsid w:val="00D176C0"/>
    <w:rsid w:val="00D2326E"/>
    <w:rsid w:val="00D45D6E"/>
    <w:rsid w:val="00D677F2"/>
    <w:rsid w:val="00DA248A"/>
    <w:rsid w:val="00DA3A25"/>
    <w:rsid w:val="00DB722E"/>
    <w:rsid w:val="00DC7F11"/>
    <w:rsid w:val="00DF3F68"/>
    <w:rsid w:val="00E009A1"/>
    <w:rsid w:val="00E03D30"/>
    <w:rsid w:val="00E20F5A"/>
    <w:rsid w:val="00E2183D"/>
    <w:rsid w:val="00E267BE"/>
    <w:rsid w:val="00E324DD"/>
    <w:rsid w:val="00E50397"/>
    <w:rsid w:val="00E66328"/>
    <w:rsid w:val="00EA7FA6"/>
    <w:rsid w:val="00EB469E"/>
    <w:rsid w:val="00EC3C9A"/>
    <w:rsid w:val="00ED7278"/>
    <w:rsid w:val="00EE1A10"/>
    <w:rsid w:val="00EF0A47"/>
    <w:rsid w:val="00F10B43"/>
    <w:rsid w:val="00F264EA"/>
    <w:rsid w:val="00F32F8C"/>
    <w:rsid w:val="00F5403C"/>
    <w:rsid w:val="00F56A74"/>
    <w:rsid w:val="00F57388"/>
    <w:rsid w:val="00F83728"/>
    <w:rsid w:val="00F9546B"/>
    <w:rsid w:val="00FB3116"/>
    <w:rsid w:val="00FC02D9"/>
    <w:rsid w:val="00FD643E"/>
    <w:rsid w:val="00FE4D40"/>
    <w:rsid w:val="00FF2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343196"/>
  <w15:chartTrackingRefBased/>
  <w15:docId w15:val="{B0ED1CAD-400F-4D6E-BF76-2711F5067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5A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F7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B64"/>
  </w:style>
  <w:style w:type="paragraph" w:styleId="Stopka">
    <w:name w:val="footer"/>
    <w:basedOn w:val="Normalny"/>
    <w:link w:val="StopkaZnak"/>
    <w:uiPriority w:val="99"/>
    <w:unhideWhenUsed/>
    <w:rsid w:val="008F7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B64"/>
  </w:style>
  <w:style w:type="table" w:styleId="Tabela-Siatka">
    <w:name w:val="Table Grid"/>
    <w:basedOn w:val="Standardowy"/>
    <w:uiPriority w:val="39"/>
    <w:rsid w:val="008F7B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8F7B64"/>
    <w:rPr>
      <w:color w:val="0000FF"/>
      <w:u w:val="single"/>
    </w:rPr>
  </w:style>
  <w:style w:type="paragraph" w:customStyle="1" w:styleId="Default">
    <w:name w:val="Default"/>
    <w:rsid w:val="008F7B6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paragraph" w:customStyle="1" w:styleId="Tekstpodstawowy1">
    <w:name w:val="Tekst podstawowy1"/>
    <w:basedOn w:val="Normalny"/>
    <w:rsid w:val="00A2675C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Arial">
    <w:name w:val="Body text + Arial"/>
    <w:aliases w:val="9,5 pt,Bold"/>
    <w:rsid w:val="00A2675C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UnresolvedMention">
    <w:name w:val="Unresolved Mention"/>
    <w:uiPriority w:val="99"/>
    <w:semiHidden/>
    <w:unhideWhenUsed/>
    <w:rsid w:val="0025682B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63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36323"/>
    <w:rPr>
      <w:rFonts w:ascii="Segoe UI" w:hAnsi="Segoe UI" w:cs="Segoe UI"/>
      <w:sz w:val="18"/>
      <w:szCs w:val="18"/>
      <w:lang w:val="pl-PL"/>
    </w:rPr>
  </w:style>
  <w:style w:type="character" w:styleId="UyteHipercze">
    <w:name w:val="FollowedHyperlink"/>
    <w:uiPriority w:val="99"/>
    <w:semiHidden/>
    <w:unhideWhenUsed/>
    <w:rsid w:val="00864B53"/>
    <w:rPr>
      <w:color w:val="954F72"/>
      <w:u w:val="single"/>
    </w:rPr>
  </w:style>
  <w:style w:type="character" w:styleId="Odwoaniedokomentarza">
    <w:name w:val="annotation reference"/>
    <w:uiPriority w:val="99"/>
    <w:semiHidden/>
    <w:unhideWhenUsed/>
    <w:rsid w:val="002633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33F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2633FB"/>
    <w:rPr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33F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633FB"/>
    <w:rPr>
      <w:b/>
      <w:bCs/>
      <w:lang w:val="pl-PL"/>
    </w:rPr>
  </w:style>
  <w:style w:type="paragraph" w:styleId="Akapitzlist">
    <w:name w:val="List Paragraph"/>
    <w:basedOn w:val="Normalny"/>
    <w:uiPriority w:val="34"/>
    <w:qFormat/>
    <w:rsid w:val="00742DC5"/>
    <w:pPr>
      <w:ind w:left="720"/>
      <w:contextualSpacing/>
    </w:pPr>
  </w:style>
  <w:style w:type="character" w:customStyle="1" w:styleId="specificationname">
    <w:name w:val="specification__name"/>
    <w:basedOn w:val="Domylnaczcionkaakapitu"/>
    <w:rsid w:val="001C2D77"/>
  </w:style>
  <w:style w:type="character" w:customStyle="1" w:styleId="specificationitem">
    <w:name w:val="specification__item"/>
    <w:basedOn w:val="Domylnaczcionkaakapitu"/>
    <w:rsid w:val="001C2D77"/>
  </w:style>
  <w:style w:type="character" w:customStyle="1" w:styleId="groupname">
    <w:name w:val="group__name"/>
    <w:basedOn w:val="Domylnaczcionkaakapitu"/>
    <w:rsid w:val="001C2D77"/>
  </w:style>
  <w:style w:type="paragraph" w:styleId="Tekstpodstawowy">
    <w:name w:val="Body Text"/>
    <w:basedOn w:val="Normalny"/>
    <w:link w:val="TekstpodstawowyZnak"/>
    <w:uiPriority w:val="99"/>
    <w:unhideWhenUsed/>
    <w:rsid w:val="00B70929"/>
    <w:pPr>
      <w:spacing w:after="0" w:line="240" w:lineRule="auto"/>
      <w:jc w:val="both"/>
    </w:pPr>
    <w:rPr>
      <w:rFonts w:ascii="Arial" w:eastAsia="Times New Roman" w:hAnsi="Arial" w:cs="Arial"/>
      <w:color w:val="0D0D0D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70929"/>
    <w:rPr>
      <w:rFonts w:ascii="Arial" w:eastAsia="Times New Roman" w:hAnsi="Arial" w:cs="Arial"/>
      <w:color w:val="0D0D0D"/>
      <w:sz w:val="24"/>
      <w:szCs w:val="24"/>
      <w:lang w:val="pl-PL"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966C50"/>
    <w:pPr>
      <w:spacing w:after="0" w:line="240" w:lineRule="auto"/>
      <w:jc w:val="both"/>
    </w:pPr>
    <w:rPr>
      <w:rFonts w:ascii="Arial" w:hAnsi="Arial" w:cs="Arial"/>
      <w:bCs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6C50"/>
    <w:rPr>
      <w:rFonts w:ascii="Arial" w:hAnsi="Arial" w:cs="Arial"/>
      <w:bCs/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8E510F"/>
    <w:pPr>
      <w:spacing w:after="0" w:line="240" w:lineRule="auto"/>
      <w:jc w:val="both"/>
    </w:pPr>
    <w:rPr>
      <w:rFonts w:ascii="Arial" w:hAnsi="Arial" w:cs="Arial"/>
      <w:bCs/>
      <w:color w:val="FF0000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E510F"/>
    <w:rPr>
      <w:rFonts w:ascii="Arial" w:hAnsi="Arial" w:cs="Arial"/>
      <w:bCs/>
      <w:color w:val="FF0000"/>
      <w:sz w:val="24"/>
      <w:szCs w:val="24"/>
      <w:lang w:val="pl-PL"/>
    </w:rPr>
  </w:style>
  <w:style w:type="character" w:customStyle="1" w:styleId="object">
    <w:name w:val="object"/>
    <w:basedOn w:val="Domylnaczcionkaakapitu"/>
    <w:rsid w:val="00C37912"/>
  </w:style>
  <w:style w:type="paragraph" w:styleId="Bezodstpw">
    <w:name w:val="No Spacing"/>
    <w:uiPriority w:val="1"/>
    <w:qFormat/>
    <w:rsid w:val="0035705D"/>
    <w:rPr>
      <w:rFonts w:ascii="Arial" w:eastAsia="Times New Roman" w:hAnsi="Arial"/>
      <w:sz w:val="22"/>
      <w:szCs w:val="22"/>
      <w:lang w:val="pl-PL"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35A6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9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92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5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F2F2F2"/>
                    <w:right w:val="none" w:sz="0" w:space="0" w:color="auto"/>
                  </w:divBdr>
                </w:div>
                <w:div w:id="47028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F2F2F2"/>
                    <w:right w:val="none" w:sz="0" w:space="0" w:color="auto"/>
                  </w:divBdr>
                </w:div>
                <w:div w:id="15891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F2F2F2"/>
                    <w:right w:val="none" w:sz="0" w:space="0" w:color="auto"/>
                  </w:divBdr>
                </w:div>
                <w:div w:id="156467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F2F2F2"/>
                    <w:right w:val="none" w:sz="0" w:space="0" w:color="auto"/>
                  </w:divBdr>
                </w:div>
                <w:div w:id="49823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F2F2F2"/>
                    <w:right w:val="none" w:sz="0" w:space="0" w:color="auto"/>
                  </w:divBdr>
                </w:div>
                <w:div w:id="48478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F2F2F2"/>
                    <w:right w:val="none" w:sz="0" w:space="0" w:color="auto"/>
                  </w:divBdr>
                </w:div>
              </w:divsChild>
            </w:div>
          </w:divsChild>
        </w:div>
        <w:div w:id="21309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1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F2F2F2"/>
                    <w:right w:val="none" w:sz="0" w:space="0" w:color="auto"/>
                  </w:divBdr>
                </w:div>
                <w:div w:id="54152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F2F2F2"/>
                    <w:right w:val="none" w:sz="0" w:space="0" w:color="auto"/>
                  </w:divBdr>
                </w:div>
                <w:div w:id="11143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F2F2F2"/>
                    <w:right w:val="none" w:sz="0" w:space="0" w:color="auto"/>
                  </w:divBdr>
                </w:div>
                <w:div w:id="56803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F2F2F2"/>
                    <w:right w:val="none" w:sz="0" w:space="0" w:color="auto"/>
                  </w:divBdr>
                </w:div>
                <w:div w:id="189893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F2F2F2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2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25495-C589-4D76-8A96-008AC3F01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233</Words>
  <Characters>1403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1633</CharactersWithSpaces>
  <SharedDoc>false</SharedDoc>
  <HLinks>
    <vt:vector size="24" baseType="variant">
      <vt:variant>
        <vt:i4>7012450</vt:i4>
      </vt:variant>
      <vt:variant>
        <vt:i4>9</vt:i4>
      </vt:variant>
      <vt:variant>
        <vt:i4>0</vt:i4>
      </vt:variant>
      <vt:variant>
        <vt:i4>5</vt:i4>
      </vt:variant>
      <vt:variant>
        <vt:lpwstr>http://tcocertified.com/product-finder/</vt:lpwstr>
      </vt:variant>
      <vt:variant>
        <vt:lpwstr/>
      </vt:variant>
      <vt:variant>
        <vt:i4>5439490</vt:i4>
      </vt:variant>
      <vt:variant>
        <vt:i4>6</vt:i4>
      </vt:variant>
      <vt:variant>
        <vt:i4>0</vt:i4>
      </vt:variant>
      <vt:variant>
        <vt:i4>5</vt:i4>
      </vt:variant>
      <vt:variant>
        <vt:lpwstr>http://www.dmtf.org/standards/mgmt/dash/</vt:lpwstr>
      </vt:variant>
      <vt:variant>
        <vt:lpwstr/>
      </vt:variant>
      <vt:variant>
        <vt:i4>1835089</vt:i4>
      </vt:variant>
      <vt:variant>
        <vt:i4>3</vt:i4>
      </vt:variant>
      <vt:variant>
        <vt:i4>0</vt:i4>
      </vt:variant>
      <vt:variant>
        <vt:i4>5</vt:i4>
      </vt:variant>
      <vt:variant>
        <vt:lpwstr>http://www.plugloadsolutions.com/80pluspowersupplies.aspx</vt:lpwstr>
      </vt:variant>
      <vt:variant>
        <vt:lpwstr/>
      </vt:variant>
      <vt:variant>
        <vt:i4>2162794</vt:i4>
      </vt:variant>
      <vt:variant>
        <vt:i4>0</vt:i4>
      </vt:variant>
      <vt:variant>
        <vt:i4>0</vt:i4>
      </vt:variant>
      <vt:variant>
        <vt:i4>5</vt:i4>
      </vt:variant>
      <vt:variant>
        <vt:lpwstr>https://www.videocardbenchmark.net/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Włodarczyk</dc:creator>
  <dc:description/>
  <cp:lastModifiedBy>Maria Taranek-Totoś</cp:lastModifiedBy>
  <cp:revision>6</cp:revision>
  <cp:lastPrinted>2025-02-26T11:54:00Z</cp:lastPrinted>
  <dcterms:created xsi:type="dcterms:W3CDTF">2025-03-20T08:59:00Z</dcterms:created>
  <dcterms:modified xsi:type="dcterms:W3CDTF">2025-03-20T13:25:00Z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8679c804-e300-4f43-b0c7-bb51abd65768</vt:lpwstr>
  </property>
  <property fmtid="{D5CDD505-2E9C-101B-9397-08002B2CF9AE}" pid="3" name="Document Creator">
    <vt:lpwstr/>
  </property>
  <property fmtid="{D5CDD505-2E9C-101B-9397-08002B2CF9AE}" pid="4" name="Document Editor">
    <vt:lpwstr/>
  </property>
  <property fmtid="{D5CDD505-2E9C-101B-9397-08002B2CF9AE}" pid="5" name="Classification">
    <vt:lpwstr>No Restrictions</vt:lpwstr>
  </property>
  <property fmtid="{D5CDD505-2E9C-101B-9397-08002B2CF9AE}" pid="6" name="Sublabels">
    <vt:lpwstr/>
  </property>
  <property fmtid="{D5CDD505-2E9C-101B-9397-08002B2CF9AE}" pid="7" name="MSIP_Label_17cb76b2-10b8-4fe1-93d4-2202842406cd_Enabled">
    <vt:lpwstr>True</vt:lpwstr>
  </property>
  <property fmtid="{D5CDD505-2E9C-101B-9397-08002B2CF9AE}" pid="8" name="MSIP_Label_17cb76b2-10b8-4fe1-93d4-2202842406cd_SiteId">
    <vt:lpwstr>945c199a-83a2-4e80-9f8c-5a91be5752dd</vt:lpwstr>
  </property>
  <property fmtid="{D5CDD505-2E9C-101B-9397-08002B2CF9AE}" pid="9" name="MSIP_Label_17cb76b2-10b8-4fe1-93d4-2202842406cd_Ref">
    <vt:lpwstr>https://api.informationprotection.azure.com/api/945c199a-83a2-4e80-9f8c-5a91be5752dd</vt:lpwstr>
  </property>
  <property fmtid="{D5CDD505-2E9C-101B-9397-08002B2CF9AE}" pid="10" name="MSIP_Label_17cb76b2-10b8-4fe1-93d4-2202842406cd_Owner">
    <vt:lpwstr>Kazimierz_Szczepanik@Dell.com</vt:lpwstr>
  </property>
  <property fmtid="{D5CDD505-2E9C-101B-9397-08002B2CF9AE}" pid="11" name="MSIP_Label_17cb76b2-10b8-4fe1-93d4-2202842406cd_SetDate">
    <vt:lpwstr>2018-02-16T11:22:59.5063346+01:00</vt:lpwstr>
  </property>
  <property fmtid="{D5CDD505-2E9C-101B-9397-08002B2CF9AE}" pid="12" name="MSIP_Label_17cb76b2-10b8-4fe1-93d4-2202842406cd_Name">
    <vt:lpwstr>External Public</vt:lpwstr>
  </property>
  <property fmtid="{D5CDD505-2E9C-101B-9397-08002B2CF9AE}" pid="13" name="MSIP_Label_17cb76b2-10b8-4fe1-93d4-2202842406cd_Application">
    <vt:lpwstr>Microsoft Azure Information Protection</vt:lpwstr>
  </property>
  <property fmtid="{D5CDD505-2E9C-101B-9397-08002B2CF9AE}" pid="14" name="MSIP_Label_17cb76b2-10b8-4fe1-93d4-2202842406cd_Extended_MSFT_Method">
    <vt:lpwstr>Manual</vt:lpwstr>
  </property>
  <property fmtid="{D5CDD505-2E9C-101B-9397-08002B2CF9AE}" pid="15" name="Sensitivity">
    <vt:lpwstr>External Public</vt:lpwstr>
  </property>
</Properties>
</file>