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B1F195" w14:textId="0FE5EC23" w:rsidR="00202E35" w:rsidRDefault="00D240A2">
      <w:pPr>
        <w:tabs>
          <w:tab w:val="left" w:pos="2504"/>
          <w:tab w:val="right" w:pos="9637"/>
        </w:tabs>
        <w:jc w:val="right"/>
        <w:rPr>
          <w:rFonts w:asciiTheme="minorHAnsi" w:eastAsia="Times New Roman" w:hAnsiTheme="minorHAnsi" w:cstheme="minorHAnsi"/>
          <w:b/>
          <w:bCs/>
          <w:sz w:val="22"/>
          <w:szCs w:val="22"/>
          <w:lang w:eastAsia="ar-SA"/>
        </w:rPr>
      </w:pPr>
      <w:r>
        <w:rPr>
          <w:rFonts w:asciiTheme="minorHAnsi" w:eastAsia="Times New Roman" w:hAnsiTheme="minorHAnsi" w:cstheme="minorHAnsi"/>
          <w:bCs/>
          <w:sz w:val="22"/>
          <w:szCs w:val="22"/>
          <w:lang w:eastAsia="ar-SA"/>
        </w:rPr>
        <w:t>Załącznik nr 3</w:t>
      </w:r>
      <w:r w:rsidR="00CD198A">
        <w:rPr>
          <w:rFonts w:asciiTheme="minorHAnsi" w:eastAsia="Times New Roman" w:hAnsiTheme="minorHAnsi" w:cstheme="minorHAnsi"/>
          <w:bCs/>
          <w:sz w:val="22"/>
          <w:szCs w:val="22"/>
          <w:lang w:eastAsia="ar-SA"/>
        </w:rPr>
        <w:t xml:space="preserve"> do SWZ</w:t>
      </w:r>
    </w:p>
    <w:p w14:paraId="238DD2CC"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UMOWA WZÓR</w:t>
      </w:r>
    </w:p>
    <w:p w14:paraId="12DCA4B8" w14:textId="77777777" w:rsidR="00202E35" w:rsidRDefault="00202E35">
      <w:pPr>
        <w:jc w:val="center"/>
        <w:rPr>
          <w:rFonts w:asciiTheme="minorHAnsi" w:eastAsia="Times New Roman" w:hAnsiTheme="minorHAnsi" w:cstheme="minorHAnsi"/>
          <w:b/>
          <w:bCs/>
          <w:sz w:val="22"/>
          <w:szCs w:val="22"/>
          <w:lang w:eastAsia="ar-SA"/>
        </w:rPr>
      </w:pPr>
    </w:p>
    <w:p w14:paraId="35A7DAB2" w14:textId="77777777" w:rsidR="00202E35" w:rsidRDefault="00CD198A">
      <w:pPr>
        <w:pStyle w:val="Bezodstpw"/>
        <w:jc w:val="both"/>
        <w:rPr>
          <w:rFonts w:asciiTheme="minorHAnsi" w:hAnsiTheme="minorHAnsi" w:cstheme="minorHAnsi"/>
        </w:rPr>
      </w:pPr>
      <w:r>
        <w:rPr>
          <w:rFonts w:asciiTheme="minorHAnsi" w:hAnsiTheme="minorHAnsi" w:cstheme="minorHAnsi"/>
        </w:rPr>
        <w:t>zawarta w dniu ……………………………………………… roku w Chorzowie,</w:t>
      </w:r>
    </w:p>
    <w:p w14:paraId="037DACD1" w14:textId="77777777" w:rsidR="00202E35" w:rsidRDefault="00CD198A">
      <w:pPr>
        <w:pStyle w:val="Bezodstpw"/>
        <w:jc w:val="both"/>
        <w:rPr>
          <w:rFonts w:asciiTheme="minorHAnsi" w:hAnsiTheme="minorHAnsi" w:cstheme="minorHAnsi"/>
        </w:rPr>
      </w:pPr>
      <w:r>
        <w:rPr>
          <w:rFonts w:asciiTheme="minorHAnsi" w:hAnsiTheme="minorHAnsi" w:cstheme="minorHAnsi"/>
        </w:rPr>
        <w:t>pomiędzy:</w:t>
      </w:r>
    </w:p>
    <w:p w14:paraId="075B92B7" w14:textId="77777777" w:rsidR="00202E35" w:rsidRDefault="00CD198A">
      <w:pPr>
        <w:pStyle w:val="Bezodstpw"/>
        <w:jc w:val="both"/>
        <w:rPr>
          <w:rFonts w:asciiTheme="minorHAnsi" w:hAnsiTheme="minorHAnsi" w:cstheme="minorHAnsi"/>
        </w:rPr>
      </w:pPr>
      <w:r>
        <w:rPr>
          <w:rFonts w:asciiTheme="minorHAnsi" w:hAnsiTheme="minorHAnsi" w:cstheme="minorHAnsi"/>
        </w:rPr>
        <w:t xml:space="preserve">Szpitalem Specjalistycznym w Chorzowie przy ul. Zjednoczenia 10, 41-500 Chorzów, wpisanym do Rejestru Stowarzyszeń, innych Organizacji Społecznych i </w:t>
      </w:r>
      <w:r>
        <w:rPr>
          <w:rFonts w:asciiTheme="minorHAnsi" w:hAnsiTheme="minorHAnsi" w:cstheme="minorHAnsi"/>
        </w:rPr>
        <w:t>Zawodowych, Fundacji oraz Samodzielnych Publicznych Zakładów Opieki Zdrowotnej prowadzonego przez Sąd Rejonowy Katowice - Wschód w Katowicach Wydział VII Gospodarczy Krajowego Rejestru Sądowego pod numerem KRS: 0000050560, NIP: 6272323217, REGON: 271503395</w:t>
      </w:r>
      <w:r>
        <w:rPr>
          <w:rFonts w:asciiTheme="minorHAnsi" w:hAnsiTheme="minorHAnsi" w:cstheme="minorHAnsi"/>
        </w:rPr>
        <w:t>, reprezentowanym przez:</w:t>
      </w:r>
      <w:r>
        <w:rPr>
          <w:rFonts w:asciiTheme="minorHAnsi" w:hAnsiTheme="minorHAnsi" w:cstheme="minorHAnsi"/>
        </w:rPr>
        <w:tab/>
      </w:r>
    </w:p>
    <w:p w14:paraId="5F182037" w14:textId="77777777" w:rsidR="00202E35" w:rsidRDefault="00CD198A">
      <w:pPr>
        <w:pStyle w:val="Bezodstpw"/>
        <w:jc w:val="both"/>
        <w:rPr>
          <w:rFonts w:asciiTheme="minorHAnsi" w:hAnsiTheme="minorHAnsi" w:cstheme="minorHAnsi"/>
          <w:b/>
          <w:i/>
        </w:rPr>
      </w:pPr>
      <w:r>
        <w:rPr>
          <w:rFonts w:asciiTheme="minorHAnsi" w:hAnsiTheme="minorHAnsi" w:cstheme="minorHAnsi"/>
        </w:rPr>
        <w:t xml:space="preserve">Dyrektora Szpitala- p.o. Edyta </w:t>
      </w:r>
      <w:proofErr w:type="spellStart"/>
      <w:r>
        <w:rPr>
          <w:rFonts w:asciiTheme="minorHAnsi" w:hAnsiTheme="minorHAnsi" w:cstheme="minorHAnsi"/>
        </w:rPr>
        <w:t>Taracha</w:t>
      </w:r>
      <w:proofErr w:type="spellEnd"/>
      <w:r>
        <w:rPr>
          <w:rFonts w:asciiTheme="minorHAnsi" w:hAnsiTheme="minorHAnsi" w:cstheme="minorHAnsi"/>
        </w:rPr>
        <w:t>-Szewczyk</w:t>
      </w:r>
    </w:p>
    <w:p w14:paraId="3B98BE7D" w14:textId="77777777" w:rsidR="00202E35" w:rsidRDefault="00CD198A">
      <w:pPr>
        <w:pStyle w:val="Bezodstpw"/>
        <w:jc w:val="both"/>
        <w:rPr>
          <w:rFonts w:asciiTheme="minorHAnsi" w:hAnsiTheme="minorHAnsi" w:cstheme="minorHAnsi"/>
        </w:rPr>
      </w:pPr>
      <w:bookmarkStart w:id="0" w:name="_Hlk6485635"/>
      <w:r>
        <w:rPr>
          <w:rFonts w:asciiTheme="minorHAnsi" w:hAnsiTheme="minorHAnsi" w:cstheme="minorHAnsi"/>
          <w:b/>
          <w:i/>
        </w:rPr>
        <w:t>…………………………………………………………….</w:t>
      </w:r>
      <w:bookmarkEnd w:id="0"/>
    </w:p>
    <w:p w14:paraId="6DD09973" w14:textId="77777777" w:rsidR="00202E35" w:rsidRDefault="00CD198A">
      <w:pPr>
        <w:pStyle w:val="Bezodstpw"/>
        <w:jc w:val="both"/>
        <w:rPr>
          <w:rFonts w:asciiTheme="minorHAnsi" w:hAnsiTheme="minorHAnsi" w:cstheme="minorHAnsi"/>
        </w:rPr>
      </w:pPr>
      <w:r>
        <w:rPr>
          <w:rFonts w:asciiTheme="minorHAnsi" w:hAnsiTheme="minorHAnsi" w:cstheme="minorHAnsi"/>
        </w:rPr>
        <w:t xml:space="preserve">zwanym dalej </w:t>
      </w:r>
      <w:r>
        <w:rPr>
          <w:rFonts w:asciiTheme="minorHAnsi" w:hAnsiTheme="minorHAnsi" w:cstheme="minorHAnsi"/>
          <w:b/>
        </w:rPr>
        <w:t xml:space="preserve">„Zamawiającym”, </w:t>
      </w:r>
    </w:p>
    <w:p w14:paraId="769BBB06" w14:textId="77777777" w:rsidR="00202E35" w:rsidRDefault="00202E35">
      <w:pPr>
        <w:pStyle w:val="Bezodstpw"/>
        <w:jc w:val="both"/>
        <w:rPr>
          <w:rFonts w:asciiTheme="minorHAnsi" w:hAnsiTheme="minorHAnsi" w:cstheme="minorHAnsi"/>
        </w:rPr>
      </w:pPr>
      <w:bookmarkStart w:id="1" w:name="_GoBack"/>
      <w:bookmarkEnd w:id="1"/>
    </w:p>
    <w:p w14:paraId="4F62C4E6" w14:textId="77777777" w:rsidR="00202E35" w:rsidRDefault="00CD198A">
      <w:pPr>
        <w:pStyle w:val="Bezodstpw"/>
        <w:jc w:val="both"/>
        <w:rPr>
          <w:rFonts w:asciiTheme="minorHAnsi" w:hAnsiTheme="minorHAnsi" w:cstheme="minorHAnsi"/>
        </w:rPr>
      </w:pPr>
      <w:r>
        <w:rPr>
          <w:rFonts w:asciiTheme="minorHAnsi" w:hAnsiTheme="minorHAnsi" w:cstheme="minorHAnsi"/>
        </w:rPr>
        <w:t xml:space="preserve">a </w:t>
      </w:r>
    </w:p>
    <w:p w14:paraId="1B287ECD" w14:textId="22F2BCFE" w:rsidR="00202E35" w:rsidRDefault="00CD198A">
      <w:pPr>
        <w:pStyle w:val="Bezodstpw"/>
        <w:jc w:val="both"/>
        <w:rPr>
          <w:rFonts w:asciiTheme="minorHAnsi" w:hAnsiTheme="minorHAnsi" w:cstheme="minorHAnsi"/>
        </w:rPr>
      </w:pPr>
      <w:r>
        <w:rPr>
          <w:rFonts w:asciiTheme="minorHAnsi" w:hAnsiTheme="minorHAnsi" w:cstheme="minorHAnsi"/>
        </w:rPr>
        <w:t>………………………………………………………………………………………………………………………………………………………………………………………………………………………………………………………………………………………………………………………………………</w:t>
      </w:r>
      <w:r>
        <w:rPr>
          <w:rFonts w:asciiTheme="minorHAnsi" w:hAnsiTheme="minorHAnsi" w:cstheme="minorHAnsi"/>
        </w:rPr>
        <w:t>………</w:t>
      </w:r>
    </w:p>
    <w:p w14:paraId="7B9550BE" w14:textId="77777777" w:rsidR="00202E35" w:rsidRDefault="00CD198A">
      <w:pPr>
        <w:pStyle w:val="Bezodstpw"/>
        <w:jc w:val="both"/>
        <w:rPr>
          <w:rFonts w:asciiTheme="minorHAnsi" w:hAnsiTheme="minorHAnsi" w:cstheme="minorHAnsi"/>
        </w:rPr>
      </w:pPr>
      <w:r>
        <w:rPr>
          <w:rFonts w:asciiTheme="minorHAnsi" w:hAnsiTheme="minorHAnsi" w:cstheme="minorHAnsi"/>
        </w:rPr>
        <w:t>reprezentowanym przez:</w:t>
      </w:r>
    </w:p>
    <w:p w14:paraId="2A4773CC" w14:textId="77777777" w:rsidR="00202E35" w:rsidRDefault="00CD198A">
      <w:pPr>
        <w:pStyle w:val="Bezodstpw"/>
        <w:jc w:val="both"/>
        <w:rPr>
          <w:rFonts w:asciiTheme="minorHAnsi" w:hAnsiTheme="minorHAnsi" w:cstheme="minorHAnsi"/>
        </w:rPr>
      </w:pPr>
      <w:r>
        <w:rPr>
          <w:rFonts w:asciiTheme="minorHAnsi" w:hAnsiTheme="minorHAnsi" w:cstheme="minorHAnsi"/>
        </w:rPr>
        <w:t>…………………………………………………………….</w:t>
      </w:r>
    </w:p>
    <w:p w14:paraId="12322CCF" w14:textId="77777777" w:rsidR="00202E35" w:rsidRDefault="00CD198A">
      <w:pPr>
        <w:pStyle w:val="Bezodstpw"/>
        <w:jc w:val="both"/>
        <w:rPr>
          <w:rFonts w:asciiTheme="minorHAnsi" w:hAnsiTheme="minorHAnsi" w:cstheme="minorHAnsi"/>
        </w:rPr>
      </w:pPr>
      <w:r>
        <w:rPr>
          <w:rFonts w:asciiTheme="minorHAnsi" w:hAnsiTheme="minorHAnsi" w:cstheme="minorHAnsi"/>
        </w:rPr>
        <w:t xml:space="preserve">zwanym dalej </w:t>
      </w:r>
      <w:r>
        <w:rPr>
          <w:rFonts w:asciiTheme="minorHAnsi" w:hAnsiTheme="minorHAnsi" w:cstheme="minorHAnsi"/>
          <w:b/>
        </w:rPr>
        <w:t xml:space="preserve">„Inżynierem Kontraktu” </w:t>
      </w:r>
    </w:p>
    <w:p w14:paraId="29EDB08E" w14:textId="77777777" w:rsidR="00202E35" w:rsidRDefault="00202E35">
      <w:pPr>
        <w:pStyle w:val="Bezodstpw"/>
        <w:jc w:val="both"/>
        <w:rPr>
          <w:rFonts w:asciiTheme="minorHAnsi" w:hAnsiTheme="minorHAnsi" w:cstheme="minorHAnsi"/>
        </w:rPr>
      </w:pPr>
    </w:p>
    <w:p w14:paraId="1E9B09A3" w14:textId="77777777" w:rsidR="00202E35" w:rsidRDefault="00CD198A">
      <w:pPr>
        <w:pStyle w:val="Bezodstpw"/>
        <w:jc w:val="both"/>
        <w:rPr>
          <w:rFonts w:asciiTheme="minorHAnsi" w:eastAsia="Times New Roman" w:hAnsiTheme="minorHAnsi" w:cstheme="minorHAnsi"/>
          <w:b/>
          <w:bCs/>
          <w:lang w:eastAsia="ar-SA"/>
        </w:rPr>
      </w:pPr>
      <w:r>
        <w:rPr>
          <w:rFonts w:asciiTheme="minorHAnsi" w:hAnsiTheme="minorHAnsi" w:cstheme="minorHAnsi"/>
          <w:i/>
        </w:rPr>
        <w:t>o następującej treści:</w:t>
      </w:r>
    </w:p>
    <w:p w14:paraId="3CCD61B8"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1</w:t>
      </w:r>
    </w:p>
    <w:p w14:paraId="2E2AAFD4"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Podstawa zawarcia umowy</w:t>
      </w:r>
    </w:p>
    <w:p w14:paraId="36A825A4" w14:textId="77777777" w:rsidR="00202E35" w:rsidRDefault="00CD198A">
      <w:pPr>
        <w:jc w:val="both"/>
        <w:rPr>
          <w:rFonts w:asciiTheme="minorHAnsi" w:eastAsia="Times New Roman" w:hAnsiTheme="minorHAnsi" w:cstheme="minorHAnsi"/>
          <w:b/>
          <w:bCs/>
          <w:sz w:val="22"/>
          <w:szCs w:val="22"/>
          <w:lang w:eastAsia="ar-SA"/>
        </w:rPr>
      </w:pPr>
      <w:r>
        <w:rPr>
          <w:rFonts w:asciiTheme="minorHAnsi" w:eastAsia="Calibri" w:hAnsiTheme="minorHAnsi" w:cstheme="minorHAnsi"/>
          <w:sz w:val="22"/>
          <w:szCs w:val="22"/>
        </w:rPr>
        <w:t>Umowa zostaj</w:t>
      </w:r>
      <w:r>
        <w:rPr>
          <w:rFonts w:asciiTheme="minorHAnsi" w:hAnsiTheme="minorHAnsi" w:cstheme="minorHAnsi"/>
          <w:sz w:val="22"/>
          <w:szCs w:val="22"/>
        </w:rPr>
        <w:t>e zawarta na podstawie postępowania o udzielenie zamówieni</w:t>
      </w:r>
      <w:r>
        <w:rPr>
          <w:rFonts w:asciiTheme="minorHAnsi" w:hAnsiTheme="minorHAnsi" w:cstheme="minorHAnsi"/>
          <w:sz w:val="22"/>
          <w:szCs w:val="22"/>
        </w:rPr>
        <w:t>a publicznego w trybie podstawowym bez negocjacji zgodnie z ustawą Prawo zamówień publicznych.</w:t>
      </w:r>
    </w:p>
    <w:p w14:paraId="6BB8E54F" w14:textId="77777777" w:rsidR="00202E35" w:rsidRDefault="00202E35">
      <w:pPr>
        <w:jc w:val="center"/>
        <w:rPr>
          <w:rFonts w:asciiTheme="minorHAnsi" w:eastAsia="Times New Roman" w:hAnsiTheme="minorHAnsi" w:cstheme="minorHAnsi"/>
          <w:b/>
          <w:bCs/>
          <w:sz w:val="22"/>
          <w:szCs w:val="22"/>
          <w:lang w:eastAsia="ar-SA"/>
        </w:rPr>
      </w:pPr>
    </w:p>
    <w:p w14:paraId="2F41F4A5"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2</w:t>
      </w:r>
    </w:p>
    <w:p w14:paraId="10533BFB" w14:textId="77777777" w:rsidR="00202E35" w:rsidRDefault="00CD198A">
      <w:pPr>
        <w:jc w:val="center"/>
        <w:rPr>
          <w:rFonts w:asciiTheme="minorHAnsi" w:eastAsia="Times New Roman" w:hAnsiTheme="minorHAnsi" w:cstheme="minorHAnsi"/>
          <w:sz w:val="22"/>
          <w:szCs w:val="22"/>
          <w:lang w:eastAsia="ar-SA"/>
        </w:rPr>
      </w:pPr>
      <w:r>
        <w:rPr>
          <w:rFonts w:asciiTheme="minorHAnsi" w:eastAsia="Times New Roman" w:hAnsiTheme="minorHAnsi" w:cstheme="minorHAnsi"/>
          <w:b/>
          <w:bCs/>
          <w:sz w:val="22"/>
          <w:szCs w:val="22"/>
          <w:lang w:eastAsia="ar-SA"/>
        </w:rPr>
        <w:t>Przedmiot umowy</w:t>
      </w:r>
    </w:p>
    <w:p w14:paraId="6430BE15" w14:textId="77777777" w:rsidR="00202E35" w:rsidRDefault="00CD198A">
      <w:pPr>
        <w:widowControl/>
        <w:numPr>
          <w:ilvl w:val="0"/>
          <w:numId w:val="13"/>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Przedmiotem umowy (dalej: „Przedmiot Umowy”) jest </w:t>
      </w:r>
      <w:bookmarkStart w:id="2" w:name="_Hlk6491154"/>
      <w:r>
        <w:rPr>
          <w:rFonts w:asciiTheme="minorHAnsi" w:hAnsiTheme="minorHAnsi" w:cstheme="minorHAnsi"/>
          <w:b/>
          <w:i/>
          <w:sz w:val="22"/>
          <w:szCs w:val="22"/>
        </w:rPr>
        <w:t>usługa nadzoru inwestorskiego</w:t>
      </w:r>
      <w:r>
        <w:rPr>
          <w:rFonts w:asciiTheme="minorHAnsi" w:hAnsiTheme="minorHAnsi" w:cstheme="minorHAnsi"/>
          <w:sz w:val="22"/>
          <w:szCs w:val="22"/>
        </w:rPr>
        <w:t xml:space="preserve"> </w:t>
      </w:r>
      <w:r>
        <w:rPr>
          <w:rFonts w:asciiTheme="minorHAnsi" w:hAnsiTheme="minorHAnsi" w:cstheme="minorHAnsi"/>
          <w:b/>
          <w:i/>
          <w:sz w:val="22"/>
          <w:szCs w:val="22"/>
        </w:rPr>
        <w:t>oraz zarz</w:t>
      </w:r>
      <w:r>
        <w:rPr>
          <w:rFonts w:asciiTheme="minorHAnsi" w:hAnsiTheme="minorHAnsi" w:cstheme="minorHAnsi"/>
          <w:b/>
          <w:i/>
          <w:sz w:val="22"/>
          <w:szCs w:val="22"/>
        </w:rPr>
        <w:t>ą</w:t>
      </w:r>
      <w:r>
        <w:rPr>
          <w:rFonts w:asciiTheme="minorHAnsi" w:hAnsiTheme="minorHAnsi" w:cstheme="minorHAnsi"/>
          <w:b/>
          <w:i/>
          <w:sz w:val="22"/>
          <w:szCs w:val="22"/>
        </w:rPr>
        <w:t xml:space="preserve">dzania projektem </w:t>
      </w:r>
      <w:r>
        <w:rPr>
          <w:rFonts w:asciiTheme="minorHAnsi" w:hAnsiTheme="minorHAnsi" w:cstheme="minorHAnsi"/>
          <w:sz w:val="22"/>
          <w:szCs w:val="22"/>
        </w:rPr>
        <w:t xml:space="preserve">tj. pełnienie funkcji Inżyniera Kontraktu polegające na świadczeniu </w:t>
      </w:r>
      <w:proofErr w:type="spellStart"/>
      <w:r>
        <w:rPr>
          <w:rFonts w:asciiTheme="minorHAnsi" w:hAnsiTheme="minorHAnsi" w:cstheme="minorHAnsi"/>
          <w:sz w:val="22"/>
          <w:szCs w:val="22"/>
        </w:rPr>
        <w:t>ug</w:t>
      </w:r>
      <w:proofErr w:type="spellEnd"/>
      <w:r>
        <w:rPr>
          <w:rFonts w:asciiTheme="minorHAnsi" w:hAnsiTheme="minorHAnsi" w:cstheme="minorHAnsi"/>
          <w:sz w:val="22"/>
          <w:szCs w:val="22"/>
        </w:rPr>
        <w:t xml:space="preserve"> związanych z przygotowaniem, zarządzaniem, kontrolą i nadzorem nad realizacją robót budowlanych dla inwestycji pn.: </w:t>
      </w:r>
      <w:bookmarkEnd w:id="2"/>
      <w:r>
        <w:rPr>
          <w:rFonts w:asciiTheme="minorHAnsi" w:hAnsiTheme="minorHAnsi" w:cstheme="minorHAnsi"/>
          <w:b/>
          <w:i/>
          <w:sz w:val="22"/>
          <w:szCs w:val="22"/>
        </w:rPr>
        <w:t>„Utworzenie Regionalnego Centrum Diagnostyki i Leczenia Raka Płuc dla</w:t>
      </w:r>
      <w:r>
        <w:rPr>
          <w:rFonts w:asciiTheme="minorHAnsi" w:hAnsiTheme="minorHAnsi" w:cstheme="minorHAnsi"/>
          <w:b/>
          <w:i/>
          <w:sz w:val="22"/>
          <w:szCs w:val="22"/>
        </w:rPr>
        <w:t xml:space="preserve"> zapewnienia lepszej opieki onkologicznej poprzez rozbudowę oraz wyposażenie Szpitala Specjalistycznego w Chorzowie”.</w:t>
      </w:r>
    </w:p>
    <w:p w14:paraId="3CF92AC8" w14:textId="77777777" w:rsidR="00202E35" w:rsidRDefault="00CD198A">
      <w:pPr>
        <w:widowControl/>
        <w:numPr>
          <w:ilvl w:val="0"/>
          <w:numId w:val="13"/>
        </w:numPr>
        <w:suppressAutoHyphens w:val="0"/>
        <w:ind w:left="426" w:right="62"/>
        <w:jc w:val="both"/>
        <w:rPr>
          <w:rFonts w:asciiTheme="minorHAnsi" w:eastAsia="Times New Roman" w:hAnsiTheme="minorHAnsi" w:cstheme="minorHAnsi"/>
          <w:sz w:val="22"/>
          <w:szCs w:val="22"/>
          <w:lang w:eastAsia="ar-SA"/>
        </w:rPr>
      </w:pPr>
      <w:bookmarkStart w:id="3" w:name="_Hlk6491271"/>
      <w:r>
        <w:rPr>
          <w:rFonts w:asciiTheme="minorHAnsi" w:hAnsiTheme="minorHAnsi" w:cstheme="minorHAnsi"/>
          <w:sz w:val="22"/>
          <w:szCs w:val="22"/>
        </w:rPr>
        <w:t>Dokonywanie sprawozdawczości związanej z realizacją projektu poprzez sporządzanie raportów (p</w:t>
      </w:r>
      <w:r>
        <w:rPr>
          <w:rFonts w:asciiTheme="minorHAnsi" w:hAnsiTheme="minorHAnsi" w:cstheme="minorHAnsi"/>
          <w:sz w:val="22"/>
          <w:szCs w:val="22"/>
        </w:rPr>
        <w:t>o</w:t>
      </w:r>
      <w:r>
        <w:rPr>
          <w:rFonts w:asciiTheme="minorHAnsi" w:hAnsiTheme="minorHAnsi" w:cstheme="minorHAnsi"/>
          <w:sz w:val="22"/>
          <w:szCs w:val="22"/>
        </w:rPr>
        <w:t xml:space="preserve">czątkowego, miesięcznych, kwartalnych, </w:t>
      </w:r>
      <w:r>
        <w:rPr>
          <w:rFonts w:asciiTheme="minorHAnsi" w:hAnsiTheme="minorHAnsi" w:cstheme="minorHAnsi"/>
          <w:sz w:val="22"/>
          <w:szCs w:val="22"/>
        </w:rPr>
        <w:t>końcowych - dotyczących zakresu rzeczowego i finansow</w:t>
      </w:r>
      <w:r>
        <w:rPr>
          <w:rFonts w:asciiTheme="minorHAnsi" w:hAnsiTheme="minorHAnsi" w:cstheme="minorHAnsi"/>
          <w:sz w:val="22"/>
          <w:szCs w:val="22"/>
        </w:rPr>
        <w:t>e</w:t>
      </w:r>
      <w:r>
        <w:rPr>
          <w:rFonts w:asciiTheme="minorHAnsi" w:hAnsiTheme="minorHAnsi" w:cstheme="minorHAnsi"/>
          <w:sz w:val="22"/>
          <w:szCs w:val="22"/>
        </w:rPr>
        <w:t>go).</w:t>
      </w:r>
      <w:bookmarkEnd w:id="3"/>
    </w:p>
    <w:p w14:paraId="7FE56DA4"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3</w:t>
      </w:r>
    </w:p>
    <w:p w14:paraId="1FAC1BED" w14:textId="77777777" w:rsidR="00202E35" w:rsidRDefault="00CD198A">
      <w:pPr>
        <w:jc w:val="center"/>
        <w:rPr>
          <w:rFonts w:asciiTheme="minorHAnsi" w:eastAsia="Times New Roman" w:hAnsiTheme="minorHAnsi" w:cstheme="minorHAnsi"/>
          <w:sz w:val="22"/>
          <w:szCs w:val="22"/>
          <w:lang w:eastAsia="ar-SA"/>
        </w:rPr>
      </w:pPr>
      <w:r>
        <w:rPr>
          <w:rFonts w:asciiTheme="minorHAnsi" w:eastAsia="Times New Roman" w:hAnsiTheme="minorHAnsi" w:cstheme="minorHAnsi"/>
          <w:b/>
          <w:bCs/>
          <w:sz w:val="22"/>
          <w:szCs w:val="22"/>
          <w:lang w:eastAsia="ar-SA"/>
        </w:rPr>
        <w:t>Składniki umowy</w:t>
      </w:r>
    </w:p>
    <w:p w14:paraId="28B80394" w14:textId="77777777" w:rsidR="00202E35" w:rsidRDefault="00CD198A">
      <w:pPr>
        <w:widowControl/>
        <w:numPr>
          <w:ilvl w:val="0"/>
          <w:numId w:val="14"/>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Integralnymi częściami niniejszej Umowy są także następujące dokumenty:</w:t>
      </w:r>
    </w:p>
    <w:p w14:paraId="366E0C40" w14:textId="77777777" w:rsidR="00202E35" w:rsidRDefault="00CD198A">
      <w:pPr>
        <w:ind w:left="567"/>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a) Specyfikacja warunków zamówienia,</w:t>
      </w:r>
    </w:p>
    <w:p w14:paraId="36D8B1AB" w14:textId="77777777" w:rsidR="00202E35" w:rsidRDefault="00CD198A">
      <w:pPr>
        <w:ind w:left="567"/>
        <w:jc w:val="both"/>
        <w:rPr>
          <w:rFonts w:asciiTheme="minorHAnsi" w:hAnsiTheme="minorHAnsi" w:cstheme="minorHAnsi"/>
          <w:sz w:val="22"/>
          <w:szCs w:val="22"/>
        </w:rPr>
      </w:pPr>
      <w:r>
        <w:rPr>
          <w:rFonts w:asciiTheme="minorHAnsi" w:eastAsia="Times New Roman" w:hAnsiTheme="minorHAnsi" w:cstheme="minorHAnsi"/>
          <w:sz w:val="22"/>
          <w:szCs w:val="22"/>
          <w:lang w:eastAsia="ar-SA"/>
        </w:rPr>
        <w:t>b) Oferta Inżyniera Kontraktu</w:t>
      </w:r>
    </w:p>
    <w:p w14:paraId="3224AC5D" w14:textId="77777777" w:rsidR="00202E35" w:rsidRDefault="00CD198A">
      <w:pPr>
        <w:widowControl/>
        <w:numPr>
          <w:ilvl w:val="0"/>
          <w:numId w:val="14"/>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przypadku rozbieżności pomiędzy pos</w:t>
      </w:r>
      <w:r>
        <w:rPr>
          <w:rFonts w:asciiTheme="minorHAnsi" w:hAnsiTheme="minorHAnsi" w:cstheme="minorHAnsi"/>
          <w:sz w:val="22"/>
          <w:szCs w:val="22"/>
        </w:rPr>
        <w:t>tanowieniami niniejszej Umowy oraz któregokolwiek z dok</w:t>
      </w:r>
      <w:r>
        <w:rPr>
          <w:rFonts w:asciiTheme="minorHAnsi" w:hAnsiTheme="minorHAnsi" w:cstheme="minorHAnsi"/>
          <w:sz w:val="22"/>
          <w:szCs w:val="22"/>
        </w:rPr>
        <w:t>u</w:t>
      </w:r>
      <w:r>
        <w:rPr>
          <w:rFonts w:asciiTheme="minorHAnsi" w:hAnsiTheme="minorHAnsi" w:cstheme="minorHAnsi"/>
          <w:sz w:val="22"/>
          <w:szCs w:val="22"/>
        </w:rPr>
        <w:t>mentów, o których mowa w ust. 1. Pierwszeństwo mają postanowienia niniejszej Umowy. W przypa</w:t>
      </w:r>
      <w:r>
        <w:rPr>
          <w:rFonts w:asciiTheme="minorHAnsi" w:hAnsiTheme="minorHAnsi" w:cstheme="minorHAnsi"/>
          <w:sz w:val="22"/>
          <w:szCs w:val="22"/>
        </w:rPr>
        <w:t>d</w:t>
      </w:r>
      <w:r>
        <w:rPr>
          <w:rFonts w:asciiTheme="minorHAnsi" w:hAnsiTheme="minorHAnsi" w:cstheme="minorHAnsi"/>
          <w:sz w:val="22"/>
          <w:szCs w:val="22"/>
        </w:rPr>
        <w:t>ku rozbieżności pomiędzy postanowieniami poszczególnych dokumentów, o których mowa w ust. 1, poszczególne d</w:t>
      </w:r>
      <w:r>
        <w:rPr>
          <w:rFonts w:asciiTheme="minorHAnsi" w:hAnsiTheme="minorHAnsi" w:cstheme="minorHAnsi"/>
          <w:sz w:val="22"/>
          <w:szCs w:val="22"/>
        </w:rPr>
        <w:t>okumenty mają znaczenie hierarchiczne zgodnie z kolejnością ich przywołania w ust. 1, z zastrzeżeniem postanowień ust. 3.</w:t>
      </w:r>
    </w:p>
    <w:p w14:paraId="43F52AF3" w14:textId="77777777" w:rsidR="00202E35" w:rsidRDefault="00CD198A">
      <w:pPr>
        <w:widowControl/>
        <w:numPr>
          <w:ilvl w:val="0"/>
          <w:numId w:val="14"/>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odniesieniu do zobowiązań Inżyniera Kontraktu określonych w Przedmiocie Umowy, niniejszą Umowę oraz dokumenty, o których mowa w ust.</w:t>
      </w:r>
      <w:r>
        <w:rPr>
          <w:rFonts w:asciiTheme="minorHAnsi" w:hAnsiTheme="minorHAnsi" w:cstheme="minorHAnsi"/>
          <w:sz w:val="22"/>
          <w:szCs w:val="22"/>
        </w:rPr>
        <w:t xml:space="preserve"> 1 należy traktować, jako wzajemnie wyjaśniające się i uzupełniające w taki sposób, że w wyniku znalezionych dwuznaczności lub rozbieżności między tymi dokumentami Inżynier Kontraktu nie może ograniczyć ani zakresu Przedmiotu Umowy, ani wymag</w:t>
      </w:r>
      <w:r>
        <w:rPr>
          <w:rFonts w:asciiTheme="minorHAnsi" w:hAnsiTheme="minorHAnsi" w:cstheme="minorHAnsi"/>
          <w:sz w:val="22"/>
          <w:szCs w:val="22"/>
        </w:rPr>
        <w:t>a</w:t>
      </w:r>
      <w:r>
        <w:rPr>
          <w:rFonts w:asciiTheme="minorHAnsi" w:hAnsiTheme="minorHAnsi" w:cstheme="minorHAnsi"/>
          <w:sz w:val="22"/>
          <w:szCs w:val="22"/>
        </w:rPr>
        <w:t xml:space="preserve">nego zakresu </w:t>
      </w:r>
      <w:r>
        <w:rPr>
          <w:rFonts w:asciiTheme="minorHAnsi" w:hAnsiTheme="minorHAnsi" w:cstheme="minorHAnsi"/>
          <w:sz w:val="22"/>
          <w:szCs w:val="22"/>
        </w:rPr>
        <w:t>należytej staranności.</w:t>
      </w:r>
    </w:p>
    <w:p w14:paraId="7E44166B" w14:textId="77777777" w:rsidR="00202E35" w:rsidRDefault="00CD198A">
      <w:pPr>
        <w:jc w:val="center"/>
        <w:rPr>
          <w:rFonts w:asciiTheme="minorHAnsi" w:eastAsia="Times New Roman" w:hAnsiTheme="minorHAnsi" w:cstheme="minorHAnsi"/>
          <w:b/>
          <w:sz w:val="22"/>
          <w:szCs w:val="22"/>
          <w:lang w:eastAsia="pl-PL"/>
        </w:rPr>
      </w:pPr>
      <w:r>
        <w:rPr>
          <w:rFonts w:asciiTheme="minorHAnsi" w:eastAsia="Times New Roman" w:hAnsiTheme="minorHAnsi" w:cstheme="minorHAnsi"/>
          <w:b/>
          <w:bCs/>
          <w:sz w:val="22"/>
          <w:szCs w:val="22"/>
          <w:lang w:eastAsia="ar-SA"/>
        </w:rPr>
        <w:t>§ 4</w:t>
      </w:r>
    </w:p>
    <w:p w14:paraId="151D0F8B" w14:textId="77777777" w:rsidR="00202E35" w:rsidRDefault="00CD198A">
      <w:pPr>
        <w:widowControl/>
        <w:suppressAutoHyphens w:val="0"/>
        <w:jc w:val="center"/>
        <w:rPr>
          <w:rFonts w:asciiTheme="minorHAnsi" w:eastAsia="Times New Roman" w:hAnsiTheme="minorHAnsi" w:cstheme="minorHAnsi"/>
          <w:sz w:val="22"/>
          <w:szCs w:val="22"/>
          <w:lang w:eastAsia="pl-PL"/>
        </w:rPr>
      </w:pPr>
      <w:r>
        <w:rPr>
          <w:rFonts w:asciiTheme="minorHAnsi" w:eastAsia="Times New Roman" w:hAnsiTheme="minorHAnsi" w:cstheme="minorHAnsi"/>
          <w:b/>
          <w:sz w:val="22"/>
          <w:szCs w:val="22"/>
          <w:lang w:eastAsia="pl-PL"/>
        </w:rPr>
        <w:t xml:space="preserve">Prawa i obowiązki Inżyniera Kontraktu </w:t>
      </w:r>
    </w:p>
    <w:p w14:paraId="16EA06F7" w14:textId="77777777" w:rsidR="00202E35" w:rsidRDefault="00CD198A">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lastRenderedPageBreak/>
        <w:t>W zakresie sprawowania funkcji nadzoru inwestorskiego Inżynier Kontraktu winien:</w:t>
      </w:r>
    </w:p>
    <w:p w14:paraId="2B19DF70"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nadzorować przebieg etapu projektowania inwestycji, odebrać sporządzoną przez Wykonawcę ko</w:t>
      </w:r>
      <w:r>
        <w:rPr>
          <w:rFonts w:asciiTheme="minorHAnsi" w:hAnsiTheme="minorHAnsi" w:cstheme="minorHAnsi"/>
          <w:sz w:val="22"/>
        </w:rPr>
        <w:t>m</w:t>
      </w:r>
      <w:r>
        <w:rPr>
          <w:rFonts w:asciiTheme="minorHAnsi" w:hAnsiTheme="minorHAnsi" w:cstheme="minorHAnsi"/>
          <w:sz w:val="22"/>
        </w:rPr>
        <w:t>pletną dokumentację techniczną, sprawdzić pod kątem wzajemnej zgodności składających się na nią opracowań,  jej kompletności i zgodności z obowiązującymi w tym zakre</w:t>
      </w:r>
      <w:r>
        <w:rPr>
          <w:rFonts w:asciiTheme="minorHAnsi" w:hAnsiTheme="minorHAnsi" w:cstheme="minorHAnsi"/>
          <w:sz w:val="22"/>
        </w:rPr>
        <w:t xml:space="preserve">sie przepisami, </w:t>
      </w:r>
    </w:p>
    <w:p w14:paraId="1A9D9DE3"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nadzorować złożenie wniosku o wydanie decyzji pozwolenia na budowę budowlanych do Wydziale Architektury, Budownictwa i Gospodarki Przestrzennej Urzędu Miejskiego w Chorzowie, dokonać zgłoszenia o rozpoczęciu robót budowlanych do odpowiedni</w:t>
      </w:r>
      <w:r>
        <w:rPr>
          <w:rFonts w:asciiTheme="minorHAnsi" w:hAnsiTheme="minorHAnsi" w:cstheme="minorHAnsi"/>
          <w:sz w:val="22"/>
        </w:rPr>
        <w:t>ego organu nadzoru budowlanego,</w:t>
      </w:r>
    </w:p>
    <w:p w14:paraId="2BBECAE8"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zarejestrować w Wydziale Architektury, Budownictwa i Gospodarki Przestrzennej Urzędu Miejskiego w Chorzowie i przekazać kierownikowi budowy dziennik budowy wraz z wypełnioną częścią tytuł</w:t>
      </w:r>
      <w:r>
        <w:rPr>
          <w:rFonts w:asciiTheme="minorHAnsi" w:hAnsiTheme="minorHAnsi" w:cstheme="minorHAnsi"/>
          <w:sz w:val="22"/>
        </w:rPr>
        <w:t>o</w:t>
      </w:r>
      <w:r>
        <w:rPr>
          <w:rFonts w:asciiTheme="minorHAnsi" w:hAnsiTheme="minorHAnsi" w:cstheme="minorHAnsi"/>
          <w:sz w:val="22"/>
        </w:rPr>
        <w:t>wą,</w:t>
      </w:r>
    </w:p>
    <w:p w14:paraId="517AFE06"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przekazać protokolarnie Wykonawc</w:t>
      </w:r>
      <w:r>
        <w:rPr>
          <w:rFonts w:asciiTheme="minorHAnsi" w:hAnsiTheme="minorHAnsi" w:cstheme="minorHAnsi"/>
          <w:sz w:val="22"/>
        </w:rPr>
        <w:t>y teren budowy wraz ze znajdującymi się na nim urządzeniami,</w:t>
      </w:r>
    </w:p>
    <w:p w14:paraId="766FFA8D"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być przedstawicielem Zamawiającego na budowie upoważnionym do podejmowania decyzji dot</w:t>
      </w:r>
      <w:r>
        <w:rPr>
          <w:rFonts w:asciiTheme="minorHAnsi" w:hAnsiTheme="minorHAnsi" w:cstheme="minorHAnsi"/>
          <w:sz w:val="22"/>
        </w:rPr>
        <w:t>y</w:t>
      </w:r>
      <w:r>
        <w:rPr>
          <w:rFonts w:asciiTheme="minorHAnsi" w:hAnsiTheme="minorHAnsi" w:cstheme="minorHAnsi"/>
          <w:sz w:val="22"/>
        </w:rPr>
        <w:t>czących zagadnień technicznych tej budowy w ramach dokumentacji projektowej i Prawa budowl</w:t>
      </w:r>
      <w:r>
        <w:rPr>
          <w:rFonts w:asciiTheme="minorHAnsi" w:hAnsiTheme="minorHAnsi" w:cstheme="minorHAnsi"/>
          <w:sz w:val="22"/>
        </w:rPr>
        <w:t>a</w:t>
      </w:r>
      <w:r>
        <w:rPr>
          <w:rFonts w:asciiTheme="minorHAnsi" w:hAnsiTheme="minorHAnsi" w:cstheme="minorHAnsi"/>
          <w:sz w:val="22"/>
        </w:rPr>
        <w:t>nego oraz umowy o</w:t>
      </w:r>
      <w:r>
        <w:rPr>
          <w:rFonts w:asciiTheme="minorHAnsi" w:hAnsiTheme="minorHAnsi" w:cstheme="minorHAnsi"/>
          <w:sz w:val="22"/>
        </w:rPr>
        <w:t xml:space="preserve"> jej realizację,</w:t>
      </w:r>
    </w:p>
    <w:p w14:paraId="40EBF346"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wprowadzać w uzgodnieniu z Zamawiającym, autorem projektu i kierownikiem budowy poprawki w dokumentacji projektowej pod warunkiem, że nie spowodują one zwiększenia kosztu nadzorow</w:t>
      </w:r>
      <w:r>
        <w:rPr>
          <w:rFonts w:asciiTheme="minorHAnsi" w:hAnsiTheme="minorHAnsi" w:cstheme="minorHAnsi"/>
          <w:sz w:val="22"/>
        </w:rPr>
        <w:t>a</w:t>
      </w:r>
      <w:r>
        <w:rPr>
          <w:rFonts w:asciiTheme="minorHAnsi" w:hAnsiTheme="minorHAnsi" w:cstheme="minorHAnsi"/>
          <w:sz w:val="22"/>
        </w:rPr>
        <w:t>nych robót budowlanych, nie będą miały wpływu na zasadnicze</w:t>
      </w:r>
      <w:r>
        <w:rPr>
          <w:rFonts w:asciiTheme="minorHAnsi" w:hAnsiTheme="minorHAnsi" w:cstheme="minorHAnsi"/>
          <w:sz w:val="22"/>
        </w:rPr>
        <w:t xml:space="preserve"> rozwiązania konstrukcyjne, techn</w:t>
      </w:r>
      <w:r>
        <w:rPr>
          <w:rFonts w:asciiTheme="minorHAnsi" w:hAnsiTheme="minorHAnsi" w:cstheme="minorHAnsi"/>
          <w:sz w:val="22"/>
        </w:rPr>
        <w:t>o</w:t>
      </w:r>
      <w:r>
        <w:rPr>
          <w:rFonts w:asciiTheme="minorHAnsi" w:hAnsiTheme="minorHAnsi" w:cstheme="minorHAnsi"/>
          <w:sz w:val="22"/>
        </w:rPr>
        <w:t>logiczne i instalacyjne oraz nie spowodują pogorszenia użyteczności obiektu lub jego wpływu na śr</w:t>
      </w:r>
      <w:r>
        <w:rPr>
          <w:rFonts w:asciiTheme="minorHAnsi" w:hAnsiTheme="minorHAnsi" w:cstheme="minorHAnsi"/>
          <w:sz w:val="22"/>
        </w:rPr>
        <w:t>o</w:t>
      </w:r>
      <w:r>
        <w:rPr>
          <w:rFonts w:asciiTheme="minorHAnsi" w:hAnsiTheme="minorHAnsi" w:cstheme="minorHAnsi"/>
          <w:sz w:val="22"/>
        </w:rPr>
        <w:t>dowisko naturalne,</w:t>
      </w:r>
    </w:p>
    <w:p w14:paraId="36E0AE9B"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sprawować kontrolę przebiegu budowy w zakresie niezbędnym do zabezpieczenia interesów Zam</w:t>
      </w:r>
      <w:r>
        <w:rPr>
          <w:rFonts w:asciiTheme="minorHAnsi" w:hAnsiTheme="minorHAnsi" w:cstheme="minorHAnsi"/>
          <w:sz w:val="22"/>
        </w:rPr>
        <w:t>a</w:t>
      </w:r>
      <w:r>
        <w:rPr>
          <w:rFonts w:asciiTheme="minorHAnsi" w:hAnsiTheme="minorHAnsi" w:cstheme="minorHAnsi"/>
          <w:sz w:val="22"/>
        </w:rPr>
        <w:t xml:space="preserve">wiającego, a w </w:t>
      </w:r>
      <w:r>
        <w:rPr>
          <w:rFonts w:asciiTheme="minorHAnsi" w:hAnsiTheme="minorHAnsi" w:cstheme="minorHAnsi"/>
          <w:sz w:val="22"/>
        </w:rPr>
        <w:t>szczególności:</w:t>
      </w:r>
    </w:p>
    <w:p w14:paraId="6497328B"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kontrolować jakość wykonanych robót, wbudowanych elementów i stosowanych materiałów, zgodność robót z warunkami pozwolenia na budowę, przepisami techniczno - budowlanymi, ob</w:t>
      </w:r>
      <w:r>
        <w:rPr>
          <w:rFonts w:asciiTheme="minorHAnsi" w:hAnsiTheme="minorHAnsi" w:cstheme="minorHAnsi"/>
          <w:sz w:val="22"/>
        </w:rPr>
        <w:t>o</w:t>
      </w:r>
      <w:r>
        <w:rPr>
          <w:rFonts w:asciiTheme="minorHAnsi" w:hAnsiTheme="minorHAnsi" w:cstheme="minorHAnsi"/>
          <w:sz w:val="22"/>
        </w:rPr>
        <w:t xml:space="preserve">wiązującymi normami, zasadami bezpieczeństwa obiektu w toku budowy </w:t>
      </w:r>
      <w:r>
        <w:rPr>
          <w:rFonts w:asciiTheme="minorHAnsi" w:hAnsiTheme="minorHAnsi" w:cstheme="minorHAnsi"/>
          <w:sz w:val="22"/>
        </w:rPr>
        <w:t>i przyszłego użytkowania oraz zasadami wiedzy technicznej,</w:t>
      </w:r>
    </w:p>
    <w:p w14:paraId="177AEE38"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kontrolować zgodność wykonania robót z dokumentacją projektową i umową,</w:t>
      </w:r>
    </w:p>
    <w:p w14:paraId="62118726"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kontrolować zgodność przebiegu robót z obowiązującym harmonogramem,</w:t>
      </w:r>
    </w:p>
    <w:p w14:paraId="557AAE78"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kontrolować jakość i wartość wykonanych robót w trakcie r</w:t>
      </w:r>
      <w:r>
        <w:rPr>
          <w:rFonts w:asciiTheme="minorHAnsi" w:hAnsiTheme="minorHAnsi" w:cstheme="minorHAnsi"/>
          <w:sz w:val="22"/>
        </w:rPr>
        <w:t>ealizacji i przed odbiorem zakończon</w:t>
      </w:r>
      <w:r>
        <w:rPr>
          <w:rFonts w:asciiTheme="minorHAnsi" w:hAnsiTheme="minorHAnsi" w:cstheme="minorHAnsi"/>
          <w:sz w:val="22"/>
        </w:rPr>
        <w:t>e</w:t>
      </w:r>
      <w:r>
        <w:rPr>
          <w:rFonts w:asciiTheme="minorHAnsi" w:hAnsiTheme="minorHAnsi" w:cstheme="minorHAnsi"/>
          <w:sz w:val="22"/>
        </w:rPr>
        <w:t>go przedmiotu umowy lub jakiejkolwiek jego części skończonej,</w:t>
      </w:r>
    </w:p>
    <w:p w14:paraId="5E84207C"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kontrolować prawidłowość zafakturowania wykonanych robót pod względem merytorycznym i r</w:t>
      </w:r>
      <w:r>
        <w:rPr>
          <w:rFonts w:asciiTheme="minorHAnsi" w:hAnsiTheme="minorHAnsi" w:cstheme="minorHAnsi"/>
          <w:sz w:val="22"/>
        </w:rPr>
        <w:t>a</w:t>
      </w:r>
      <w:r>
        <w:rPr>
          <w:rFonts w:asciiTheme="minorHAnsi" w:hAnsiTheme="minorHAnsi" w:cstheme="minorHAnsi"/>
          <w:sz w:val="22"/>
        </w:rPr>
        <w:t xml:space="preserve">chunkowym w terminie do 5 dni roboczych od ich otrzymania, </w:t>
      </w:r>
    </w:p>
    <w:p w14:paraId="0DDF2EA9"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kontrolow</w:t>
      </w:r>
      <w:r>
        <w:rPr>
          <w:rFonts w:asciiTheme="minorHAnsi" w:hAnsiTheme="minorHAnsi" w:cstheme="minorHAnsi"/>
          <w:sz w:val="22"/>
        </w:rPr>
        <w:t>ać prawidłowość prowadzenia dziennika budowy i dokonywać w nim wpisów stwierdzaj</w:t>
      </w:r>
      <w:r>
        <w:rPr>
          <w:rFonts w:asciiTheme="minorHAnsi" w:hAnsiTheme="minorHAnsi" w:cstheme="minorHAnsi"/>
          <w:sz w:val="22"/>
        </w:rPr>
        <w:t>ą</w:t>
      </w:r>
      <w:r>
        <w:rPr>
          <w:rFonts w:asciiTheme="minorHAnsi" w:hAnsiTheme="minorHAnsi" w:cstheme="minorHAnsi"/>
          <w:sz w:val="22"/>
        </w:rPr>
        <w:t>cych wszystkie okoliczności mające znaczenie dla oceny właściwego wykonania robót,</w:t>
      </w:r>
    </w:p>
    <w:p w14:paraId="460DB54D"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kontrolować budowę co najmniej raz w tygodniu, potwierdzonej wpisem do dziennika budowy,</w:t>
      </w:r>
    </w:p>
    <w:p w14:paraId="16F135C0"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pro</w:t>
      </w:r>
      <w:r>
        <w:rPr>
          <w:rFonts w:asciiTheme="minorHAnsi" w:hAnsiTheme="minorHAnsi" w:cstheme="minorHAnsi"/>
          <w:sz w:val="22"/>
        </w:rPr>
        <w:t>wadzić narady koordynacyjne na budowie z udziałem Wykonawcy robót, Zamawiającego, proje</w:t>
      </w:r>
      <w:r>
        <w:rPr>
          <w:rFonts w:asciiTheme="minorHAnsi" w:hAnsiTheme="minorHAnsi" w:cstheme="minorHAnsi"/>
          <w:sz w:val="22"/>
        </w:rPr>
        <w:t>k</w:t>
      </w:r>
      <w:r>
        <w:rPr>
          <w:rFonts w:asciiTheme="minorHAnsi" w:hAnsiTheme="minorHAnsi" w:cstheme="minorHAnsi"/>
          <w:sz w:val="22"/>
        </w:rPr>
        <w:t>tanta oraz wszystkich inspektorów nadzoru co najmniej raz w tygodniu, z których sporządza  prot</w:t>
      </w:r>
      <w:r>
        <w:rPr>
          <w:rFonts w:asciiTheme="minorHAnsi" w:hAnsiTheme="minorHAnsi" w:cstheme="minorHAnsi"/>
          <w:sz w:val="22"/>
        </w:rPr>
        <w:t>o</w:t>
      </w:r>
      <w:r>
        <w:rPr>
          <w:rFonts w:asciiTheme="minorHAnsi" w:hAnsiTheme="minorHAnsi" w:cstheme="minorHAnsi"/>
          <w:sz w:val="22"/>
        </w:rPr>
        <w:t>koły i przekazuje je zainteresowanym stronom w terminie do 3 dni po nara</w:t>
      </w:r>
      <w:r>
        <w:rPr>
          <w:rFonts w:asciiTheme="minorHAnsi" w:hAnsiTheme="minorHAnsi" w:cstheme="minorHAnsi"/>
          <w:sz w:val="22"/>
        </w:rPr>
        <w:t>dzie,</w:t>
      </w:r>
    </w:p>
    <w:p w14:paraId="3EA7B402"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rozstrzygać w porozumieniu z kierownikiem budowy wątpliwości natury technicznej powstałe w toku wykonywania robót, zasięgając w razie potrzeby opinii autora projektu bądź rzeczoznawców,</w:t>
      </w:r>
    </w:p>
    <w:p w14:paraId="42B17F7A"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sprawdzać i przyjmować roboty podlegające zakryciu lub znikające</w:t>
      </w:r>
      <w:r>
        <w:rPr>
          <w:rFonts w:asciiTheme="minorHAnsi" w:hAnsiTheme="minorHAnsi" w:cstheme="minorHAnsi"/>
          <w:sz w:val="22"/>
        </w:rPr>
        <w:t>,</w:t>
      </w:r>
    </w:p>
    <w:p w14:paraId="2E74417D"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uczestniczyć w przeprowadzanych przez Wykonawcę próbach i odbiorach instalacji i urządzeń,</w:t>
      </w:r>
    </w:p>
    <w:p w14:paraId="3D012DE7"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potwierdzać w dzienniku budowy zapis kierownika budowy o gotowości obiektu lub jego części do odbioru oraz należyte urządzenie i uporządkowanie terenu budowy,</w:t>
      </w:r>
    </w:p>
    <w:p w14:paraId="714ADA6C"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spra</w:t>
      </w:r>
      <w:r>
        <w:rPr>
          <w:rFonts w:asciiTheme="minorHAnsi" w:hAnsiTheme="minorHAnsi" w:cstheme="minorHAnsi"/>
          <w:sz w:val="22"/>
        </w:rPr>
        <w:t>wdzać kompletność przedstawianych przez Wykonawcę dokumentów i zaświadczeń niezbę</w:t>
      </w:r>
      <w:r>
        <w:rPr>
          <w:rFonts w:asciiTheme="minorHAnsi" w:hAnsiTheme="minorHAnsi" w:cstheme="minorHAnsi"/>
          <w:sz w:val="22"/>
        </w:rPr>
        <w:t>d</w:t>
      </w:r>
      <w:r>
        <w:rPr>
          <w:rFonts w:asciiTheme="minorHAnsi" w:hAnsiTheme="minorHAnsi" w:cstheme="minorHAnsi"/>
          <w:sz w:val="22"/>
        </w:rPr>
        <w:t>nych do przeprowadzenia odbioru oraz dołączyć do nich opracowaną przez siebie ocenę jakościową wraz z jej uzasadnieniem,</w:t>
      </w:r>
    </w:p>
    <w:p w14:paraId="5FAA4377" w14:textId="77777777" w:rsidR="00202E35" w:rsidRDefault="00CD198A">
      <w:pPr>
        <w:pStyle w:val="Akapitzlist"/>
        <w:numPr>
          <w:ilvl w:val="0"/>
          <w:numId w:val="12"/>
        </w:numPr>
        <w:spacing w:after="0" w:line="240" w:lineRule="auto"/>
        <w:ind w:left="567" w:right="61"/>
        <w:rPr>
          <w:rFonts w:asciiTheme="minorHAnsi" w:eastAsia="Calibri" w:hAnsiTheme="minorHAnsi" w:cstheme="minorHAnsi"/>
          <w:sz w:val="22"/>
        </w:rPr>
      </w:pPr>
      <w:r>
        <w:rPr>
          <w:rFonts w:asciiTheme="minorHAnsi" w:hAnsiTheme="minorHAnsi" w:cstheme="minorHAnsi"/>
          <w:sz w:val="22"/>
        </w:rPr>
        <w:t>gromadzić i przechowywać materiały analityczne niezbę</w:t>
      </w:r>
      <w:r>
        <w:rPr>
          <w:rFonts w:asciiTheme="minorHAnsi" w:hAnsiTheme="minorHAnsi" w:cstheme="minorHAnsi"/>
          <w:sz w:val="22"/>
        </w:rPr>
        <w:t>dne do rozliczenia wykonanych robót i oceny osiągniętych efektów rzeczowych lub gospodarczych,</w:t>
      </w:r>
    </w:p>
    <w:p w14:paraId="21EB0B2B"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eastAsia="Calibri" w:hAnsiTheme="minorHAnsi" w:cstheme="minorHAnsi"/>
          <w:sz w:val="22"/>
        </w:rPr>
        <w:t xml:space="preserve"> </w:t>
      </w:r>
      <w:r>
        <w:rPr>
          <w:rFonts w:asciiTheme="minorHAnsi" w:hAnsiTheme="minorHAnsi" w:cstheme="minorHAnsi"/>
          <w:sz w:val="22"/>
        </w:rPr>
        <w:t>uczestniczyć w czynnościach odbioru obiektu lub robót i przekazania ich do użytku,</w:t>
      </w:r>
    </w:p>
    <w:p w14:paraId="5118296B"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przejąć od kierownika budowy dziennik budowy i przekazać go Zamawiającemu,</w:t>
      </w:r>
    </w:p>
    <w:p w14:paraId="26F9BB93"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uc</w:t>
      </w:r>
      <w:r>
        <w:rPr>
          <w:rFonts w:asciiTheme="minorHAnsi" w:hAnsiTheme="minorHAnsi" w:cstheme="minorHAnsi"/>
          <w:sz w:val="22"/>
        </w:rPr>
        <w:t>zestniczyć w komisjach do stwierdzenia ujawnionych wad oraz kontrolować usunięcie tych wad przez Wykonawcę,</w:t>
      </w:r>
    </w:p>
    <w:p w14:paraId="559DB7BD"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raportować na bieżąco o wszelkie nieprawidłowościach,</w:t>
      </w:r>
    </w:p>
    <w:p w14:paraId="1E9EB67D"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lastRenderedPageBreak/>
        <w:t>weryfikować, czy Podwykonawcy zatrudnieni przez Wykonawcę wykonują rzeczywiście takie prace, k</w:t>
      </w:r>
      <w:r>
        <w:rPr>
          <w:rFonts w:asciiTheme="minorHAnsi" w:hAnsiTheme="minorHAnsi" w:cstheme="minorHAnsi"/>
          <w:sz w:val="22"/>
        </w:rPr>
        <w:t>tóre Wykonawca w swojej ofercie dla Zamawiającego deklarowali jako prace planowane przez nich do podzlecenia. W przypadkach podzlecania przez Wykonawcę innych prac dla podwykonawstwa I</w:t>
      </w:r>
      <w:r>
        <w:rPr>
          <w:rFonts w:asciiTheme="minorHAnsi" w:hAnsiTheme="minorHAnsi" w:cstheme="minorHAnsi"/>
          <w:sz w:val="22"/>
        </w:rPr>
        <w:t>n</w:t>
      </w:r>
      <w:r>
        <w:rPr>
          <w:rFonts w:asciiTheme="minorHAnsi" w:hAnsiTheme="minorHAnsi" w:cstheme="minorHAnsi"/>
          <w:sz w:val="22"/>
        </w:rPr>
        <w:t>żynier Kontraktu weryfikuje zdolności wykonawcze wskazanego przez Wykon</w:t>
      </w:r>
      <w:r>
        <w:rPr>
          <w:rFonts w:asciiTheme="minorHAnsi" w:hAnsiTheme="minorHAnsi" w:cstheme="minorHAnsi"/>
          <w:sz w:val="22"/>
        </w:rPr>
        <w:t>awcę Podwykonawcy i wnioskuje do Zamawiającego o wyrażenie zgody na jego zatrudnienie lub odrzucenie takiego Po</w:t>
      </w:r>
      <w:r>
        <w:rPr>
          <w:rFonts w:asciiTheme="minorHAnsi" w:hAnsiTheme="minorHAnsi" w:cstheme="minorHAnsi"/>
          <w:sz w:val="22"/>
        </w:rPr>
        <w:t>d</w:t>
      </w:r>
      <w:r>
        <w:rPr>
          <w:rFonts w:asciiTheme="minorHAnsi" w:hAnsiTheme="minorHAnsi" w:cstheme="minorHAnsi"/>
          <w:sz w:val="22"/>
        </w:rPr>
        <w:t>wykonawcy,</w:t>
      </w:r>
    </w:p>
    <w:p w14:paraId="49CB914E"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opiniować polisy ubezpieczeniowe Wykonawcy niezbędne do realizacji projektu na warunkach okr</w:t>
      </w:r>
      <w:r>
        <w:rPr>
          <w:rFonts w:asciiTheme="minorHAnsi" w:hAnsiTheme="minorHAnsi" w:cstheme="minorHAnsi"/>
          <w:sz w:val="22"/>
        </w:rPr>
        <w:t>e</w:t>
      </w:r>
      <w:r>
        <w:rPr>
          <w:rFonts w:asciiTheme="minorHAnsi" w:hAnsiTheme="minorHAnsi" w:cstheme="minorHAnsi"/>
          <w:sz w:val="22"/>
        </w:rPr>
        <w:t>ślonych przez Zamawiającego,</w:t>
      </w:r>
    </w:p>
    <w:p w14:paraId="21924A82"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Calibri" w:hAnsi="Calibri" w:cstheme="minorHAnsi"/>
          <w:sz w:val="22"/>
        </w:rPr>
        <w:t xml:space="preserve">nadzorować </w:t>
      </w:r>
      <w:r>
        <w:rPr>
          <w:rFonts w:ascii="Calibri" w:hAnsi="Calibri" w:cstheme="minorHAnsi"/>
          <w:sz w:val="22"/>
        </w:rPr>
        <w:t>złożenie wniosku o wydanie decyzji pozwolenia na użytkowanie do  Powiatowego I</w:t>
      </w:r>
      <w:r>
        <w:rPr>
          <w:rFonts w:ascii="Calibri" w:hAnsi="Calibri" w:cstheme="minorHAnsi"/>
          <w:sz w:val="22"/>
        </w:rPr>
        <w:t>n</w:t>
      </w:r>
      <w:r>
        <w:rPr>
          <w:rFonts w:ascii="Calibri" w:hAnsi="Calibri" w:cstheme="minorHAnsi"/>
          <w:sz w:val="22"/>
        </w:rPr>
        <w:t>spektora Nadzoru Budowlanego w Chorzowie,</w:t>
      </w:r>
    </w:p>
    <w:p w14:paraId="044129A8" w14:textId="77777777" w:rsidR="00202E35" w:rsidRDefault="00CD198A">
      <w:pPr>
        <w:pStyle w:val="Akapitzlist"/>
        <w:numPr>
          <w:ilvl w:val="0"/>
          <w:numId w:val="12"/>
        </w:numPr>
        <w:spacing w:after="0" w:line="240" w:lineRule="auto"/>
        <w:ind w:left="567" w:right="61"/>
        <w:rPr>
          <w:rFonts w:asciiTheme="minorHAnsi" w:hAnsiTheme="minorHAnsi" w:cstheme="minorHAnsi"/>
          <w:sz w:val="22"/>
        </w:rPr>
      </w:pPr>
      <w:r>
        <w:rPr>
          <w:rFonts w:asciiTheme="minorHAnsi" w:hAnsiTheme="minorHAnsi" w:cstheme="minorHAnsi"/>
          <w:sz w:val="22"/>
        </w:rPr>
        <w:t>uczestniczyć w kontrolach przeprowadzanych przez Organ Nadzoru Budowlanego i inne Organy uprawnione do kontroli oraz dopilnować realiza</w:t>
      </w:r>
      <w:r>
        <w:rPr>
          <w:rFonts w:asciiTheme="minorHAnsi" w:hAnsiTheme="minorHAnsi" w:cstheme="minorHAnsi"/>
          <w:sz w:val="22"/>
        </w:rPr>
        <w:t>cję ustaleń i decyzji podjętych podczas tych kontroli.</w:t>
      </w:r>
    </w:p>
    <w:p w14:paraId="52E7CFFF" w14:textId="77777777" w:rsidR="00202E35" w:rsidRDefault="00CD198A">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Przed rozpoczęciem realizacji inwestycji Inżynier Kontraktu winien w szczególności :</w:t>
      </w:r>
    </w:p>
    <w:p w14:paraId="22234BCC" w14:textId="77777777" w:rsidR="00202E35" w:rsidRDefault="00CD198A">
      <w:pPr>
        <w:pStyle w:val="Akapitzlist"/>
        <w:numPr>
          <w:ilvl w:val="0"/>
          <w:numId w:val="5"/>
        </w:numPr>
        <w:spacing w:after="0" w:line="240" w:lineRule="auto"/>
        <w:ind w:left="567" w:right="61"/>
        <w:rPr>
          <w:rFonts w:asciiTheme="minorHAnsi" w:hAnsiTheme="minorHAnsi" w:cstheme="minorHAnsi"/>
          <w:sz w:val="22"/>
        </w:rPr>
      </w:pPr>
      <w:r>
        <w:rPr>
          <w:rFonts w:asciiTheme="minorHAnsi" w:hAnsiTheme="minorHAnsi" w:cstheme="minorHAnsi"/>
          <w:sz w:val="22"/>
        </w:rPr>
        <w:t xml:space="preserve">uczestniczyć w przygotowaniu opisu przedmiotu zamówienia na udzielenie zamówienia publicznego zgodnie z przepisami </w:t>
      </w:r>
      <w:r>
        <w:rPr>
          <w:rFonts w:asciiTheme="minorHAnsi" w:hAnsiTheme="minorHAnsi" w:cstheme="minorHAnsi"/>
          <w:sz w:val="22"/>
        </w:rPr>
        <w:t>ustawy Prawo zamówień publicznych na wybór generalnego wykonawcy inw</w:t>
      </w:r>
      <w:r>
        <w:rPr>
          <w:rFonts w:asciiTheme="minorHAnsi" w:hAnsiTheme="minorHAnsi" w:cstheme="minorHAnsi"/>
          <w:sz w:val="22"/>
        </w:rPr>
        <w:t>e</w:t>
      </w:r>
      <w:r>
        <w:rPr>
          <w:rFonts w:asciiTheme="minorHAnsi" w:hAnsiTheme="minorHAnsi" w:cstheme="minorHAnsi"/>
          <w:sz w:val="22"/>
        </w:rPr>
        <w:t>stycji, uczestniczyć w pracach Komisji przetargowej mającej na celu wyłonienie wykonawcy inwest</w:t>
      </w:r>
      <w:r>
        <w:rPr>
          <w:rFonts w:asciiTheme="minorHAnsi" w:hAnsiTheme="minorHAnsi" w:cstheme="minorHAnsi"/>
          <w:sz w:val="22"/>
        </w:rPr>
        <w:t>y</w:t>
      </w:r>
      <w:r>
        <w:rPr>
          <w:rFonts w:asciiTheme="minorHAnsi" w:hAnsiTheme="minorHAnsi" w:cstheme="minorHAnsi"/>
          <w:sz w:val="22"/>
        </w:rPr>
        <w:t>cji /prac projektowych i robót budowlanych/,</w:t>
      </w:r>
    </w:p>
    <w:p w14:paraId="3F1F82A3" w14:textId="77777777" w:rsidR="00202E35" w:rsidRDefault="00CD198A">
      <w:pPr>
        <w:pStyle w:val="Akapitzlist"/>
        <w:numPr>
          <w:ilvl w:val="0"/>
          <w:numId w:val="5"/>
        </w:numPr>
        <w:spacing w:after="0" w:line="240" w:lineRule="auto"/>
        <w:ind w:left="567" w:right="61"/>
        <w:rPr>
          <w:rFonts w:asciiTheme="minorHAnsi" w:hAnsiTheme="minorHAnsi" w:cstheme="minorHAnsi"/>
          <w:sz w:val="22"/>
        </w:rPr>
      </w:pPr>
      <w:r>
        <w:rPr>
          <w:rFonts w:asciiTheme="minorHAnsi" w:hAnsiTheme="minorHAnsi" w:cstheme="minorHAnsi"/>
          <w:sz w:val="22"/>
        </w:rPr>
        <w:t>sprawować kontrolę nad przebiegiem etapu proje</w:t>
      </w:r>
      <w:r>
        <w:rPr>
          <w:rFonts w:asciiTheme="minorHAnsi" w:hAnsiTheme="minorHAnsi" w:cstheme="minorHAnsi"/>
          <w:sz w:val="22"/>
        </w:rPr>
        <w:t>ktowania dokumentacji projektowej, dokonać uzgodnienia w imieniu Zamawiającego, sprawdzić poprawności dokumentacji projektowej pod k</w:t>
      </w:r>
      <w:r>
        <w:rPr>
          <w:rFonts w:asciiTheme="minorHAnsi" w:hAnsiTheme="minorHAnsi" w:cstheme="minorHAnsi"/>
          <w:sz w:val="22"/>
        </w:rPr>
        <w:t>ą</w:t>
      </w:r>
      <w:r>
        <w:rPr>
          <w:rFonts w:asciiTheme="minorHAnsi" w:hAnsiTheme="minorHAnsi" w:cstheme="minorHAnsi"/>
          <w:sz w:val="22"/>
        </w:rPr>
        <w:t>tem jej kompletności, zgodności z obowiązującymi przepisami (w tym ustawy prawo budowlane, przepisów dotyczących obiektów s</w:t>
      </w:r>
      <w:r>
        <w:rPr>
          <w:rFonts w:asciiTheme="minorHAnsi" w:hAnsiTheme="minorHAnsi" w:cstheme="minorHAnsi"/>
          <w:sz w:val="22"/>
        </w:rPr>
        <w:t>łużby zdrowia, ochrony przeciwpożarowej) i wytycznymi oraz pod kątem przydatności dla celów wykonawczych; wskazać braki, nieprawidłowości, których uzupełni</w:t>
      </w:r>
      <w:r>
        <w:rPr>
          <w:rFonts w:asciiTheme="minorHAnsi" w:hAnsiTheme="minorHAnsi" w:cstheme="minorHAnsi"/>
          <w:sz w:val="22"/>
        </w:rPr>
        <w:t>e</w:t>
      </w:r>
      <w:r>
        <w:rPr>
          <w:rFonts w:asciiTheme="minorHAnsi" w:hAnsiTheme="minorHAnsi" w:cstheme="minorHAnsi"/>
          <w:sz w:val="22"/>
        </w:rPr>
        <w:t xml:space="preserve">nie i poprawa są niezbędne a także przygotować propozycje niezbędnych uzupełnień i zmian </w:t>
      </w:r>
    </w:p>
    <w:p w14:paraId="36E38387" w14:textId="77777777" w:rsidR="00202E35" w:rsidRDefault="00CD198A">
      <w:pPr>
        <w:pStyle w:val="Akapitzlist"/>
        <w:numPr>
          <w:ilvl w:val="0"/>
          <w:numId w:val="5"/>
        </w:numPr>
        <w:spacing w:after="0" w:line="240" w:lineRule="auto"/>
        <w:ind w:left="567" w:right="61"/>
        <w:rPr>
          <w:rFonts w:asciiTheme="minorHAnsi" w:hAnsiTheme="minorHAnsi" w:cstheme="minorHAnsi"/>
          <w:sz w:val="22"/>
        </w:rPr>
      </w:pPr>
      <w:r>
        <w:rPr>
          <w:rFonts w:asciiTheme="minorHAnsi" w:hAnsiTheme="minorHAnsi" w:cstheme="minorHAnsi"/>
          <w:sz w:val="22"/>
        </w:rPr>
        <w:t>zapoznać s</w:t>
      </w:r>
      <w:r>
        <w:rPr>
          <w:rFonts w:asciiTheme="minorHAnsi" w:hAnsiTheme="minorHAnsi" w:cstheme="minorHAnsi"/>
          <w:sz w:val="22"/>
        </w:rPr>
        <w:t>ię z warunkami finansowania przedmiotu umowy, a zwłaszcza z ustalonymi zasadami płatności za częściowe i całkowite wykonanie robót,</w:t>
      </w:r>
    </w:p>
    <w:p w14:paraId="5139A37D" w14:textId="77777777" w:rsidR="00202E35" w:rsidRDefault="00CD198A">
      <w:pPr>
        <w:pStyle w:val="Akapitzlist"/>
        <w:numPr>
          <w:ilvl w:val="0"/>
          <w:numId w:val="5"/>
        </w:numPr>
        <w:spacing w:after="0" w:line="240" w:lineRule="auto"/>
        <w:ind w:left="567" w:right="61"/>
        <w:rPr>
          <w:rFonts w:asciiTheme="minorHAnsi" w:hAnsiTheme="minorHAnsi" w:cstheme="minorHAnsi"/>
          <w:sz w:val="22"/>
        </w:rPr>
      </w:pPr>
      <w:r>
        <w:rPr>
          <w:rFonts w:asciiTheme="minorHAnsi" w:hAnsiTheme="minorHAnsi" w:cstheme="minorHAnsi"/>
          <w:sz w:val="22"/>
        </w:rPr>
        <w:t>zweryfikować przed rozpoczęciem  realizacji projektu harmonogram rzeczowo-finansowy opracow</w:t>
      </w:r>
      <w:r>
        <w:rPr>
          <w:rFonts w:asciiTheme="minorHAnsi" w:hAnsiTheme="minorHAnsi" w:cstheme="minorHAnsi"/>
          <w:sz w:val="22"/>
        </w:rPr>
        <w:t>a</w:t>
      </w:r>
      <w:r>
        <w:rPr>
          <w:rFonts w:asciiTheme="minorHAnsi" w:hAnsiTheme="minorHAnsi" w:cstheme="minorHAnsi"/>
          <w:sz w:val="22"/>
        </w:rPr>
        <w:t xml:space="preserve">ny przez Wykonawcę poprzez jego </w:t>
      </w:r>
      <w:r>
        <w:rPr>
          <w:rFonts w:asciiTheme="minorHAnsi" w:hAnsiTheme="minorHAnsi" w:cstheme="minorHAnsi"/>
          <w:sz w:val="22"/>
        </w:rPr>
        <w:t>sprawdzenie i akceptacje oraz przedłożyć Zamawiającemu do z</w:t>
      </w:r>
      <w:r>
        <w:rPr>
          <w:rFonts w:asciiTheme="minorHAnsi" w:hAnsiTheme="minorHAnsi" w:cstheme="minorHAnsi"/>
          <w:sz w:val="22"/>
        </w:rPr>
        <w:t>a</w:t>
      </w:r>
      <w:r>
        <w:rPr>
          <w:rFonts w:asciiTheme="minorHAnsi" w:hAnsiTheme="minorHAnsi" w:cstheme="minorHAnsi"/>
          <w:sz w:val="22"/>
        </w:rPr>
        <w:t xml:space="preserve">twierdzenia. </w:t>
      </w:r>
    </w:p>
    <w:p w14:paraId="2B41DD42" w14:textId="77777777" w:rsidR="00202E35" w:rsidRDefault="00CD198A">
      <w:pPr>
        <w:pStyle w:val="Akapitzlist"/>
        <w:numPr>
          <w:ilvl w:val="0"/>
          <w:numId w:val="5"/>
        </w:numPr>
        <w:spacing w:after="0" w:line="240" w:lineRule="auto"/>
        <w:ind w:left="567" w:right="61"/>
        <w:rPr>
          <w:rFonts w:asciiTheme="minorHAnsi" w:hAnsiTheme="minorHAnsi" w:cstheme="minorHAnsi"/>
          <w:sz w:val="22"/>
        </w:rPr>
      </w:pPr>
      <w:r>
        <w:rPr>
          <w:rFonts w:asciiTheme="minorHAnsi" w:hAnsiTheme="minorHAnsi" w:cstheme="minorHAnsi"/>
          <w:sz w:val="22"/>
        </w:rPr>
        <w:t>zweryfikować przyjęty od wykonawcy szczegółowy wykaz obejmujących kierownictwo robót i p</w:t>
      </w:r>
      <w:r>
        <w:rPr>
          <w:rFonts w:asciiTheme="minorHAnsi" w:hAnsiTheme="minorHAnsi" w:cstheme="minorHAnsi"/>
          <w:sz w:val="22"/>
        </w:rPr>
        <w:t>o</w:t>
      </w:r>
      <w:r>
        <w:rPr>
          <w:rFonts w:asciiTheme="minorHAnsi" w:hAnsiTheme="minorHAnsi" w:cstheme="minorHAnsi"/>
          <w:sz w:val="22"/>
        </w:rPr>
        <w:t>szczególne kategorie robotników zatrudnionych przez wykonawcę na budowie,</w:t>
      </w:r>
    </w:p>
    <w:p w14:paraId="18D20791" w14:textId="77777777" w:rsidR="00202E35" w:rsidRDefault="00CD198A">
      <w:pPr>
        <w:pStyle w:val="Akapitzlist"/>
        <w:numPr>
          <w:ilvl w:val="0"/>
          <w:numId w:val="5"/>
        </w:numPr>
        <w:spacing w:after="0" w:line="240" w:lineRule="auto"/>
        <w:ind w:left="567" w:right="61"/>
        <w:rPr>
          <w:rFonts w:asciiTheme="minorHAnsi" w:hAnsiTheme="minorHAnsi" w:cstheme="minorHAnsi"/>
          <w:sz w:val="22"/>
        </w:rPr>
      </w:pPr>
      <w:r>
        <w:rPr>
          <w:rFonts w:asciiTheme="minorHAnsi" w:hAnsiTheme="minorHAnsi" w:cstheme="minorHAnsi"/>
          <w:sz w:val="22"/>
        </w:rPr>
        <w:t>przekazać Wykonawcy</w:t>
      </w:r>
      <w:r>
        <w:rPr>
          <w:rFonts w:asciiTheme="minorHAnsi" w:hAnsiTheme="minorHAnsi" w:cstheme="minorHAnsi"/>
          <w:sz w:val="22"/>
        </w:rPr>
        <w:t xml:space="preserve"> terenu budowy.</w:t>
      </w:r>
    </w:p>
    <w:p w14:paraId="4C79104E" w14:textId="77777777" w:rsidR="00202E35" w:rsidRDefault="00CD198A">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przed rozpoczęciem robót budowlanych przedstawi Zamawiającemu Program Z</w:t>
      </w:r>
      <w:r>
        <w:rPr>
          <w:rFonts w:asciiTheme="minorHAnsi" w:hAnsiTheme="minorHAnsi" w:cstheme="minorHAnsi"/>
          <w:sz w:val="22"/>
          <w:szCs w:val="22"/>
        </w:rPr>
        <w:t>a</w:t>
      </w:r>
      <w:r>
        <w:rPr>
          <w:rFonts w:asciiTheme="minorHAnsi" w:hAnsiTheme="minorHAnsi" w:cstheme="minorHAnsi"/>
          <w:sz w:val="22"/>
          <w:szCs w:val="22"/>
        </w:rPr>
        <w:t>pewnienia Jakości Usług uwzględniając między innymi przewidywane czasokresy zatrudnienia na b</w:t>
      </w:r>
      <w:r>
        <w:rPr>
          <w:rFonts w:asciiTheme="minorHAnsi" w:hAnsiTheme="minorHAnsi" w:cstheme="minorHAnsi"/>
          <w:sz w:val="22"/>
          <w:szCs w:val="22"/>
        </w:rPr>
        <w:t>u</w:t>
      </w:r>
      <w:r>
        <w:rPr>
          <w:rFonts w:asciiTheme="minorHAnsi" w:hAnsiTheme="minorHAnsi" w:cstheme="minorHAnsi"/>
          <w:sz w:val="22"/>
          <w:szCs w:val="22"/>
        </w:rPr>
        <w:t>dowie poszczególnych pracowników Nadzoru itp. oraz opis</w:t>
      </w:r>
      <w:r>
        <w:rPr>
          <w:rFonts w:asciiTheme="minorHAnsi" w:hAnsiTheme="minorHAnsi" w:cstheme="minorHAnsi"/>
          <w:sz w:val="22"/>
          <w:szCs w:val="22"/>
        </w:rPr>
        <w:t xml:space="preserve"> proponowanych metod zarządzania.</w:t>
      </w:r>
    </w:p>
    <w:p w14:paraId="5B7356E0" w14:textId="77777777" w:rsidR="00202E35" w:rsidRDefault="00CD198A">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trakcie w trakcie realizacji robót Inżynier Kontraktu winien w szczególności:</w:t>
      </w:r>
    </w:p>
    <w:p w14:paraId="72D8C7B5"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nadzorować realizacją robót zgodnie z harmonogramem i w razie odstępstw żądać od wykonawcy modyfikacji harmonogramu koniecznej do ukończenia r</w:t>
      </w:r>
      <w:r>
        <w:rPr>
          <w:rFonts w:asciiTheme="minorHAnsi" w:hAnsiTheme="minorHAnsi" w:cstheme="minorHAnsi"/>
          <w:sz w:val="22"/>
        </w:rPr>
        <w:t>obót we właściwym terminie,</w:t>
      </w:r>
    </w:p>
    <w:p w14:paraId="01726005"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 xml:space="preserve">kontrolować wykonania robót w zakresie zgodności z rysunkami, </w:t>
      </w:r>
      <w:proofErr w:type="spellStart"/>
      <w:r>
        <w:rPr>
          <w:rFonts w:asciiTheme="minorHAnsi" w:hAnsiTheme="minorHAnsi" w:cstheme="minorHAnsi"/>
          <w:sz w:val="22"/>
        </w:rPr>
        <w:t>stwior</w:t>
      </w:r>
      <w:proofErr w:type="spellEnd"/>
      <w:r>
        <w:rPr>
          <w:rFonts w:asciiTheme="minorHAnsi" w:hAnsiTheme="minorHAnsi" w:cstheme="minorHAnsi"/>
          <w:sz w:val="22"/>
        </w:rPr>
        <w:t xml:space="preserve"> i warunkami Umowy,</w:t>
      </w:r>
    </w:p>
    <w:p w14:paraId="1BDA5DA3"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 xml:space="preserve">wydawać polecenia Wykonawcy w sprawach dotyczących nieprawidłowości wykonywania robót, </w:t>
      </w:r>
    </w:p>
    <w:p w14:paraId="2346E413" w14:textId="77777777" w:rsidR="00202E35" w:rsidRDefault="00CD198A">
      <w:pPr>
        <w:pStyle w:val="Akapitzlist"/>
        <w:numPr>
          <w:ilvl w:val="0"/>
          <w:numId w:val="11"/>
        </w:numPr>
        <w:spacing w:after="0" w:line="240" w:lineRule="auto"/>
        <w:ind w:left="567" w:right="61"/>
        <w:rPr>
          <w:rFonts w:asciiTheme="minorHAnsi" w:eastAsia="Calibri" w:hAnsiTheme="minorHAnsi" w:cstheme="minorHAnsi"/>
          <w:sz w:val="22"/>
        </w:rPr>
      </w:pPr>
      <w:r>
        <w:rPr>
          <w:rFonts w:asciiTheme="minorHAnsi" w:hAnsiTheme="minorHAnsi" w:cstheme="minorHAnsi"/>
          <w:sz w:val="22"/>
        </w:rPr>
        <w:t>zlecić usunięcia robót niewłaściwych i wykonanych po</w:t>
      </w:r>
      <w:r>
        <w:rPr>
          <w:rFonts w:asciiTheme="minorHAnsi" w:hAnsiTheme="minorHAnsi" w:cstheme="minorHAnsi"/>
          <w:sz w:val="22"/>
        </w:rPr>
        <w:t>niżej obowiązującego standardu,</w:t>
      </w:r>
    </w:p>
    <w:p w14:paraId="71A8722C"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eastAsia="Calibri" w:hAnsiTheme="minorHAnsi" w:cstheme="minorHAnsi"/>
          <w:sz w:val="22"/>
        </w:rPr>
        <w:t xml:space="preserve"> </w:t>
      </w:r>
      <w:r>
        <w:rPr>
          <w:rFonts w:asciiTheme="minorHAnsi" w:hAnsiTheme="minorHAnsi" w:cstheme="minorHAnsi"/>
          <w:sz w:val="22"/>
        </w:rPr>
        <w:t>przeprowadzać bieżące kontrolne badania jakości wykonywania robót budowlanych,</w:t>
      </w:r>
    </w:p>
    <w:p w14:paraId="6630EC31"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wnioskować  o niezbędne ekspertyzy i badania techniczne, jeśli taka konieczność zachodzi,</w:t>
      </w:r>
    </w:p>
    <w:p w14:paraId="7DE2131A"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żądać poddawania wyrywkowym badaniom materiały składow</w:t>
      </w:r>
      <w:r>
        <w:rPr>
          <w:rFonts w:asciiTheme="minorHAnsi" w:hAnsiTheme="minorHAnsi" w:cstheme="minorHAnsi"/>
          <w:sz w:val="22"/>
        </w:rPr>
        <w:t xml:space="preserve">ane na placu budowy, </w:t>
      </w:r>
    </w:p>
    <w:p w14:paraId="6503BD96"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zlecać odsłonięcia ukończonych robót i w przypadku stwierdzenia ich niewłaściwego wykonania ż</w:t>
      </w:r>
      <w:r>
        <w:rPr>
          <w:rFonts w:asciiTheme="minorHAnsi" w:hAnsiTheme="minorHAnsi" w:cstheme="minorHAnsi"/>
          <w:sz w:val="22"/>
        </w:rPr>
        <w:t>ą</w:t>
      </w:r>
      <w:r>
        <w:rPr>
          <w:rFonts w:asciiTheme="minorHAnsi" w:hAnsiTheme="minorHAnsi" w:cstheme="minorHAnsi"/>
          <w:sz w:val="22"/>
        </w:rPr>
        <w:t>dać ich usunięcia i zastąpienia właściwymi materiałami lub robotą,</w:t>
      </w:r>
    </w:p>
    <w:p w14:paraId="5B8D081F"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podejmować wszelkie racjonalne  działania w czasie powstania nieprzewidzi</w:t>
      </w:r>
      <w:r>
        <w:rPr>
          <w:rFonts w:asciiTheme="minorHAnsi" w:hAnsiTheme="minorHAnsi" w:cstheme="minorHAnsi"/>
          <w:sz w:val="22"/>
        </w:rPr>
        <w:t>anych przeszkód,</w:t>
      </w:r>
    </w:p>
    <w:p w14:paraId="4C7D64ED"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wydawać polecenia na temat :</w:t>
      </w:r>
    </w:p>
    <w:p w14:paraId="0195C5DF"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usunięcia z placu budowy wszelkich materiałów i urządzeń, które zdaniem Inżyniera Kontraktu nie są zgodne z umową,</w:t>
      </w:r>
    </w:p>
    <w:p w14:paraId="69D4B375"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usunięcia wszelkich robót, które nie są zdaniem Inżyniera Kontraktu  konieczne i zgodne z umową</w:t>
      </w:r>
      <w:r>
        <w:rPr>
          <w:rFonts w:asciiTheme="minorHAnsi" w:hAnsiTheme="minorHAnsi" w:cstheme="minorHAnsi"/>
          <w:sz w:val="22"/>
        </w:rPr>
        <w:t>,</w:t>
      </w:r>
    </w:p>
    <w:p w14:paraId="1FF5793B"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dopuszczenia do pracy sprzętu, urządzeń i narzędzi Wykonawców, przewidzianych do realizacji pr</w:t>
      </w:r>
      <w:r>
        <w:rPr>
          <w:rFonts w:asciiTheme="minorHAnsi" w:hAnsiTheme="minorHAnsi" w:cstheme="minorHAnsi"/>
          <w:sz w:val="22"/>
        </w:rPr>
        <w:t>o</w:t>
      </w:r>
      <w:r>
        <w:rPr>
          <w:rFonts w:asciiTheme="minorHAnsi" w:hAnsiTheme="minorHAnsi" w:cstheme="minorHAnsi"/>
          <w:sz w:val="22"/>
        </w:rPr>
        <w:t xml:space="preserve">jektu, - w oparciu o Przepisy, Normy Techniczne i inne wymagania sformułowane w Umowie i Szczegółowych Specyfikacjach Technicznych, a także w przepisach BHP i </w:t>
      </w:r>
      <w:r>
        <w:rPr>
          <w:rFonts w:asciiTheme="minorHAnsi" w:hAnsiTheme="minorHAnsi" w:cstheme="minorHAnsi"/>
          <w:sz w:val="22"/>
        </w:rPr>
        <w:t>p/</w:t>
      </w:r>
      <w:proofErr w:type="spellStart"/>
      <w:r>
        <w:rPr>
          <w:rFonts w:asciiTheme="minorHAnsi" w:hAnsiTheme="minorHAnsi" w:cstheme="minorHAnsi"/>
          <w:sz w:val="22"/>
        </w:rPr>
        <w:t>ppoż</w:t>
      </w:r>
      <w:proofErr w:type="spellEnd"/>
      <w:r>
        <w:rPr>
          <w:rFonts w:asciiTheme="minorHAnsi" w:hAnsiTheme="minorHAnsi" w:cstheme="minorHAnsi"/>
          <w:sz w:val="22"/>
        </w:rPr>
        <w:t>,</w:t>
      </w:r>
    </w:p>
    <w:p w14:paraId="273896B0"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lastRenderedPageBreak/>
        <w:t xml:space="preserve">usunięcia z terenu budowy niekompetentnych pracowników Wykonawców, </w:t>
      </w:r>
    </w:p>
    <w:p w14:paraId="40F9B800"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wyrażenia zgody na wykonywanie przez Wykonawcę prac w nocy i w dni wolne od pracy, a także na wydłużoną zmianę,</w:t>
      </w:r>
    </w:p>
    <w:p w14:paraId="4714BE94"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wykonania pilnych prac zabezpieczających,</w:t>
      </w:r>
    </w:p>
    <w:p w14:paraId="01E000CC"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w zakresie zapewniania bez</w:t>
      </w:r>
      <w:r>
        <w:rPr>
          <w:rFonts w:asciiTheme="minorHAnsi" w:hAnsiTheme="minorHAnsi" w:cstheme="minorHAnsi"/>
          <w:sz w:val="22"/>
        </w:rPr>
        <w:t xml:space="preserve">pieczeństwa na terenie budowy: </w:t>
      </w:r>
    </w:p>
    <w:p w14:paraId="098B3B19"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winien upewnić się przed rozpoczęciem prac, że spełnione zostały wymagania dotyczące bezpi</w:t>
      </w:r>
      <w:r>
        <w:rPr>
          <w:rFonts w:asciiTheme="minorHAnsi" w:hAnsiTheme="minorHAnsi" w:cstheme="minorHAnsi"/>
          <w:sz w:val="22"/>
        </w:rPr>
        <w:t>e</w:t>
      </w:r>
      <w:r>
        <w:rPr>
          <w:rFonts w:asciiTheme="minorHAnsi" w:hAnsiTheme="minorHAnsi" w:cstheme="minorHAnsi"/>
          <w:sz w:val="22"/>
        </w:rPr>
        <w:t>czeństwa i zatwierdzić plan robót lub rysunki przygotowane przez Wykonawcę, lecz dopiero po spełnieniu wszystkich wymagań dotyczących</w:t>
      </w:r>
      <w:r>
        <w:rPr>
          <w:rFonts w:asciiTheme="minorHAnsi" w:hAnsiTheme="minorHAnsi" w:cstheme="minorHAnsi"/>
          <w:sz w:val="22"/>
        </w:rPr>
        <w:t xml:space="preserve"> bezpieczeństwa na budowie, jak również jej obja</w:t>
      </w:r>
      <w:r>
        <w:rPr>
          <w:rFonts w:asciiTheme="minorHAnsi" w:hAnsiTheme="minorHAnsi" w:cstheme="minorHAnsi"/>
          <w:sz w:val="22"/>
        </w:rPr>
        <w:t>z</w:t>
      </w:r>
      <w:r>
        <w:rPr>
          <w:rFonts w:asciiTheme="minorHAnsi" w:hAnsiTheme="minorHAnsi" w:cstheme="minorHAnsi"/>
          <w:sz w:val="22"/>
        </w:rPr>
        <w:t xml:space="preserve">dach i dojazdach do niej. </w:t>
      </w:r>
    </w:p>
    <w:p w14:paraId="3D66EF46"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 xml:space="preserve">udzielić Wykonawcy rad w sprawach dotyczących bezpieczeństwa personelu na terenie budowy i bezpieczeństwa prac. </w:t>
      </w:r>
    </w:p>
    <w:p w14:paraId="30F61BF3"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wydać polecenia Wykonawcy do wykonania wszelkich takich prac lub po</w:t>
      </w:r>
      <w:r>
        <w:rPr>
          <w:rFonts w:asciiTheme="minorHAnsi" w:hAnsiTheme="minorHAnsi" w:cstheme="minorHAnsi"/>
          <w:sz w:val="22"/>
        </w:rPr>
        <w:t>djęcia takich niezbędnych przedsięwzięć, jakie mogą być konieczne, aby uniknąć lub zmniejszyć ryzyko, w przypadku jakie</w:t>
      </w:r>
      <w:r>
        <w:rPr>
          <w:rFonts w:asciiTheme="minorHAnsi" w:hAnsiTheme="minorHAnsi" w:cstheme="minorHAnsi"/>
          <w:sz w:val="22"/>
        </w:rPr>
        <w:t>j</w:t>
      </w:r>
      <w:r>
        <w:rPr>
          <w:rFonts w:asciiTheme="minorHAnsi" w:hAnsiTheme="minorHAnsi" w:cstheme="minorHAnsi"/>
          <w:sz w:val="22"/>
        </w:rPr>
        <w:t>kolwiek awarii, mającej wpływ na bezpieczeństwo życia ludzi lub majątku oraz niezwłocznie p</w:t>
      </w:r>
      <w:r>
        <w:rPr>
          <w:rFonts w:asciiTheme="minorHAnsi" w:hAnsiTheme="minorHAnsi" w:cstheme="minorHAnsi"/>
          <w:sz w:val="22"/>
        </w:rPr>
        <w:t>o</w:t>
      </w:r>
      <w:r>
        <w:rPr>
          <w:rFonts w:asciiTheme="minorHAnsi" w:hAnsiTheme="minorHAnsi" w:cstheme="minorHAnsi"/>
          <w:sz w:val="22"/>
        </w:rPr>
        <w:t>wiadamia o tym Zamawiającego,</w:t>
      </w:r>
    </w:p>
    <w:p w14:paraId="6C9B076D"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po uprzednim u</w:t>
      </w:r>
      <w:r>
        <w:rPr>
          <w:rFonts w:asciiTheme="minorHAnsi" w:hAnsiTheme="minorHAnsi" w:cstheme="minorHAnsi"/>
          <w:sz w:val="22"/>
        </w:rPr>
        <w:t xml:space="preserve">zgodnieniu z Zamawiającym wyrazić zgodę na wydłużenie czasu na ukończenie robót lub jego etapu, albo jego części, z przyczyn uzasadnionych, </w:t>
      </w:r>
      <w:r>
        <w:rPr>
          <w:rFonts w:asciiTheme="minorHAnsi" w:hAnsiTheme="minorHAnsi" w:cstheme="minorHAnsi"/>
          <w:b/>
          <w:sz w:val="22"/>
        </w:rPr>
        <w:t>z wyłączeniem</w:t>
      </w:r>
      <w:r>
        <w:rPr>
          <w:rFonts w:asciiTheme="minorHAnsi" w:hAnsiTheme="minorHAnsi" w:cstheme="minorHAnsi"/>
          <w:sz w:val="22"/>
        </w:rPr>
        <w:t xml:space="preserve"> końcowego terminu w</w:t>
      </w:r>
      <w:r>
        <w:rPr>
          <w:rFonts w:asciiTheme="minorHAnsi" w:hAnsiTheme="minorHAnsi" w:cstheme="minorHAnsi"/>
          <w:sz w:val="22"/>
        </w:rPr>
        <w:t>y</w:t>
      </w:r>
      <w:r>
        <w:rPr>
          <w:rFonts w:asciiTheme="minorHAnsi" w:hAnsiTheme="minorHAnsi" w:cstheme="minorHAnsi"/>
          <w:sz w:val="22"/>
        </w:rPr>
        <w:t>konania robót,</w:t>
      </w:r>
    </w:p>
    <w:p w14:paraId="1278CBC0"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wydawać polecenia Wykonawcy w celu przyspieszenia postępu robót i d</w:t>
      </w:r>
      <w:r>
        <w:rPr>
          <w:rFonts w:asciiTheme="minorHAnsi" w:hAnsiTheme="minorHAnsi" w:cstheme="minorHAnsi"/>
          <w:sz w:val="22"/>
        </w:rPr>
        <w:t>otrzymania umownego te</w:t>
      </w:r>
      <w:r>
        <w:rPr>
          <w:rFonts w:asciiTheme="minorHAnsi" w:hAnsiTheme="minorHAnsi" w:cstheme="minorHAnsi"/>
          <w:sz w:val="22"/>
        </w:rPr>
        <w:t>r</w:t>
      </w:r>
      <w:r>
        <w:rPr>
          <w:rFonts w:asciiTheme="minorHAnsi" w:hAnsiTheme="minorHAnsi" w:cstheme="minorHAnsi"/>
          <w:sz w:val="22"/>
        </w:rPr>
        <w:t>minu ich ukończenia,</w:t>
      </w:r>
    </w:p>
    <w:p w14:paraId="3F2D2EA3" w14:textId="77777777" w:rsidR="00202E35" w:rsidRDefault="00CD198A">
      <w:pPr>
        <w:pStyle w:val="Akapitzlist"/>
        <w:numPr>
          <w:ilvl w:val="0"/>
          <w:numId w:val="11"/>
        </w:numPr>
        <w:spacing w:after="0" w:line="240" w:lineRule="auto"/>
        <w:ind w:left="567" w:right="61"/>
        <w:rPr>
          <w:rFonts w:asciiTheme="minorHAnsi" w:hAnsiTheme="minorHAnsi" w:cstheme="minorHAnsi"/>
          <w:sz w:val="22"/>
        </w:rPr>
      </w:pPr>
      <w:r>
        <w:rPr>
          <w:rFonts w:asciiTheme="minorHAnsi" w:hAnsiTheme="minorHAnsi" w:cstheme="minorHAnsi"/>
          <w:sz w:val="22"/>
        </w:rPr>
        <w:t>w uzasadnionych i udokumentowanych przypadkach może nakazać Wykonawcy opóźnienie rozp</w:t>
      </w:r>
      <w:r>
        <w:rPr>
          <w:rFonts w:asciiTheme="minorHAnsi" w:hAnsiTheme="minorHAnsi" w:cstheme="minorHAnsi"/>
          <w:sz w:val="22"/>
        </w:rPr>
        <w:t>o</w:t>
      </w:r>
      <w:r>
        <w:rPr>
          <w:rFonts w:asciiTheme="minorHAnsi" w:hAnsiTheme="minorHAnsi" w:cstheme="minorHAnsi"/>
          <w:sz w:val="22"/>
        </w:rPr>
        <w:t>częcia lub postępu prac.</w:t>
      </w:r>
    </w:p>
    <w:p w14:paraId="4362EB4C" w14:textId="77777777" w:rsidR="00202E35" w:rsidRDefault="00CD198A">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Inżynier Kontraktu jest odpowiedzialny za wykonywanie: </w:t>
      </w:r>
    </w:p>
    <w:p w14:paraId="44E99268" w14:textId="77777777" w:rsidR="00202E35" w:rsidRDefault="00CD198A">
      <w:pPr>
        <w:pStyle w:val="Akapitzlist"/>
        <w:numPr>
          <w:ilvl w:val="0"/>
          <w:numId w:val="7"/>
        </w:numPr>
        <w:spacing w:after="0" w:line="240" w:lineRule="auto"/>
        <w:ind w:left="567" w:right="61"/>
        <w:rPr>
          <w:rFonts w:asciiTheme="minorHAnsi" w:hAnsiTheme="minorHAnsi" w:cstheme="minorHAnsi"/>
          <w:sz w:val="22"/>
        </w:rPr>
      </w:pPr>
      <w:r>
        <w:rPr>
          <w:rFonts w:asciiTheme="minorHAnsi" w:hAnsiTheme="minorHAnsi" w:cstheme="minorHAnsi"/>
          <w:sz w:val="22"/>
        </w:rPr>
        <w:t xml:space="preserve">obmiarów dla określenia wartości robót, </w:t>
      </w:r>
    </w:p>
    <w:p w14:paraId="4FA28AC7" w14:textId="77777777" w:rsidR="00202E35" w:rsidRDefault="00CD198A">
      <w:pPr>
        <w:pStyle w:val="Akapitzlist"/>
        <w:numPr>
          <w:ilvl w:val="0"/>
          <w:numId w:val="7"/>
        </w:numPr>
        <w:spacing w:after="0" w:line="240" w:lineRule="auto"/>
        <w:ind w:left="567" w:right="61"/>
        <w:rPr>
          <w:rFonts w:asciiTheme="minorHAnsi" w:hAnsiTheme="minorHAnsi" w:cstheme="minorHAnsi"/>
          <w:sz w:val="22"/>
        </w:rPr>
      </w:pPr>
      <w:r>
        <w:rPr>
          <w:rFonts w:asciiTheme="minorHAnsi" w:hAnsiTheme="minorHAnsi" w:cstheme="minorHAnsi"/>
          <w:sz w:val="22"/>
        </w:rPr>
        <w:t xml:space="preserve">badań i uczestniczenie w pomiarach robót zanikających, zanim zostaną zakryte, </w:t>
      </w:r>
    </w:p>
    <w:p w14:paraId="29B2DCD2" w14:textId="77777777" w:rsidR="00202E35" w:rsidRDefault="00CD198A">
      <w:pPr>
        <w:pStyle w:val="Akapitzlist"/>
        <w:numPr>
          <w:ilvl w:val="0"/>
          <w:numId w:val="7"/>
        </w:numPr>
        <w:spacing w:after="0" w:line="240" w:lineRule="auto"/>
        <w:ind w:left="567" w:right="61"/>
        <w:rPr>
          <w:rFonts w:asciiTheme="minorHAnsi" w:hAnsiTheme="minorHAnsi" w:cstheme="minorHAnsi"/>
          <w:sz w:val="22"/>
        </w:rPr>
      </w:pPr>
      <w:r>
        <w:rPr>
          <w:rFonts w:asciiTheme="minorHAnsi" w:hAnsiTheme="minorHAnsi" w:cstheme="minorHAnsi"/>
          <w:sz w:val="22"/>
        </w:rPr>
        <w:t xml:space="preserve">badań i pomiarów ukończonych robót. </w:t>
      </w:r>
    </w:p>
    <w:p w14:paraId="4DCE26AD" w14:textId="77777777" w:rsidR="00202E35" w:rsidRDefault="00CD198A">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współpracuje z Administracją Dróg w zakresie prawidłowego utrzymania dróg w r</w:t>
      </w:r>
      <w:r>
        <w:rPr>
          <w:rFonts w:asciiTheme="minorHAnsi" w:hAnsiTheme="minorHAnsi" w:cstheme="minorHAnsi"/>
          <w:sz w:val="22"/>
          <w:szCs w:val="22"/>
        </w:rPr>
        <w:t>e</w:t>
      </w:r>
      <w:r>
        <w:rPr>
          <w:rFonts w:asciiTheme="minorHAnsi" w:hAnsiTheme="minorHAnsi" w:cstheme="minorHAnsi"/>
          <w:sz w:val="22"/>
          <w:szCs w:val="22"/>
        </w:rPr>
        <w:t>jonie budowy, dróg przyległych do placu bud</w:t>
      </w:r>
      <w:r>
        <w:rPr>
          <w:rFonts w:asciiTheme="minorHAnsi" w:hAnsiTheme="minorHAnsi" w:cstheme="minorHAnsi"/>
          <w:sz w:val="22"/>
          <w:szCs w:val="22"/>
        </w:rPr>
        <w:t>owy jak również dróg objazdowych tymczasowej organ</w:t>
      </w:r>
      <w:r>
        <w:rPr>
          <w:rFonts w:asciiTheme="minorHAnsi" w:hAnsiTheme="minorHAnsi" w:cstheme="minorHAnsi"/>
          <w:sz w:val="22"/>
          <w:szCs w:val="22"/>
        </w:rPr>
        <w:t>i</w:t>
      </w:r>
      <w:r>
        <w:rPr>
          <w:rFonts w:asciiTheme="minorHAnsi" w:hAnsiTheme="minorHAnsi" w:cstheme="minorHAnsi"/>
          <w:sz w:val="22"/>
          <w:szCs w:val="22"/>
        </w:rPr>
        <w:t xml:space="preserve">zacji ruchu (jeżeli zajdzie taka konieczność). </w:t>
      </w:r>
    </w:p>
    <w:p w14:paraId="78AE9223" w14:textId="77777777" w:rsidR="00202E35" w:rsidRDefault="00CD198A">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W zakresie odbioru robót Inżynier Kontraktu winien: </w:t>
      </w:r>
    </w:p>
    <w:p w14:paraId="5C293A01" w14:textId="77777777" w:rsidR="00202E35" w:rsidRDefault="00CD198A">
      <w:pPr>
        <w:pStyle w:val="Akapitzlist"/>
        <w:numPr>
          <w:ilvl w:val="0"/>
          <w:numId w:val="4"/>
        </w:numPr>
        <w:spacing w:after="0" w:line="240" w:lineRule="auto"/>
        <w:ind w:left="567" w:right="61"/>
        <w:rPr>
          <w:rFonts w:asciiTheme="minorHAnsi" w:hAnsiTheme="minorHAnsi" w:cstheme="minorHAnsi"/>
          <w:sz w:val="22"/>
        </w:rPr>
      </w:pPr>
      <w:r>
        <w:rPr>
          <w:rFonts w:asciiTheme="minorHAnsi" w:hAnsiTheme="minorHAnsi" w:cstheme="minorHAnsi"/>
          <w:sz w:val="22"/>
        </w:rPr>
        <w:t>dokonać odbioru robót podlegających zakryciu ( zanikowych ) w terminie 3 dni roboczych od daty ich zgłos</w:t>
      </w:r>
      <w:r>
        <w:rPr>
          <w:rFonts w:asciiTheme="minorHAnsi" w:hAnsiTheme="minorHAnsi" w:cstheme="minorHAnsi"/>
          <w:sz w:val="22"/>
        </w:rPr>
        <w:t>zenia,</w:t>
      </w:r>
    </w:p>
    <w:p w14:paraId="34A32AC8" w14:textId="77777777" w:rsidR="00202E35" w:rsidRDefault="00CD198A">
      <w:pPr>
        <w:pStyle w:val="Akapitzlist"/>
        <w:numPr>
          <w:ilvl w:val="0"/>
          <w:numId w:val="4"/>
        </w:numPr>
        <w:spacing w:after="0" w:line="240" w:lineRule="auto"/>
        <w:ind w:left="567" w:right="61"/>
        <w:rPr>
          <w:rFonts w:asciiTheme="minorHAnsi" w:hAnsiTheme="minorHAnsi" w:cstheme="minorHAnsi"/>
          <w:sz w:val="22"/>
        </w:rPr>
      </w:pPr>
      <w:r>
        <w:rPr>
          <w:rFonts w:asciiTheme="minorHAnsi" w:hAnsiTheme="minorHAnsi" w:cstheme="minorHAnsi"/>
          <w:sz w:val="22"/>
        </w:rPr>
        <w:t>dokonać odbioru wszelkich robót kończonych,</w:t>
      </w:r>
    </w:p>
    <w:p w14:paraId="72ACFC24" w14:textId="77777777" w:rsidR="00202E35" w:rsidRDefault="00CD198A">
      <w:pPr>
        <w:pStyle w:val="Akapitzlist"/>
        <w:numPr>
          <w:ilvl w:val="0"/>
          <w:numId w:val="4"/>
        </w:numPr>
        <w:spacing w:after="0" w:line="240" w:lineRule="auto"/>
        <w:ind w:left="567" w:right="61"/>
        <w:rPr>
          <w:rFonts w:asciiTheme="minorHAnsi" w:hAnsiTheme="minorHAnsi" w:cstheme="minorHAnsi"/>
          <w:sz w:val="22"/>
        </w:rPr>
      </w:pPr>
      <w:r>
        <w:rPr>
          <w:rFonts w:asciiTheme="minorHAnsi" w:hAnsiTheme="minorHAnsi" w:cstheme="minorHAnsi"/>
          <w:sz w:val="22"/>
        </w:rPr>
        <w:t>przyjmować od wykonawcy protokoły usunięcia usterek, rysunki  i inne dokumenty w ramach um</w:t>
      </w:r>
      <w:r>
        <w:rPr>
          <w:rFonts w:asciiTheme="minorHAnsi" w:hAnsiTheme="minorHAnsi" w:cstheme="minorHAnsi"/>
          <w:sz w:val="22"/>
        </w:rPr>
        <w:t>o</w:t>
      </w:r>
      <w:r>
        <w:rPr>
          <w:rFonts w:asciiTheme="minorHAnsi" w:hAnsiTheme="minorHAnsi" w:cstheme="minorHAnsi"/>
          <w:sz w:val="22"/>
        </w:rPr>
        <w:t>wy,</w:t>
      </w:r>
    </w:p>
    <w:p w14:paraId="7151E7D6" w14:textId="77777777" w:rsidR="00202E35" w:rsidRDefault="00CD198A">
      <w:pPr>
        <w:pStyle w:val="Akapitzlist"/>
        <w:numPr>
          <w:ilvl w:val="0"/>
          <w:numId w:val="4"/>
        </w:numPr>
        <w:spacing w:after="0" w:line="240" w:lineRule="auto"/>
        <w:ind w:left="567" w:right="61"/>
        <w:rPr>
          <w:rFonts w:asciiTheme="minorHAnsi" w:hAnsiTheme="minorHAnsi" w:cstheme="minorHAnsi"/>
          <w:sz w:val="22"/>
        </w:rPr>
      </w:pPr>
      <w:r>
        <w:rPr>
          <w:rFonts w:asciiTheme="minorHAnsi" w:hAnsiTheme="minorHAnsi" w:cstheme="minorHAnsi"/>
          <w:sz w:val="22"/>
        </w:rPr>
        <w:t xml:space="preserve">po zgłoszeniu przez Wykonawcę zakończenia prac: </w:t>
      </w:r>
    </w:p>
    <w:p w14:paraId="6E37F932"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 xml:space="preserve">przeprowadzić odbiór wewnętrzny prac i sporządzić listę usterek wraz z wyznaczeniem terminu do ich usunięcia przez Wykonawcę, </w:t>
      </w:r>
    </w:p>
    <w:p w14:paraId="745FE820"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skompletować 2 egzemplarze dokumentacji powykonawczej Projektu z wszystkimi wymaganymi rysunkami roboczymi i warsztatowymi, spraw</w:t>
      </w:r>
      <w:r>
        <w:rPr>
          <w:rFonts w:asciiTheme="minorHAnsi" w:hAnsiTheme="minorHAnsi" w:cstheme="minorHAnsi"/>
          <w:sz w:val="22"/>
        </w:rPr>
        <w:t>dzić kompletność i prawidłowość operatu kolaud</w:t>
      </w:r>
      <w:r>
        <w:rPr>
          <w:rFonts w:asciiTheme="minorHAnsi" w:hAnsiTheme="minorHAnsi" w:cstheme="minorHAnsi"/>
          <w:sz w:val="22"/>
        </w:rPr>
        <w:t>a</w:t>
      </w:r>
      <w:r>
        <w:rPr>
          <w:rFonts w:asciiTheme="minorHAnsi" w:hAnsiTheme="minorHAnsi" w:cstheme="minorHAnsi"/>
          <w:sz w:val="22"/>
        </w:rPr>
        <w:t xml:space="preserve">cyjnego, </w:t>
      </w:r>
    </w:p>
    <w:p w14:paraId="1E59024C"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wyznaczyć termin odbioru końcowego robót i powiadomić o tym wszystkie zainteresowane Strony,</w:t>
      </w:r>
    </w:p>
    <w:p w14:paraId="57B9DC06"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uczestniczyć w odbiorze końcowym robót i przygotować protokół z tego odbioru,</w:t>
      </w:r>
    </w:p>
    <w:p w14:paraId="103AB7C9"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odebrać i sprawdzić od Wykon</w:t>
      </w:r>
      <w:r>
        <w:rPr>
          <w:rFonts w:asciiTheme="minorHAnsi" w:hAnsiTheme="minorHAnsi" w:cstheme="minorHAnsi"/>
          <w:sz w:val="22"/>
        </w:rPr>
        <w:t>awcy dokumentację w tym powykonawczą, a zwłaszcza instrukcje użytkowania zamontowanych urządzeń,  dokumenty gwarancyjne wraz z warunkami gwarancji wszystkich zamontowanych urządzeń, protokoły z badania materiałów i urządzeń, dokumenty p</w:t>
      </w:r>
      <w:r>
        <w:rPr>
          <w:rFonts w:asciiTheme="minorHAnsi" w:hAnsiTheme="minorHAnsi" w:cstheme="minorHAnsi"/>
          <w:sz w:val="22"/>
        </w:rPr>
        <w:t>o</w:t>
      </w:r>
      <w:r>
        <w:rPr>
          <w:rFonts w:asciiTheme="minorHAnsi" w:hAnsiTheme="minorHAnsi" w:cstheme="minorHAnsi"/>
          <w:sz w:val="22"/>
        </w:rPr>
        <w:t>twierdzające jakość</w:t>
      </w:r>
      <w:r>
        <w:rPr>
          <w:rFonts w:asciiTheme="minorHAnsi" w:hAnsiTheme="minorHAnsi" w:cstheme="minorHAnsi"/>
          <w:sz w:val="22"/>
        </w:rPr>
        <w:t xml:space="preserve"> materiałów i urządzeń użytych do wykonania przedmiotu zamówienia,  inne dokumenty zgromadzone w trakcie wykonywania przedmiotu zamówienia, a odnoszące się do jego realizacji.</w:t>
      </w:r>
    </w:p>
    <w:p w14:paraId="37A9592F" w14:textId="77777777" w:rsidR="00202E35" w:rsidRDefault="00CD198A">
      <w:pPr>
        <w:pStyle w:val="Akapitzlist"/>
        <w:numPr>
          <w:ilvl w:val="0"/>
          <w:numId w:val="4"/>
        </w:numPr>
        <w:spacing w:after="0" w:line="240" w:lineRule="auto"/>
        <w:ind w:left="567" w:right="61"/>
        <w:rPr>
          <w:rFonts w:asciiTheme="minorHAnsi" w:hAnsiTheme="minorHAnsi" w:cstheme="minorHAnsi"/>
          <w:sz w:val="22"/>
        </w:rPr>
      </w:pPr>
      <w:r>
        <w:rPr>
          <w:rFonts w:asciiTheme="minorHAnsi" w:hAnsiTheme="minorHAnsi" w:cstheme="minorHAnsi"/>
          <w:sz w:val="22"/>
        </w:rPr>
        <w:t>odebrać od Wykonawcy wszystkie dokumenty niezbędne do złożenia wniosku o wydanie</w:t>
      </w:r>
      <w:r>
        <w:rPr>
          <w:rFonts w:asciiTheme="minorHAnsi" w:hAnsiTheme="minorHAnsi" w:cstheme="minorHAnsi"/>
          <w:sz w:val="22"/>
        </w:rPr>
        <w:t xml:space="preserve"> decyzji o pozwoleniu na użytkowanie obiektu,</w:t>
      </w:r>
    </w:p>
    <w:p w14:paraId="76CF3EA1" w14:textId="77777777" w:rsidR="00202E35" w:rsidRDefault="00CD198A">
      <w:pPr>
        <w:pStyle w:val="Akapitzlist"/>
        <w:numPr>
          <w:ilvl w:val="0"/>
          <w:numId w:val="4"/>
        </w:numPr>
        <w:spacing w:after="0" w:line="240" w:lineRule="auto"/>
        <w:ind w:left="567" w:right="61"/>
        <w:rPr>
          <w:rFonts w:asciiTheme="minorHAnsi" w:hAnsiTheme="minorHAnsi" w:cstheme="minorHAnsi"/>
          <w:sz w:val="22"/>
        </w:rPr>
      </w:pPr>
      <w:r>
        <w:rPr>
          <w:rFonts w:asciiTheme="minorHAnsi" w:hAnsiTheme="minorHAnsi" w:cstheme="minorHAnsi"/>
          <w:sz w:val="22"/>
        </w:rPr>
        <w:t>uczestniczyć  wraz z Wykonawcą  w odbiorach dokonanych przez odpowiednie organy celem uz</w:t>
      </w:r>
      <w:r>
        <w:rPr>
          <w:rFonts w:asciiTheme="minorHAnsi" w:hAnsiTheme="minorHAnsi" w:cstheme="minorHAnsi"/>
          <w:sz w:val="22"/>
        </w:rPr>
        <w:t>y</w:t>
      </w:r>
      <w:r>
        <w:rPr>
          <w:rFonts w:asciiTheme="minorHAnsi" w:hAnsiTheme="minorHAnsi" w:cstheme="minorHAnsi"/>
          <w:sz w:val="22"/>
        </w:rPr>
        <w:t>skanie opinii umożliwiających uzyskanie decyzji o pozwoleniu na użytkowanie.</w:t>
      </w:r>
    </w:p>
    <w:p w14:paraId="07A2AF89" w14:textId="77777777" w:rsidR="00202E35" w:rsidRDefault="00CD198A">
      <w:pPr>
        <w:pStyle w:val="Akapitzlist"/>
        <w:numPr>
          <w:ilvl w:val="0"/>
          <w:numId w:val="4"/>
        </w:numPr>
        <w:spacing w:after="0" w:line="240" w:lineRule="auto"/>
        <w:ind w:left="567" w:right="61"/>
        <w:rPr>
          <w:rFonts w:asciiTheme="minorHAnsi" w:hAnsiTheme="minorHAnsi" w:cstheme="minorHAnsi"/>
          <w:sz w:val="22"/>
        </w:rPr>
      </w:pPr>
      <w:r>
        <w:rPr>
          <w:rFonts w:ascii="Calibri" w:hAnsi="Calibri" w:cstheme="minorHAnsi"/>
          <w:sz w:val="22"/>
        </w:rPr>
        <w:lastRenderedPageBreak/>
        <w:t>nadzorować złożenie wniosku o wydanie decyzj</w:t>
      </w:r>
      <w:r>
        <w:rPr>
          <w:rFonts w:ascii="Calibri" w:hAnsi="Calibri" w:cstheme="minorHAnsi"/>
          <w:sz w:val="22"/>
        </w:rPr>
        <w:t>i pozwolenia na użytkowanie do  Powiatowego I</w:t>
      </w:r>
      <w:r>
        <w:rPr>
          <w:rFonts w:ascii="Calibri" w:hAnsi="Calibri" w:cstheme="minorHAnsi"/>
          <w:sz w:val="22"/>
        </w:rPr>
        <w:t>n</w:t>
      </w:r>
      <w:r>
        <w:rPr>
          <w:rFonts w:ascii="Calibri" w:hAnsi="Calibri" w:cstheme="minorHAnsi"/>
          <w:sz w:val="22"/>
        </w:rPr>
        <w:t>spektora Nadzoru Budowlanego w Chorzowie.</w:t>
      </w:r>
    </w:p>
    <w:p w14:paraId="0734D6CA" w14:textId="77777777" w:rsidR="00202E35" w:rsidRPr="00E72528" w:rsidRDefault="00CD198A" w:rsidP="00E72528">
      <w:pPr>
        <w:widowControl/>
        <w:numPr>
          <w:ilvl w:val="0"/>
          <w:numId w:val="15"/>
        </w:numPr>
        <w:suppressAutoHyphens w:val="0"/>
        <w:ind w:left="426" w:right="62"/>
        <w:jc w:val="both"/>
        <w:rPr>
          <w:rFonts w:asciiTheme="minorHAnsi" w:hAnsiTheme="minorHAnsi" w:cstheme="minorHAnsi"/>
          <w:sz w:val="22"/>
          <w:szCs w:val="22"/>
        </w:rPr>
      </w:pPr>
      <w:r w:rsidRPr="00E72528">
        <w:rPr>
          <w:rFonts w:asciiTheme="minorHAnsi" w:hAnsiTheme="minorHAnsi" w:cstheme="minorHAnsi"/>
          <w:sz w:val="22"/>
          <w:szCs w:val="22"/>
        </w:rPr>
        <w:t>W zakresie dotyczącym rozliczania budowy Inżynier Kontraktu będzie zobowiązany:</w:t>
      </w:r>
    </w:p>
    <w:p w14:paraId="1120C9D2" w14:textId="77777777" w:rsidR="00202E35" w:rsidRDefault="00CD198A">
      <w:pPr>
        <w:pStyle w:val="Akapitzlist"/>
        <w:spacing w:after="0" w:line="240" w:lineRule="auto"/>
        <w:ind w:left="567" w:right="61" w:firstLine="0"/>
        <w:rPr>
          <w:rFonts w:asciiTheme="minorHAnsi" w:hAnsiTheme="minorHAnsi" w:cstheme="minorHAnsi"/>
          <w:sz w:val="22"/>
        </w:rPr>
      </w:pPr>
      <w:r>
        <w:rPr>
          <w:rFonts w:asciiTheme="minorHAnsi" w:hAnsiTheme="minorHAnsi" w:cstheme="minorHAnsi"/>
          <w:sz w:val="22"/>
        </w:rPr>
        <w:t>a) prowadzić na bieżąco rozliczanie i sporządzać bieżące i okresowe - miesięczne raporty</w:t>
      </w:r>
      <w:r>
        <w:rPr>
          <w:rFonts w:asciiTheme="minorHAnsi" w:hAnsiTheme="minorHAnsi" w:cstheme="minorHAnsi"/>
          <w:sz w:val="22"/>
        </w:rPr>
        <w:t xml:space="preserve"> z wykon</w:t>
      </w:r>
      <w:r>
        <w:rPr>
          <w:rFonts w:asciiTheme="minorHAnsi" w:hAnsiTheme="minorHAnsi" w:cstheme="minorHAnsi"/>
          <w:sz w:val="22"/>
        </w:rPr>
        <w:t>a</w:t>
      </w:r>
      <w:r>
        <w:rPr>
          <w:rFonts w:asciiTheme="minorHAnsi" w:hAnsiTheme="minorHAnsi" w:cstheme="minorHAnsi"/>
          <w:sz w:val="22"/>
        </w:rPr>
        <w:t>nia robót,</w:t>
      </w:r>
    </w:p>
    <w:p w14:paraId="31EB26E0" w14:textId="77777777" w:rsidR="00202E35" w:rsidRDefault="00CD198A">
      <w:pPr>
        <w:pStyle w:val="Akapitzlist"/>
        <w:spacing w:after="0" w:line="240" w:lineRule="auto"/>
        <w:ind w:left="567" w:right="61" w:firstLine="0"/>
        <w:rPr>
          <w:rFonts w:asciiTheme="minorHAnsi" w:hAnsiTheme="minorHAnsi" w:cstheme="minorHAnsi"/>
          <w:sz w:val="22"/>
        </w:rPr>
      </w:pPr>
      <w:r>
        <w:rPr>
          <w:rFonts w:asciiTheme="minorHAnsi" w:hAnsiTheme="minorHAnsi" w:cstheme="minorHAnsi"/>
          <w:sz w:val="22"/>
        </w:rPr>
        <w:t>b) sporządzać sprawozdania okresowe i kończące z realizacji robót budowlanych ze szczególnym uwzględnieniem spełniania zakładanego rezultatu,</w:t>
      </w:r>
    </w:p>
    <w:p w14:paraId="253F31F3" w14:textId="77777777" w:rsidR="00202E35" w:rsidRDefault="00CD198A">
      <w:pPr>
        <w:pStyle w:val="Akapitzlist"/>
        <w:spacing w:after="0" w:line="240" w:lineRule="auto"/>
        <w:ind w:left="567" w:right="61" w:firstLine="0"/>
        <w:rPr>
          <w:rFonts w:asciiTheme="minorHAnsi" w:hAnsiTheme="minorHAnsi" w:cstheme="minorHAnsi"/>
          <w:sz w:val="22"/>
        </w:rPr>
      </w:pPr>
      <w:r>
        <w:rPr>
          <w:rFonts w:asciiTheme="minorHAnsi" w:hAnsiTheme="minorHAnsi" w:cstheme="minorHAnsi"/>
          <w:sz w:val="22"/>
        </w:rPr>
        <w:t>c) gromadzić na bieżąco dokumentację z wykonanych robót i z dokonanych rozliczeń,</w:t>
      </w:r>
    </w:p>
    <w:p w14:paraId="046BF133" w14:textId="77777777" w:rsidR="00202E35" w:rsidRDefault="00CD198A">
      <w:pPr>
        <w:pStyle w:val="Akapitzlist"/>
        <w:spacing w:after="0" w:line="240" w:lineRule="auto"/>
        <w:ind w:left="567" w:right="61" w:firstLine="0"/>
        <w:rPr>
          <w:rFonts w:asciiTheme="minorHAnsi" w:hAnsiTheme="minorHAnsi" w:cstheme="minorHAnsi"/>
          <w:sz w:val="22"/>
        </w:rPr>
      </w:pPr>
      <w:r>
        <w:rPr>
          <w:rFonts w:asciiTheme="minorHAnsi" w:hAnsiTheme="minorHAnsi" w:cstheme="minorHAnsi"/>
          <w:sz w:val="22"/>
        </w:rPr>
        <w:t>d) prowadzić</w:t>
      </w:r>
      <w:r>
        <w:rPr>
          <w:rFonts w:asciiTheme="minorHAnsi" w:hAnsiTheme="minorHAnsi" w:cstheme="minorHAnsi"/>
          <w:sz w:val="22"/>
        </w:rPr>
        <w:t xml:space="preserve"> na bieżąco rozliczanie środków, a w szczególności:</w:t>
      </w:r>
    </w:p>
    <w:p w14:paraId="3C10F4AA"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przejmować od wykonawcy, na koniec każdego miesiąca, wycenionego zestawienia robocizny, m</w:t>
      </w:r>
      <w:r>
        <w:rPr>
          <w:rFonts w:asciiTheme="minorHAnsi" w:hAnsiTheme="minorHAnsi" w:cstheme="minorHAnsi"/>
          <w:sz w:val="22"/>
        </w:rPr>
        <w:t>a</w:t>
      </w:r>
      <w:r>
        <w:rPr>
          <w:rFonts w:asciiTheme="minorHAnsi" w:hAnsiTheme="minorHAnsi" w:cstheme="minorHAnsi"/>
          <w:sz w:val="22"/>
        </w:rPr>
        <w:t>teriałów i sprzętu wykonawcy w celu stwierdzenia zgodności wykonywania robót zgodnie z harm</w:t>
      </w:r>
      <w:r>
        <w:rPr>
          <w:rFonts w:asciiTheme="minorHAnsi" w:hAnsiTheme="minorHAnsi" w:cstheme="minorHAnsi"/>
          <w:sz w:val="22"/>
        </w:rPr>
        <w:t>o</w:t>
      </w:r>
      <w:r>
        <w:rPr>
          <w:rFonts w:asciiTheme="minorHAnsi" w:hAnsiTheme="minorHAnsi" w:cstheme="minorHAnsi"/>
          <w:sz w:val="22"/>
        </w:rPr>
        <w:t>nogramem rzeczowo - fi</w:t>
      </w:r>
      <w:r>
        <w:rPr>
          <w:rFonts w:asciiTheme="minorHAnsi" w:hAnsiTheme="minorHAnsi" w:cstheme="minorHAnsi"/>
          <w:sz w:val="22"/>
        </w:rPr>
        <w:t>nansowym,</w:t>
      </w:r>
    </w:p>
    <w:p w14:paraId="7186EE01"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potwierdzać wartości robót wykonanych zgodnie z harmonogramem rzeczowo – finansowym,</w:t>
      </w:r>
    </w:p>
    <w:p w14:paraId="60658ACE" w14:textId="77777777" w:rsidR="00202E35" w:rsidRDefault="00CD198A">
      <w:pPr>
        <w:pStyle w:val="Akapitzlist"/>
        <w:numPr>
          <w:ilvl w:val="0"/>
          <w:numId w:val="8"/>
        </w:numPr>
        <w:spacing w:after="0" w:line="240" w:lineRule="auto"/>
        <w:ind w:right="61"/>
        <w:rPr>
          <w:rFonts w:asciiTheme="minorHAnsi" w:hAnsiTheme="minorHAnsi" w:cstheme="minorHAnsi"/>
          <w:sz w:val="22"/>
        </w:rPr>
      </w:pPr>
      <w:r>
        <w:rPr>
          <w:rFonts w:asciiTheme="minorHAnsi" w:hAnsiTheme="minorHAnsi" w:cstheme="minorHAnsi"/>
          <w:sz w:val="22"/>
        </w:rPr>
        <w:t>gromadzić wszelkie dokumenty z realizacji zadania, a zwłaszcza kopie faktur, protokoły odbioru częściowego robót, dokumenty pochodzenia materiałów i ich certyfik</w:t>
      </w:r>
      <w:r>
        <w:rPr>
          <w:rFonts w:asciiTheme="minorHAnsi" w:hAnsiTheme="minorHAnsi" w:cstheme="minorHAnsi"/>
          <w:sz w:val="22"/>
        </w:rPr>
        <w:t>aty, dokumenty dostaw, montażu i gwarancji urządzeń,</w:t>
      </w:r>
    </w:p>
    <w:p w14:paraId="328AF726" w14:textId="77777777" w:rsidR="00202E35" w:rsidRDefault="00CD198A">
      <w:pPr>
        <w:pStyle w:val="Akapitzlist"/>
        <w:spacing w:after="0" w:line="240" w:lineRule="auto"/>
        <w:ind w:left="567" w:right="61" w:firstLine="0"/>
        <w:rPr>
          <w:rFonts w:asciiTheme="minorHAnsi" w:hAnsiTheme="minorHAnsi" w:cstheme="minorHAnsi"/>
          <w:sz w:val="22"/>
        </w:rPr>
      </w:pPr>
      <w:r>
        <w:rPr>
          <w:rFonts w:asciiTheme="minorHAnsi" w:hAnsiTheme="minorHAnsi" w:cstheme="minorHAnsi"/>
          <w:sz w:val="22"/>
        </w:rPr>
        <w:t>e) sprawdzić i zatwierdzić fakturę końcową stwierdzającą wysokość kwoty, która jako ostateczna n</w:t>
      </w:r>
      <w:r>
        <w:rPr>
          <w:rFonts w:asciiTheme="minorHAnsi" w:hAnsiTheme="minorHAnsi" w:cstheme="minorHAnsi"/>
          <w:sz w:val="22"/>
        </w:rPr>
        <w:t>a</w:t>
      </w:r>
      <w:r>
        <w:rPr>
          <w:rFonts w:asciiTheme="minorHAnsi" w:hAnsiTheme="minorHAnsi" w:cstheme="minorHAnsi"/>
          <w:sz w:val="22"/>
        </w:rPr>
        <w:t>leżna jest wykonawcy zgodnie z umową,</w:t>
      </w:r>
    </w:p>
    <w:p w14:paraId="18383F61" w14:textId="77777777" w:rsidR="00202E35" w:rsidRDefault="00CD198A">
      <w:pPr>
        <w:pStyle w:val="Akapitzlist"/>
        <w:spacing w:after="0" w:line="240" w:lineRule="auto"/>
        <w:ind w:left="567" w:right="61" w:firstLine="0"/>
        <w:rPr>
          <w:rFonts w:asciiTheme="minorHAnsi" w:hAnsiTheme="minorHAnsi" w:cstheme="minorHAnsi"/>
          <w:sz w:val="22"/>
        </w:rPr>
      </w:pPr>
      <w:r>
        <w:rPr>
          <w:rFonts w:asciiTheme="minorHAnsi" w:hAnsiTheme="minorHAnsi" w:cstheme="minorHAnsi"/>
          <w:sz w:val="22"/>
        </w:rPr>
        <w:t>f) właściwie przygotować propozycje podziału powstałego majątku w zw</w:t>
      </w:r>
      <w:r>
        <w:rPr>
          <w:rFonts w:asciiTheme="minorHAnsi" w:hAnsiTheme="minorHAnsi" w:cstheme="minorHAnsi"/>
          <w:sz w:val="22"/>
        </w:rPr>
        <w:t>iązku z realizowanym pr</w:t>
      </w:r>
      <w:r>
        <w:rPr>
          <w:rFonts w:asciiTheme="minorHAnsi" w:hAnsiTheme="minorHAnsi" w:cstheme="minorHAnsi"/>
          <w:sz w:val="22"/>
        </w:rPr>
        <w:t>o</w:t>
      </w:r>
      <w:r>
        <w:rPr>
          <w:rFonts w:asciiTheme="minorHAnsi" w:hAnsiTheme="minorHAnsi" w:cstheme="minorHAnsi"/>
          <w:sz w:val="22"/>
        </w:rPr>
        <w:t>jektem, w oparciu o Klasyfikację Środków Trwałych zgodnie z Rozporządzeniem Rady Ministrów z dnia 10.12.2010 w sprawie Klasyfikacji Środków trwałych (KŚT) (</w:t>
      </w:r>
      <w:proofErr w:type="spellStart"/>
      <w:r>
        <w:rPr>
          <w:rFonts w:asciiTheme="minorHAnsi" w:hAnsiTheme="minorHAnsi" w:cstheme="minorHAnsi"/>
          <w:sz w:val="22"/>
        </w:rPr>
        <w:t>Dz.U</w:t>
      </w:r>
      <w:proofErr w:type="spellEnd"/>
      <w:r>
        <w:rPr>
          <w:rFonts w:asciiTheme="minorHAnsi" w:hAnsiTheme="minorHAnsi" w:cstheme="minorHAnsi"/>
          <w:sz w:val="22"/>
        </w:rPr>
        <w:t>. z 2010 r. nr 242, poz. 1622).</w:t>
      </w:r>
    </w:p>
    <w:p w14:paraId="40E42628" w14:textId="77777777" w:rsidR="00202E35" w:rsidRDefault="00CD198A" w:rsidP="00E72528">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Inne obowiązki Inżyniera Kontraktu.</w:t>
      </w:r>
    </w:p>
    <w:p w14:paraId="0B98B609" w14:textId="77777777" w:rsidR="00202E35" w:rsidRDefault="00CD198A">
      <w:pPr>
        <w:pStyle w:val="Akapitzlist"/>
        <w:numPr>
          <w:ilvl w:val="0"/>
          <w:numId w:val="6"/>
        </w:numPr>
        <w:spacing w:after="0" w:line="240" w:lineRule="auto"/>
        <w:ind w:left="567" w:right="61"/>
        <w:rPr>
          <w:rFonts w:asciiTheme="minorHAnsi" w:hAnsiTheme="minorHAnsi" w:cstheme="minorHAnsi"/>
          <w:sz w:val="22"/>
        </w:rPr>
      </w:pPr>
      <w:r>
        <w:rPr>
          <w:rFonts w:asciiTheme="minorHAnsi" w:hAnsiTheme="minorHAnsi" w:cstheme="minorHAnsi"/>
          <w:sz w:val="22"/>
        </w:rPr>
        <w:t>zawiadamianie Zamawiającego o wszelkich sprawach odnoszących się do wykonania umowy, w tym również ustaleń dotyczących  roszczeń Wykonawców</w:t>
      </w:r>
    </w:p>
    <w:p w14:paraId="7C8C2127" w14:textId="77777777" w:rsidR="00202E35" w:rsidRDefault="00CD198A">
      <w:pPr>
        <w:pStyle w:val="Akapitzlist"/>
        <w:numPr>
          <w:ilvl w:val="0"/>
          <w:numId w:val="6"/>
        </w:numPr>
        <w:spacing w:after="0" w:line="240" w:lineRule="auto"/>
        <w:ind w:left="567" w:right="61"/>
        <w:rPr>
          <w:rFonts w:asciiTheme="minorHAnsi" w:hAnsiTheme="minorHAnsi" w:cstheme="minorHAnsi"/>
          <w:sz w:val="22"/>
        </w:rPr>
      </w:pPr>
      <w:r>
        <w:rPr>
          <w:rFonts w:asciiTheme="minorHAnsi" w:hAnsiTheme="minorHAnsi" w:cstheme="minorHAnsi"/>
          <w:sz w:val="22"/>
        </w:rPr>
        <w:t>udokumentowanie daty, z którą Wykonawca wypełnił swoje obowiązki wykonania i zakończenia r</w:t>
      </w:r>
      <w:r>
        <w:rPr>
          <w:rFonts w:asciiTheme="minorHAnsi" w:hAnsiTheme="minorHAnsi" w:cstheme="minorHAnsi"/>
          <w:sz w:val="22"/>
        </w:rPr>
        <w:t>o</w:t>
      </w:r>
      <w:r>
        <w:rPr>
          <w:rFonts w:asciiTheme="minorHAnsi" w:hAnsiTheme="minorHAnsi" w:cstheme="minorHAnsi"/>
          <w:sz w:val="22"/>
        </w:rPr>
        <w:t>bót oraz usunięcia wszelk</w:t>
      </w:r>
      <w:r>
        <w:rPr>
          <w:rFonts w:asciiTheme="minorHAnsi" w:hAnsiTheme="minorHAnsi" w:cstheme="minorHAnsi"/>
          <w:sz w:val="22"/>
        </w:rPr>
        <w:t>ich stwierdzonych usterek w robotach,</w:t>
      </w:r>
    </w:p>
    <w:p w14:paraId="26E0C39D" w14:textId="77777777" w:rsidR="00202E35" w:rsidRDefault="00CD198A">
      <w:pPr>
        <w:pStyle w:val="Akapitzlist"/>
        <w:numPr>
          <w:ilvl w:val="0"/>
          <w:numId w:val="6"/>
        </w:numPr>
        <w:spacing w:after="0" w:line="240" w:lineRule="auto"/>
        <w:ind w:left="567" w:right="61"/>
        <w:rPr>
          <w:rFonts w:asciiTheme="minorHAnsi" w:hAnsiTheme="minorHAnsi" w:cstheme="minorHAnsi"/>
          <w:sz w:val="22"/>
        </w:rPr>
      </w:pPr>
      <w:r>
        <w:rPr>
          <w:rFonts w:asciiTheme="minorHAnsi" w:hAnsiTheme="minorHAnsi" w:cstheme="minorHAnsi"/>
          <w:sz w:val="22"/>
        </w:rPr>
        <w:t>dostarczania Zamawiającemu we wskazanych przez niego terminach sprawozdania i oraz innych d</w:t>
      </w:r>
      <w:r>
        <w:rPr>
          <w:rFonts w:asciiTheme="minorHAnsi" w:hAnsiTheme="minorHAnsi" w:cstheme="minorHAnsi"/>
          <w:sz w:val="22"/>
        </w:rPr>
        <w:t>o</w:t>
      </w:r>
      <w:r>
        <w:rPr>
          <w:rFonts w:asciiTheme="minorHAnsi" w:hAnsiTheme="minorHAnsi" w:cstheme="minorHAnsi"/>
          <w:sz w:val="22"/>
        </w:rPr>
        <w:t xml:space="preserve">kumentów wynikających z umowy o dofinansowanie projektu. </w:t>
      </w:r>
    </w:p>
    <w:p w14:paraId="17BD2DFD" w14:textId="77777777" w:rsidR="00202E35" w:rsidRDefault="00CD198A" w:rsidP="00E72528">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 Ograniczenia zakresu uprawnień i obowiązków Inżyniera Kontraktu:</w:t>
      </w:r>
    </w:p>
    <w:p w14:paraId="4F99EF1E" w14:textId="77777777" w:rsidR="00202E35" w:rsidRDefault="00CD198A">
      <w:pPr>
        <w:ind w:firstLine="66"/>
        <w:rPr>
          <w:rFonts w:asciiTheme="minorHAnsi" w:hAnsiTheme="minorHAnsi" w:cstheme="minorHAnsi"/>
          <w:sz w:val="22"/>
          <w:szCs w:val="22"/>
        </w:rPr>
      </w:pPr>
      <w:r>
        <w:rPr>
          <w:rFonts w:asciiTheme="minorHAnsi" w:hAnsiTheme="minorHAnsi" w:cstheme="minorHAnsi"/>
          <w:sz w:val="22"/>
          <w:szCs w:val="22"/>
        </w:rPr>
        <w:t>Po</w:t>
      </w:r>
      <w:r>
        <w:rPr>
          <w:rFonts w:asciiTheme="minorHAnsi" w:hAnsiTheme="minorHAnsi" w:cstheme="minorHAnsi"/>
          <w:sz w:val="22"/>
          <w:szCs w:val="22"/>
        </w:rPr>
        <w:t xml:space="preserve">mimo uprawnień i obowiązków Inżynier Kontraktu </w:t>
      </w:r>
      <w:r>
        <w:rPr>
          <w:rFonts w:asciiTheme="minorHAnsi" w:hAnsiTheme="minorHAnsi" w:cstheme="minorHAnsi"/>
          <w:b/>
          <w:sz w:val="22"/>
          <w:szCs w:val="22"/>
        </w:rPr>
        <w:t>nie będzie miał prawa</w:t>
      </w:r>
      <w:r>
        <w:rPr>
          <w:rFonts w:asciiTheme="minorHAnsi" w:hAnsiTheme="minorHAnsi" w:cstheme="minorHAnsi"/>
          <w:sz w:val="22"/>
          <w:szCs w:val="22"/>
        </w:rPr>
        <w:t xml:space="preserve"> do:</w:t>
      </w:r>
    </w:p>
    <w:p w14:paraId="5F77322E" w14:textId="77777777" w:rsidR="00202E35" w:rsidRDefault="00CD198A">
      <w:pPr>
        <w:pStyle w:val="Akapitzlist"/>
        <w:numPr>
          <w:ilvl w:val="0"/>
          <w:numId w:val="10"/>
        </w:numPr>
        <w:spacing w:after="0" w:line="240" w:lineRule="auto"/>
        <w:ind w:left="567" w:right="61"/>
        <w:rPr>
          <w:rFonts w:asciiTheme="minorHAnsi" w:hAnsiTheme="minorHAnsi" w:cstheme="minorHAnsi"/>
          <w:sz w:val="22"/>
        </w:rPr>
      </w:pPr>
      <w:r>
        <w:rPr>
          <w:rFonts w:asciiTheme="minorHAnsi" w:hAnsiTheme="minorHAnsi" w:cstheme="minorHAnsi"/>
          <w:sz w:val="22"/>
        </w:rPr>
        <w:t>wprowadzania jakichkolwiek poprawek do podpisanej umowy z Wykonawcą bez uzgodnienia z Z</w:t>
      </w:r>
      <w:r>
        <w:rPr>
          <w:rFonts w:asciiTheme="minorHAnsi" w:hAnsiTheme="minorHAnsi" w:cstheme="minorHAnsi"/>
          <w:sz w:val="22"/>
        </w:rPr>
        <w:t>a</w:t>
      </w:r>
      <w:r>
        <w:rPr>
          <w:rFonts w:asciiTheme="minorHAnsi" w:hAnsiTheme="minorHAnsi" w:cstheme="minorHAnsi"/>
          <w:sz w:val="22"/>
        </w:rPr>
        <w:t>mawiającym,</w:t>
      </w:r>
    </w:p>
    <w:p w14:paraId="7ACCF835" w14:textId="77777777" w:rsidR="00202E35" w:rsidRDefault="00CD198A">
      <w:pPr>
        <w:pStyle w:val="Akapitzlist"/>
        <w:numPr>
          <w:ilvl w:val="0"/>
          <w:numId w:val="10"/>
        </w:numPr>
        <w:spacing w:after="0" w:line="240" w:lineRule="auto"/>
        <w:ind w:left="567" w:right="61"/>
        <w:rPr>
          <w:rFonts w:asciiTheme="minorHAnsi" w:hAnsiTheme="minorHAnsi" w:cstheme="minorHAnsi"/>
          <w:sz w:val="22"/>
        </w:rPr>
      </w:pPr>
      <w:r>
        <w:rPr>
          <w:rFonts w:asciiTheme="minorHAnsi" w:hAnsiTheme="minorHAnsi" w:cstheme="minorHAnsi"/>
          <w:sz w:val="22"/>
        </w:rPr>
        <w:t xml:space="preserve">zwolnienia Wykonawcy z jakichkolwiek ich obowiązków czy odpowiedzialności </w:t>
      </w:r>
      <w:r>
        <w:rPr>
          <w:rFonts w:asciiTheme="minorHAnsi" w:hAnsiTheme="minorHAnsi" w:cstheme="minorHAnsi"/>
          <w:sz w:val="22"/>
        </w:rPr>
        <w:t>wynikających z Umów na roboty bez uzgodnienia z Zamawiającym,</w:t>
      </w:r>
    </w:p>
    <w:p w14:paraId="245AFFDE" w14:textId="77777777" w:rsidR="00202E35" w:rsidRDefault="00CD198A">
      <w:pPr>
        <w:pStyle w:val="Akapitzlist"/>
        <w:numPr>
          <w:ilvl w:val="0"/>
          <w:numId w:val="10"/>
        </w:numPr>
        <w:spacing w:after="0" w:line="240" w:lineRule="auto"/>
        <w:ind w:left="567" w:right="61"/>
        <w:rPr>
          <w:rFonts w:asciiTheme="minorHAnsi" w:eastAsia="Calibri" w:hAnsiTheme="minorHAnsi" w:cstheme="minorHAnsi"/>
          <w:sz w:val="22"/>
        </w:rPr>
      </w:pPr>
      <w:r>
        <w:rPr>
          <w:rFonts w:asciiTheme="minorHAnsi" w:hAnsiTheme="minorHAnsi" w:cstheme="minorHAnsi"/>
          <w:sz w:val="22"/>
        </w:rPr>
        <w:t>ograniczenia bądź rozszerzenia zakresów robót Wykonawcy lub przekazania robót innym Wykona</w:t>
      </w:r>
      <w:r>
        <w:rPr>
          <w:rFonts w:asciiTheme="minorHAnsi" w:hAnsiTheme="minorHAnsi" w:cstheme="minorHAnsi"/>
          <w:sz w:val="22"/>
        </w:rPr>
        <w:t>w</w:t>
      </w:r>
      <w:r>
        <w:rPr>
          <w:rFonts w:asciiTheme="minorHAnsi" w:hAnsiTheme="minorHAnsi" w:cstheme="minorHAnsi"/>
          <w:sz w:val="22"/>
        </w:rPr>
        <w:t>com niż tym, którzy zostali wskazani w podpisanych umowach, bez uzgodnienia z Zamawiającym,</w:t>
      </w:r>
    </w:p>
    <w:p w14:paraId="5216AFCE" w14:textId="77777777" w:rsidR="00202E35" w:rsidRDefault="00CD198A">
      <w:pPr>
        <w:pStyle w:val="Akapitzlist"/>
        <w:numPr>
          <w:ilvl w:val="0"/>
          <w:numId w:val="10"/>
        </w:numPr>
        <w:spacing w:after="0" w:line="240" w:lineRule="auto"/>
        <w:ind w:left="567" w:right="61"/>
        <w:rPr>
          <w:rFonts w:asciiTheme="minorHAnsi" w:hAnsiTheme="minorHAnsi" w:cstheme="minorHAnsi"/>
          <w:sz w:val="22"/>
        </w:rPr>
      </w:pPr>
      <w:r>
        <w:rPr>
          <w:rFonts w:asciiTheme="minorHAnsi" w:eastAsia="Calibri" w:hAnsiTheme="minorHAnsi" w:cstheme="minorHAnsi"/>
          <w:sz w:val="22"/>
        </w:rPr>
        <w:t xml:space="preserve"> </w:t>
      </w:r>
      <w:r>
        <w:rPr>
          <w:rFonts w:asciiTheme="minorHAnsi" w:hAnsiTheme="minorHAnsi" w:cstheme="minorHAnsi"/>
          <w:sz w:val="22"/>
        </w:rPr>
        <w:t xml:space="preserve">polecenia </w:t>
      </w:r>
      <w:r>
        <w:rPr>
          <w:rFonts w:asciiTheme="minorHAnsi" w:hAnsiTheme="minorHAnsi" w:cstheme="minorHAnsi"/>
          <w:sz w:val="22"/>
        </w:rPr>
        <w:t>Wykonawcy wykonania robót wykraczających poza zakres przedmiotu zamówienia bez uzgodnienia z Zamawiającym,</w:t>
      </w:r>
    </w:p>
    <w:p w14:paraId="4B63489A" w14:textId="77777777" w:rsidR="00202E35" w:rsidRDefault="00CD198A">
      <w:pPr>
        <w:pStyle w:val="Akapitzlist"/>
        <w:numPr>
          <w:ilvl w:val="0"/>
          <w:numId w:val="10"/>
        </w:numPr>
        <w:spacing w:after="0" w:line="240" w:lineRule="auto"/>
        <w:ind w:left="567" w:right="61"/>
        <w:rPr>
          <w:rFonts w:asciiTheme="minorHAnsi" w:hAnsiTheme="minorHAnsi" w:cstheme="minorHAnsi"/>
          <w:sz w:val="22"/>
        </w:rPr>
      </w:pPr>
      <w:r>
        <w:rPr>
          <w:rFonts w:asciiTheme="minorHAnsi" w:hAnsiTheme="minorHAnsi" w:cstheme="minorHAnsi"/>
          <w:sz w:val="22"/>
        </w:rPr>
        <w:t>podejmowania w imieniu własnym lub Zamawiającego czynności niezgodnych z prawem, w tym w szczególności z Prawem Zamówień Publicznych, Prawem Budowlan</w:t>
      </w:r>
      <w:r>
        <w:rPr>
          <w:rFonts w:asciiTheme="minorHAnsi" w:hAnsiTheme="minorHAnsi" w:cstheme="minorHAnsi"/>
          <w:sz w:val="22"/>
        </w:rPr>
        <w:t xml:space="preserve">ym oraz Kodeksem Cywilnym. </w:t>
      </w:r>
    </w:p>
    <w:p w14:paraId="3AE522D3" w14:textId="77777777" w:rsidR="00202E35" w:rsidRDefault="00CD198A" w:rsidP="00E72528">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ma obowiązek realizować wszystkie inne polecenia i zarządzenia Zamawiającego, nie wymienione powyżej, które będą niezbędne dla prawidłowej realizacji umowy i służyły zabezpi</w:t>
      </w:r>
      <w:r>
        <w:rPr>
          <w:rFonts w:asciiTheme="minorHAnsi" w:hAnsiTheme="minorHAnsi" w:cstheme="minorHAnsi"/>
          <w:sz w:val="22"/>
          <w:szCs w:val="22"/>
        </w:rPr>
        <w:t>e</w:t>
      </w:r>
      <w:r>
        <w:rPr>
          <w:rFonts w:asciiTheme="minorHAnsi" w:hAnsiTheme="minorHAnsi" w:cstheme="minorHAnsi"/>
          <w:sz w:val="22"/>
          <w:szCs w:val="22"/>
        </w:rPr>
        <w:t xml:space="preserve">czeniu interesów Zamawiającego. </w:t>
      </w:r>
    </w:p>
    <w:p w14:paraId="0375BB31" w14:textId="77777777" w:rsidR="00202E35" w:rsidRDefault="00CD198A" w:rsidP="00E72528">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Na</w:t>
      </w:r>
      <w:r>
        <w:rPr>
          <w:rFonts w:asciiTheme="minorHAnsi" w:hAnsiTheme="minorHAnsi" w:cstheme="minorHAnsi"/>
          <w:sz w:val="22"/>
          <w:szCs w:val="22"/>
        </w:rPr>
        <w:t xml:space="preserve"> każdym etapie realizacji Inżynier Kontraktu zapewni Zamawiającemu wszelką niezbędną pomoc w zakresie zarządzania Umową.</w:t>
      </w:r>
    </w:p>
    <w:p w14:paraId="569B05AA" w14:textId="77777777" w:rsidR="00202E35" w:rsidRDefault="00CD198A" w:rsidP="00E72528">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nie może zwolnić, którejkolwiek ze stron z jakichkolwiek obowiązków, zobowiązań lub odpowiedzialności wynikających z</w:t>
      </w:r>
      <w:r>
        <w:rPr>
          <w:rFonts w:asciiTheme="minorHAnsi" w:hAnsiTheme="minorHAnsi" w:cstheme="minorHAnsi"/>
          <w:sz w:val="22"/>
          <w:szCs w:val="22"/>
        </w:rPr>
        <w:t xml:space="preserve"> Umowy.</w:t>
      </w:r>
    </w:p>
    <w:p w14:paraId="143533CF" w14:textId="77777777" w:rsidR="00202E35" w:rsidRDefault="00CD198A" w:rsidP="00E72528">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Inżynier Kontraktu wykona Przedmiot Umowy siłami własnymi oraz przy pomocy podmiotów i/lub osób wskazanych w Ofercie złożonej w Przetargu. </w:t>
      </w:r>
    </w:p>
    <w:p w14:paraId="58115900" w14:textId="77777777" w:rsidR="00202E35" w:rsidRDefault="00CD198A" w:rsidP="00E72528">
      <w:pPr>
        <w:widowControl/>
        <w:numPr>
          <w:ilvl w:val="0"/>
          <w:numId w:val="1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terminie 7 dni od daty podpisania niniejszej umowy Zamawiający wyznaczy Przedstawiciela Zam</w:t>
      </w:r>
      <w:r>
        <w:rPr>
          <w:rFonts w:asciiTheme="minorHAnsi" w:hAnsiTheme="minorHAnsi" w:cstheme="minorHAnsi"/>
          <w:sz w:val="22"/>
          <w:szCs w:val="22"/>
        </w:rPr>
        <w:t>a</w:t>
      </w:r>
      <w:r>
        <w:rPr>
          <w:rFonts w:asciiTheme="minorHAnsi" w:hAnsiTheme="minorHAnsi" w:cstheme="minorHAnsi"/>
          <w:sz w:val="22"/>
          <w:szCs w:val="22"/>
        </w:rPr>
        <w:t>wiającego – kt</w:t>
      </w:r>
      <w:r>
        <w:rPr>
          <w:rFonts w:asciiTheme="minorHAnsi" w:hAnsiTheme="minorHAnsi" w:cstheme="minorHAnsi"/>
          <w:sz w:val="22"/>
          <w:szCs w:val="22"/>
        </w:rPr>
        <w:t>óry jest upoważniony do zarządzania i nadzorowania w imieniu Zamawiającego ninie</w:t>
      </w:r>
      <w:r>
        <w:rPr>
          <w:rFonts w:asciiTheme="minorHAnsi" w:hAnsiTheme="minorHAnsi" w:cstheme="minorHAnsi"/>
          <w:sz w:val="22"/>
          <w:szCs w:val="22"/>
        </w:rPr>
        <w:t>j</w:t>
      </w:r>
      <w:r>
        <w:rPr>
          <w:rFonts w:asciiTheme="minorHAnsi" w:hAnsiTheme="minorHAnsi" w:cstheme="minorHAnsi"/>
          <w:sz w:val="22"/>
          <w:szCs w:val="22"/>
        </w:rPr>
        <w:t xml:space="preserve">szą Umową, odbioru dokumentów od </w:t>
      </w:r>
      <w:bookmarkStart w:id="4" w:name="_Hlk6486715"/>
      <w:r>
        <w:rPr>
          <w:rFonts w:asciiTheme="minorHAnsi" w:hAnsiTheme="minorHAnsi" w:cstheme="minorHAnsi"/>
          <w:sz w:val="22"/>
          <w:szCs w:val="22"/>
        </w:rPr>
        <w:t xml:space="preserve">Inżyniera Kontraktu </w:t>
      </w:r>
      <w:bookmarkEnd w:id="4"/>
      <w:r>
        <w:rPr>
          <w:rFonts w:asciiTheme="minorHAnsi" w:hAnsiTheme="minorHAnsi" w:cstheme="minorHAnsi"/>
          <w:sz w:val="22"/>
          <w:szCs w:val="22"/>
        </w:rPr>
        <w:t>oraz do bezpośrednich kontaktów z Inżyni</w:t>
      </w:r>
      <w:r>
        <w:rPr>
          <w:rFonts w:asciiTheme="minorHAnsi" w:hAnsiTheme="minorHAnsi" w:cstheme="minorHAnsi"/>
          <w:sz w:val="22"/>
          <w:szCs w:val="22"/>
        </w:rPr>
        <w:t>e</w:t>
      </w:r>
      <w:r>
        <w:rPr>
          <w:rFonts w:asciiTheme="minorHAnsi" w:hAnsiTheme="minorHAnsi" w:cstheme="minorHAnsi"/>
          <w:sz w:val="22"/>
          <w:szCs w:val="22"/>
        </w:rPr>
        <w:t>rem Kontraktu. O fakcie powołania osoby Przedstawiciela Zamawiającego, Inżynier K</w:t>
      </w:r>
      <w:r>
        <w:rPr>
          <w:rFonts w:asciiTheme="minorHAnsi" w:hAnsiTheme="minorHAnsi" w:cstheme="minorHAnsi"/>
          <w:sz w:val="22"/>
          <w:szCs w:val="22"/>
        </w:rPr>
        <w:t xml:space="preserve">ontraktu zostanie </w:t>
      </w:r>
      <w:r>
        <w:rPr>
          <w:rFonts w:asciiTheme="minorHAnsi" w:hAnsiTheme="minorHAnsi" w:cstheme="minorHAnsi"/>
          <w:sz w:val="22"/>
          <w:szCs w:val="22"/>
        </w:rPr>
        <w:lastRenderedPageBreak/>
        <w:t>niezwłocznie powiadomiony pisemnie. Zamawiającemu przysługuje prawo zmiany Przedstawiciela Zamawiającego. O dokonaniu zmiany Przedstawiciela Zamawiającego Zamawiający powiadomi na p</w:t>
      </w:r>
      <w:r>
        <w:rPr>
          <w:rFonts w:asciiTheme="minorHAnsi" w:hAnsiTheme="minorHAnsi" w:cstheme="minorHAnsi"/>
          <w:sz w:val="22"/>
          <w:szCs w:val="22"/>
        </w:rPr>
        <w:t>i</w:t>
      </w:r>
      <w:r>
        <w:rPr>
          <w:rFonts w:asciiTheme="minorHAnsi" w:hAnsiTheme="minorHAnsi" w:cstheme="minorHAnsi"/>
          <w:sz w:val="22"/>
          <w:szCs w:val="22"/>
        </w:rPr>
        <w:t>śmie. Inżyniera Kontraktu.</w:t>
      </w:r>
    </w:p>
    <w:p w14:paraId="2C9035CF" w14:textId="77777777" w:rsidR="00202E35" w:rsidRDefault="00202E35">
      <w:pPr>
        <w:widowControl/>
        <w:suppressAutoHyphens w:val="0"/>
        <w:ind w:left="426" w:right="62"/>
        <w:jc w:val="both"/>
        <w:rPr>
          <w:rFonts w:asciiTheme="minorHAnsi" w:hAnsiTheme="minorHAnsi" w:cstheme="minorHAnsi"/>
          <w:sz w:val="22"/>
          <w:szCs w:val="22"/>
        </w:rPr>
      </w:pPr>
    </w:p>
    <w:p w14:paraId="336D13C0" w14:textId="77777777" w:rsidR="00202E35" w:rsidRDefault="00CD198A">
      <w:pPr>
        <w:widowControl/>
        <w:suppressAutoHyphens w:val="0"/>
        <w:ind w:left="3402" w:firstLine="1134"/>
        <w:rPr>
          <w:rFonts w:asciiTheme="minorHAnsi" w:eastAsia="Times New Roman" w:hAnsiTheme="minorHAnsi" w:cstheme="minorHAnsi"/>
          <w:b/>
          <w:bCs/>
          <w:sz w:val="22"/>
          <w:szCs w:val="22"/>
          <w:lang w:eastAsia="pl-PL"/>
        </w:rPr>
      </w:pPr>
      <w:r>
        <w:rPr>
          <w:rFonts w:asciiTheme="minorHAnsi" w:eastAsia="Times New Roman" w:hAnsiTheme="minorHAnsi" w:cstheme="minorHAnsi"/>
          <w:b/>
          <w:bCs/>
          <w:sz w:val="22"/>
          <w:szCs w:val="22"/>
          <w:lang w:eastAsia="pl-PL"/>
        </w:rPr>
        <w:t>§ 5</w:t>
      </w:r>
    </w:p>
    <w:p w14:paraId="7A9B8683" w14:textId="77777777" w:rsidR="00202E35" w:rsidRDefault="00CD198A">
      <w:pPr>
        <w:widowControl/>
        <w:suppressAutoHyphens w:val="0"/>
        <w:ind w:left="2268" w:firstLine="1134"/>
        <w:rPr>
          <w:rFonts w:asciiTheme="minorHAnsi" w:hAnsiTheme="minorHAnsi" w:cstheme="minorHAnsi"/>
          <w:sz w:val="22"/>
          <w:szCs w:val="22"/>
        </w:rPr>
      </w:pPr>
      <w:r>
        <w:rPr>
          <w:rFonts w:asciiTheme="minorHAnsi" w:eastAsia="Times New Roman" w:hAnsiTheme="minorHAnsi" w:cstheme="minorHAnsi"/>
          <w:b/>
          <w:bCs/>
          <w:sz w:val="22"/>
          <w:szCs w:val="22"/>
          <w:lang w:eastAsia="pl-PL"/>
        </w:rPr>
        <w:t xml:space="preserve">Zespół Inżyniera </w:t>
      </w:r>
      <w:r>
        <w:rPr>
          <w:rFonts w:asciiTheme="minorHAnsi" w:eastAsia="Times New Roman" w:hAnsiTheme="minorHAnsi" w:cstheme="minorHAnsi"/>
          <w:b/>
          <w:bCs/>
          <w:sz w:val="22"/>
          <w:szCs w:val="22"/>
          <w:lang w:eastAsia="pl-PL"/>
        </w:rPr>
        <w:t>Kontraktu</w:t>
      </w:r>
    </w:p>
    <w:p w14:paraId="3B8440A8"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wykonując swoje czynności działa w imieniu i na rachunek Zamawiającego.</w:t>
      </w:r>
    </w:p>
    <w:p w14:paraId="5BB14A9E"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ponosi wobec Zamawiającego odpowiedzialność:</w:t>
      </w:r>
    </w:p>
    <w:p w14:paraId="3B886438" w14:textId="77777777" w:rsidR="00202E35" w:rsidRDefault="00CD198A">
      <w:pPr>
        <w:widowControl/>
        <w:numPr>
          <w:ilvl w:val="0"/>
          <w:numId w:val="2"/>
        </w:numPr>
        <w:suppressAutoHyphens w:val="0"/>
        <w:jc w:val="both"/>
        <w:rPr>
          <w:rFonts w:asciiTheme="minorHAnsi" w:eastAsia="Times New Roman" w:hAnsiTheme="minorHAnsi" w:cstheme="minorHAnsi"/>
          <w:sz w:val="22"/>
          <w:szCs w:val="22"/>
          <w:lang w:eastAsia="pl-PL"/>
        </w:rPr>
      </w:pPr>
      <w:r>
        <w:rPr>
          <w:rFonts w:asciiTheme="minorHAnsi" w:eastAsia="Times New Roman" w:hAnsiTheme="minorHAnsi" w:cstheme="minorHAnsi"/>
          <w:sz w:val="22"/>
          <w:szCs w:val="22"/>
          <w:lang w:eastAsia="pl-PL"/>
        </w:rPr>
        <w:t>za wszelkie szkody będące następstwem nienależytego wykonania lub niewykonania czynności o</w:t>
      </w:r>
      <w:r>
        <w:rPr>
          <w:rFonts w:asciiTheme="minorHAnsi" w:eastAsia="Times New Roman" w:hAnsiTheme="minorHAnsi" w:cstheme="minorHAnsi"/>
          <w:sz w:val="22"/>
          <w:szCs w:val="22"/>
          <w:lang w:eastAsia="pl-PL"/>
        </w:rPr>
        <w:t>b</w:t>
      </w:r>
      <w:r>
        <w:rPr>
          <w:rFonts w:asciiTheme="minorHAnsi" w:eastAsia="Times New Roman" w:hAnsiTheme="minorHAnsi" w:cstheme="minorHAnsi"/>
          <w:sz w:val="22"/>
          <w:szCs w:val="22"/>
          <w:lang w:eastAsia="pl-PL"/>
        </w:rPr>
        <w:t>jętych umową o realizacje inwestycji /prac projektowych i robót budowlanych/, przy czym należyte wykonanie ocenia się w granicach przyjętych dla umów starannego działania, w których Zamawi</w:t>
      </w:r>
      <w:r>
        <w:rPr>
          <w:rFonts w:asciiTheme="minorHAnsi" w:eastAsia="Times New Roman" w:hAnsiTheme="minorHAnsi" w:cstheme="minorHAnsi"/>
          <w:sz w:val="22"/>
          <w:szCs w:val="22"/>
          <w:lang w:eastAsia="pl-PL"/>
        </w:rPr>
        <w:t>a</w:t>
      </w:r>
      <w:r>
        <w:rPr>
          <w:rFonts w:asciiTheme="minorHAnsi" w:eastAsia="Times New Roman" w:hAnsiTheme="minorHAnsi" w:cstheme="minorHAnsi"/>
          <w:sz w:val="22"/>
          <w:szCs w:val="22"/>
          <w:lang w:eastAsia="pl-PL"/>
        </w:rPr>
        <w:t>jący nie poniósł szkody,</w:t>
      </w:r>
    </w:p>
    <w:p w14:paraId="7A79837E" w14:textId="77777777" w:rsidR="00202E35" w:rsidRDefault="00CD198A">
      <w:pPr>
        <w:widowControl/>
        <w:numPr>
          <w:ilvl w:val="0"/>
          <w:numId w:val="2"/>
        </w:numPr>
        <w:suppressAutoHyphens w:val="0"/>
        <w:jc w:val="both"/>
        <w:rPr>
          <w:rFonts w:asciiTheme="minorHAnsi" w:hAnsiTheme="minorHAnsi" w:cstheme="minorHAnsi"/>
          <w:sz w:val="22"/>
          <w:szCs w:val="22"/>
        </w:rPr>
      </w:pPr>
      <w:r>
        <w:rPr>
          <w:rFonts w:asciiTheme="minorHAnsi" w:eastAsia="Times New Roman" w:hAnsiTheme="minorHAnsi" w:cstheme="minorHAnsi"/>
          <w:sz w:val="22"/>
          <w:szCs w:val="22"/>
          <w:lang w:eastAsia="pl-PL"/>
        </w:rPr>
        <w:t>za wszystkie wykonane czynności należące d</w:t>
      </w:r>
      <w:r>
        <w:rPr>
          <w:rFonts w:asciiTheme="minorHAnsi" w:eastAsia="Times New Roman" w:hAnsiTheme="minorHAnsi" w:cstheme="minorHAnsi"/>
          <w:sz w:val="22"/>
          <w:szCs w:val="22"/>
          <w:lang w:eastAsia="pl-PL"/>
        </w:rPr>
        <w:t>o obowiązków Inżyniera Kontraktu.</w:t>
      </w:r>
    </w:p>
    <w:p w14:paraId="22B68019"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Inżynier Kontraktu pełni obowiązki nadzoru inwestorskiego. </w:t>
      </w:r>
    </w:p>
    <w:p w14:paraId="4E5CF45B"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Inspektorzy nadzoru są odpowiedzialni w zakresie swoich uprawnień. Obowiązki i uprawnienia inspe</w:t>
      </w:r>
      <w:r>
        <w:rPr>
          <w:rFonts w:asciiTheme="minorHAnsi" w:hAnsiTheme="minorHAnsi" w:cstheme="minorHAnsi"/>
          <w:sz w:val="22"/>
          <w:szCs w:val="22"/>
        </w:rPr>
        <w:t>k</w:t>
      </w:r>
      <w:r>
        <w:rPr>
          <w:rFonts w:asciiTheme="minorHAnsi" w:hAnsiTheme="minorHAnsi" w:cstheme="minorHAnsi"/>
          <w:sz w:val="22"/>
          <w:szCs w:val="22"/>
        </w:rPr>
        <w:t xml:space="preserve">torów nadzoru są określone w art. 25 i 26 ustawy Prawo Budowlane. </w:t>
      </w:r>
    </w:p>
    <w:p w14:paraId="5F172684"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Pełnienie funkcji Inżyniera Kontraktu nad realizacją projektu, wszystkich robót obejmuje: na</w:t>
      </w:r>
      <w:r>
        <w:rPr>
          <w:rFonts w:asciiTheme="minorHAnsi" w:hAnsiTheme="minorHAnsi" w:cstheme="minorHAnsi"/>
          <w:sz w:val="22"/>
          <w:szCs w:val="22"/>
        </w:rPr>
        <w:t>dzorow</w:t>
      </w:r>
      <w:r>
        <w:rPr>
          <w:rFonts w:asciiTheme="minorHAnsi" w:hAnsiTheme="minorHAnsi" w:cstheme="minorHAnsi"/>
          <w:sz w:val="22"/>
          <w:szCs w:val="22"/>
        </w:rPr>
        <w:t>a</w:t>
      </w:r>
      <w:r>
        <w:rPr>
          <w:rFonts w:asciiTheme="minorHAnsi" w:hAnsiTheme="minorHAnsi" w:cstheme="minorHAnsi"/>
          <w:sz w:val="22"/>
          <w:szCs w:val="22"/>
        </w:rPr>
        <w:t>nie wykonawstwa robót Wykonawcy (robót budowlanych w tym projektowych), zatwierdzanie wsze</w:t>
      </w:r>
      <w:r>
        <w:rPr>
          <w:rFonts w:asciiTheme="minorHAnsi" w:hAnsiTheme="minorHAnsi" w:cstheme="minorHAnsi"/>
          <w:sz w:val="22"/>
          <w:szCs w:val="22"/>
        </w:rPr>
        <w:t>l</w:t>
      </w:r>
      <w:r>
        <w:rPr>
          <w:rFonts w:asciiTheme="minorHAnsi" w:hAnsiTheme="minorHAnsi" w:cstheme="minorHAnsi"/>
          <w:sz w:val="22"/>
          <w:szCs w:val="22"/>
        </w:rPr>
        <w:t>kich materiałów, techniki i technologii, ilościowy i kosztowy nadzór nad pracami  oraz weryfikację d</w:t>
      </w:r>
      <w:r>
        <w:rPr>
          <w:rFonts w:asciiTheme="minorHAnsi" w:hAnsiTheme="minorHAnsi" w:cstheme="minorHAnsi"/>
          <w:sz w:val="22"/>
          <w:szCs w:val="22"/>
        </w:rPr>
        <w:t>o</w:t>
      </w:r>
      <w:r>
        <w:rPr>
          <w:rFonts w:asciiTheme="minorHAnsi" w:hAnsiTheme="minorHAnsi" w:cstheme="minorHAnsi"/>
          <w:sz w:val="22"/>
          <w:szCs w:val="22"/>
        </w:rPr>
        <w:t>kumentacji projektowej i powykonawczej.</w:t>
      </w:r>
    </w:p>
    <w:p w14:paraId="162D7F88"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w:t>
      </w:r>
      <w:r>
        <w:rPr>
          <w:rFonts w:asciiTheme="minorHAnsi" w:hAnsiTheme="minorHAnsi" w:cstheme="minorHAnsi"/>
          <w:sz w:val="22"/>
          <w:szCs w:val="22"/>
        </w:rPr>
        <w:t xml:space="preserve">u realizuje zadania wynikające z Nadzoru Inwestorskiego poprzez Zespół Inżyniera Kontraktu, wydając polecenia, decyzje, opinie, zgody, akceptacje i wnioski dla Wykonawcy. </w:t>
      </w:r>
    </w:p>
    <w:p w14:paraId="6A823542"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Wszystkie ważne informacje i decyzje niezbędne do realizacji projektu przekazywane m</w:t>
      </w:r>
      <w:r>
        <w:rPr>
          <w:rFonts w:asciiTheme="minorHAnsi" w:hAnsiTheme="minorHAnsi" w:cstheme="minorHAnsi"/>
          <w:sz w:val="22"/>
          <w:szCs w:val="22"/>
        </w:rPr>
        <w:t>iędzy Inżyni</w:t>
      </w:r>
      <w:r>
        <w:rPr>
          <w:rFonts w:asciiTheme="minorHAnsi" w:hAnsiTheme="minorHAnsi" w:cstheme="minorHAnsi"/>
          <w:sz w:val="22"/>
          <w:szCs w:val="22"/>
        </w:rPr>
        <w:t>e</w:t>
      </w:r>
      <w:r>
        <w:rPr>
          <w:rFonts w:asciiTheme="minorHAnsi" w:hAnsiTheme="minorHAnsi" w:cstheme="minorHAnsi"/>
          <w:sz w:val="22"/>
          <w:szCs w:val="22"/>
        </w:rPr>
        <w:t>rem Kontraktu, a Wykonawcą  robót budowlanych wymaga formy pisemnej, aby można uznać je za efektywne. Wszystkie pisma Inżyniera do Wykonawcy winny być w kopii przekazywane do wiadomości Zamawiającemu.</w:t>
      </w:r>
    </w:p>
    <w:p w14:paraId="20420F4D"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zapewnia pobyt osób prz</w:t>
      </w:r>
      <w:r>
        <w:rPr>
          <w:rFonts w:asciiTheme="minorHAnsi" w:hAnsiTheme="minorHAnsi" w:cstheme="minorHAnsi"/>
          <w:sz w:val="22"/>
          <w:szCs w:val="22"/>
        </w:rPr>
        <w:t>ewidzianych do bezpośredniego  nadzorowania robót b</w:t>
      </w:r>
      <w:r>
        <w:rPr>
          <w:rFonts w:asciiTheme="minorHAnsi" w:hAnsiTheme="minorHAnsi" w:cstheme="minorHAnsi"/>
          <w:sz w:val="22"/>
          <w:szCs w:val="22"/>
        </w:rPr>
        <w:t>u</w:t>
      </w:r>
      <w:r>
        <w:rPr>
          <w:rFonts w:asciiTheme="minorHAnsi" w:hAnsiTheme="minorHAnsi" w:cstheme="minorHAnsi"/>
          <w:sz w:val="22"/>
          <w:szCs w:val="22"/>
        </w:rPr>
        <w:t>dowlanych w czasie odpowiadającym wykonaniu i rozliczeniu poszczególnych elementów zadań pr</w:t>
      </w:r>
      <w:r>
        <w:rPr>
          <w:rFonts w:asciiTheme="minorHAnsi" w:hAnsiTheme="minorHAnsi" w:cstheme="minorHAnsi"/>
          <w:sz w:val="22"/>
          <w:szCs w:val="22"/>
        </w:rPr>
        <w:t>o</w:t>
      </w:r>
      <w:r>
        <w:rPr>
          <w:rFonts w:asciiTheme="minorHAnsi" w:hAnsiTheme="minorHAnsi" w:cstheme="minorHAnsi"/>
          <w:sz w:val="22"/>
          <w:szCs w:val="22"/>
        </w:rPr>
        <w:t>jektu przez Wykonawcę zgodnie z zatwierdzonym harmonogramem realizacji zamówienia</w:t>
      </w:r>
    </w:p>
    <w:p w14:paraId="2151CD26"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Zespołem Inżyniera – upoważnio</w:t>
      </w:r>
      <w:r>
        <w:rPr>
          <w:rFonts w:asciiTheme="minorHAnsi" w:hAnsiTheme="minorHAnsi" w:cstheme="minorHAnsi"/>
          <w:sz w:val="22"/>
          <w:szCs w:val="22"/>
        </w:rPr>
        <w:t>nym przedstawicielem przy realizacji przedmiotu umowy będzie ki</w:t>
      </w:r>
      <w:r>
        <w:rPr>
          <w:rFonts w:asciiTheme="minorHAnsi" w:hAnsiTheme="minorHAnsi" w:cstheme="minorHAnsi"/>
          <w:sz w:val="22"/>
          <w:szCs w:val="22"/>
        </w:rPr>
        <w:t>e</w:t>
      </w:r>
      <w:r>
        <w:rPr>
          <w:rFonts w:asciiTheme="minorHAnsi" w:hAnsiTheme="minorHAnsi" w:cstheme="minorHAnsi"/>
          <w:sz w:val="22"/>
          <w:szCs w:val="22"/>
        </w:rPr>
        <w:t>rował .............................................................................. tel. ...............................…</w:t>
      </w:r>
    </w:p>
    <w:p w14:paraId="5A37EBEB"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Nadzór inwestorski sprawować będzie zespół Inżyniera w osobach:</w:t>
      </w:r>
    </w:p>
    <w:p w14:paraId="2E626A4B" w14:textId="77777777" w:rsidR="00202E35" w:rsidRDefault="00CD198A">
      <w:pPr>
        <w:widowControl/>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a/ In</w:t>
      </w:r>
      <w:r>
        <w:rPr>
          <w:rFonts w:asciiTheme="minorHAnsi" w:hAnsiTheme="minorHAnsi" w:cstheme="minorHAnsi"/>
          <w:sz w:val="22"/>
          <w:szCs w:val="22"/>
        </w:rPr>
        <w:t>spektor nadzoru inwestorskiego – w specjalności konstrukcyjno-budowlanej</w:t>
      </w:r>
      <w:r>
        <w:rPr>
          <w:rFonts w:asciiTheme="minorHAnsi" w:hAnsiTheme="minorHAnsi" w:cstheme="minorHAnsi"/>
          <w:sz w:val="22"/>
          <w:szCs w:val="22"/>
        </w:rPr>
        <w:br/>
        <w:t xml:space="preserve"> ……………………………………………..…………………………………..….. tel. ................................ </w:t>
      </w:r>
    </w:p>
    <w:p w14:paraId="10948382" w14:textId="77777777" w:rsidR="00202E35" w:rsidRDefault="00CD198A">
      <w:pPr>
        <w:widowControl/>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b/ Inspektor nadzoru inwestorskiego – w specjalności instalacyjnej w zakresie sieci, instalacji i urz</w:t>
      </w:r>
      <w:r>
        <w:rPr>
          <w:rFonts w:asciiTheme="minorHAnsi" w:hAnsiTheme="minorHAnsi" w:cstheme="minorHAnsi"/>
          <w:sz w:val="22"/>
          <w:szCs w:val="22"/>
        </w:rPr>
        <w:t>ą</w:t>
      </w:r>
      <w:r>
        <w:rPr>
          <w:rFonts w:asciiTheme="minorHAnsi" w:hAnsiTheme="minorHAnsi" w:cstheme="minorHAnsi"/>
          <w:sz w:val="22"/>
          <w:szCs w:val="22"/>
        </w:rPr>
        <w:t>dze</w:t>
      </w:r>
      <w:r>
        <w:rPr>
          <w:rFonts w:asciiTheme="minorHAnsi" w:hAnsiTheme="minorHAnsi" w:cstheme="minorHAnsi"/>
          <w:sz w:val="22"/>
          <w:szCs w:val="22"/>
        </w:rPr>
        <w:t>ń cieplnych, wentylacyjnych, gazowych, wodociągowych i kanalizacyjnych</w:t>
      </w:r>
      <w:r>
        <w:rPr>
          <w:rFonts w:asciiTheme="minorHAnsi" w:hAnsiTheme="minorHAnsi" w:cstheme="minorHAnsi"/>
          <w:sz w:val="22"/>
          <w:szCs w:val="22"/>
        </w:rPr>
        <w:br/>
        <w:t xml:space="preserve"> ……………………………………………..……………. tel. ................................ </w:t>
      </w:r>
    </w:p>
    <w:p w14:paraId="2C85D7E9" w14:textId="77777777" w:rsidR="00202E35" w:rsidRDefault="00CD198A">
      <w:pPr>
        <w:widowControl/>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c/ Inspektor nadzoru inwestorskiego – w specjalności instalacyjnej w zakresie sieci, instalacji i urz</w:t>
      </w:r>
      <w:r>
        <w:rPr>
          <w:rFonts w:asciiTheme="minorHAnsi" w:hAnsiTheme="minorHAnsi" w:cstheme="minorHAnsi"/>
          <w:sz w:val="22"/>
          <w:szCs w:val="22"/>
        </w:rPr>
        <w:t>ą</w:t>
      </w:r>
      <w:r>
        <w:rPr>
          <w:rFonts w:asciiTheme="minorHAnsi" w:hAnsiTheme="minorHAnsi" w:cstheme="minorHAnsi"/>
          <w:sz w:val="22"/>
          <w:szCs w:val="22"/>
        </w:rPr>
        <w:t>dzeń elektrycznyc</w:t>
      </w:r>
      <w:r>
        <w:rPr>
          <w:rFonts w:asciiTheme="minorHAnsi" w:hAnsiTheme="minorHAnsi" w:cstheme="minorHAnsi"/>
          <w:sz w:val="22"/>
          <w:szCs w:val="22"/>
        </w:rPr>
        <w:t>h i elektroenergetycznych</w:t>
      </w:r>
      <w:r>
        <w:rPr>
          <w:rFonts w:asciiTheme="minorHAnsi" w:hAnsiTheme="minorHAnsi" w:cstheme="minorHAnsi"/>
          <w:sz w:val="22"/>
          <w:szCs w:val="22"/>
        </w:rPr>
        <w:br/>
        <w:t xml:space="preserve">……………………………………………..…………………………………..….. tel. ................................ </w:t>
      </w:r>
    </w:p>
    <w:p w14:paraId="25B8DCA3" w14:textId="77777777" w:rsidR="00202E35" w:rsidRDefault="00CD198A">
      <w:pPr>
        <w:widowControl/>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d/ Technolog – specjalista ds. medycznych</w:t>
      </w:r>
    </w:p>
    <w:p w14:paraId="3FF52EA2" w14:textId="77777777" w:rsidR="00202E35" w:rsidRDefault="00CD198A">
      <w:pPr>
        <w:widowControl/>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 tel. ................................ </w:t>
      </w:r>
    </w:p>
    <w:p w14:paraId="3C0AD963" w14:textId="77777777" w:rsidR="00202E35" w:rsidRDefault="00CD198A">
      <w:pPr>
        <w:widowControl/>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e/ Inspektor nadzoru inwestorskieg</w:t>
      </w:r>
      <w:r>
        <w:rPr>
          <w:rFonts w:asciiTheme="minorHAnsi" w:hAnsiTheme="minorHAnsi" w:cstheme="minorHAnsi"/>
          <w:sz w:val="22"/>
          <w:szCs w:val="22"/>
        </w:rPr>
        <w:t>o – w specjalności architektonicznej</w:t>
      </w:r>
    </w:p>
    <w:p w14:paraId="07429152" w14:textId="77777777" w:rsidR="00202E35" w:rsidRDefault="00CD198A">
      <w:pPr>
        <w:widowControl/>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 tel. ................................ </w:t>
      </w:r>
    </w:p>
    <w:p w14:paraId="1FCDAEEA"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Jeżeli Inżynier Kontraktu zamierza przy wykonywaniu umowy powierzyć czynności pomocnicze innym osobom niż pełniącym samodzielne funkcje techni</w:t>
      </w:r>
      <w:r>
        <w:rPr>
          <w:rFonts w:asciiTheme="minorHAnsi" w:hAnsiTheme="minorHAnsi" w:cstheme="minorHAnsi"/>
          <w:sz w:val="22"/>
          <w:szCs w:val="22"/>
        </w:rPr>
        <w:t>czne w budownictwie, zamawiający wymaga, aby osoby te zatrudniane były na podstawie stosunku pracy.</w:t>
      </w:r>
    </w:p>
    <w:p w14:paraId="30BBFC5C" w14:textId="77777777" w:rsidR="00202E35" w:rsidRDefault="00CD198A">
      <w:pPr>
        <w:widowControl/>
        <w:numPr>
          <w:ilvl w:val="0"/>
          <w:numId w:val="1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przypadku zaistnienia okoliczności wskazanych w ust 11 powyżej Inżynier Kontraktu w terminie do 10 dni licząc od dnia podpisania umowy oraz w toku realiza</w:t>
      </w:r>
      <w:r>
        <w:rPr>
          <w:rFonts w:asciiTheme="minorHAnsi" w:hAnsiTheme="minorHAnsi" w:cstheme="minorHAnsi"/>
          <w:sz w:val="22"/>
          <w:szCs w:val="22"/>
        </w:rPr>
        <w:t>cji umowy na każde wezwanie Zamawiaj</w:t>
      </w:r>
      <w:r>
        <w:rPr>
          <w:rFonts w:asciiTheme="minorHAnsi" w:hAnsiTheme="minorHAnsi" w:cstheme="minorHAnsi"/>
          <w:sz w:val="22"/>
          <w:szCs w:val="22"/>
        </w:rPr>
        <w:t>ą</w:t>
      </w:r>
      <w:r>
        <w:rPr>
          <w:rFonts w:asciiTheme="minorHAnsi" w:hAnsiTheme="minorHAnsi" w:cstheme="minorHAnsi"/>
          <w:sz w:val="22"/>
          <w:szCs w:val="22"/>
        </w:rPr>
        <w:t>cego, będzie zobowiązany do przedstawienia Zamawiającemu dokumentów potwierdzających sposób zatrudnienia (kopię umów o pracę) osób wykonujących czynności pomocnicze, a także oświadczenia ww. osób, że są zatrudnione na p</w:t>
      </w:r>
      <w:r>
        <w:rPr>
          <w:rFonts w:asciiTheme="minorHAnsi" w:hAnsiTheme="minorHAnsi" w:cstheme="minorHAnsi"/>
          <w:sz w:val="22"/>
          <w:szCs w:val="22"/>
        </w:rPr>
        <w:t xml:space="preserve">odstawie umowy o pracę w rozumieniu przepisów ustawy z dnia 26 czerwca 1974 r. – Kodeks pracy z uwzględnieniem minimalnego wynagrodzenia za pracę ustalonego na podstawie art. 2 ust. 3–5  ustawy z dnia 10 października 2002 r. o minimalnym wynagrodzeniu za </w:t>
      </w:r>
      <w:r>
        <w:rPr>
          <w:rFonts w:asciiTheme="minorHAnsi" w:hAnsiTheme="minorHAnsi" w:cstheme="minorHAnsi"/>
          <w:sz w:val="22"/>
          <w:szCs w:val="22"/>
        </w:rPr>
        <w:lastRenderedPageBreak/>
        <w:t>p</w:t>
      </w:r>
      <w:r>
        <w:rPr>
          <w:rFonts w:asciiTheme="minorHAnsi" w:hAnsiTheme="minorHAnsi" w:cstheme="minorHAnsi"/>
          <w:sz w:val="22"/>
          <w:szCs w:val="22"/>
        </w:rPr>
        <w:t>racę przez cały okres realizacji przedmiotu zamówienia. Kopie umów powinny zostać zanonimizow</w:t>
      </w:r>
      <w:r>
        <w:rPr>
          <w:rFonts w:asciiTheme="minorHAnsi" w:hAnsiTheme="minorHAnsi" w:cstheme="minorHAnsi"/>
          <w:sz w:val="22"/>
          <w:szCs w:val="22"/>
        </w:rPr>
        <w:t>a</w:t>
      </w:r>
      <w:r>
        <w:rPr>
          <w:rFonts w:asciiTheme="minorHAnsi" w:hAnsiTheme="minorHAnsi" w:cstheme="minorHAnsi"/>
          <w:sz w:val="22"/>
          <w:szCs w:val="22"/>
        </w:rPr>
        <w:t>ne w sposób zapewniający ochronę danych osobowych pracowników, zgodnie z przepisami ustawy z dnia 10 maja 2018 r. o ochronie danych osobowych (tj. w szczególności</w:t>
      </w:r>
      <w:r>
        <w:rPr>
          <w:rFonts w:asciiTheme="minorHAnsi" w:hAnsiTheme="minorHAnsi" w:cstheme="minorHAnsi"/>
          <w:sz w:val="22"/>
          <w:szCs w:val="22"/>
        </w:rPr>
        <w:t xml:space="preserve"> pozbawione adresów zamies</w:t>
      </w:r>
      <w:r>
        <w:rPr>
          <w:rFonts w:asciiTheme="minorHAnsi" w:hAnsiTheme="minorHAnsi" w:cstheme="minorHAnsi"/>
          <w:sz w:val="22"/>
          <w:szCs w:val="22"/>
        </w:rPr>
        <w:t>z</w:t>
      </w:r>
      <w:r>
        <w:rPr>
          <w:rFonts w:asciiTheme="minorHAnsi" w:hAnsiTheme="minorHAnsi" w:cstheme="minorHAnsi"/>
          <w:sz w:val="22"/>
          <w:szCs w:val="22"/>
        </w:rPr>
        <w:t>kania, nr PESEL pracowników itp.). Informacje takie jak: imię i nazwisko pracownika, data zawarcia umowy, rodzaj umowy o pracę i wymiar etatu powinny być możliwe do zidentyfikowania.</w:t>
      </w:r>
    </w:p>
    <w:p w14:paraId="36CD157D" w14:textId="77777777" w:rsidR="00202E35" w:rsidRDefault="00202E35">
      <w:pPr>
        <w:jc w:val="center"/>
        <w:rPr>
          <w:rFonts w:asciiTheme="minorHAnsi" w:eastAsia="Times New Roman" w:hAnsiTheme="minorHAnsi" w:cstheme="minorHAnsi"/>
          <w:b/>
          <w:bCs/>
          <w:sz w:val="22"/>
          <w:szCs w:val="22"/>
          <w:lang w:eastAsia="ar-SA"/>
        </w:rPr>
      </w:pPr>
    </w:p>
    <w:p w14:paraId="74BE1B7F"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6</w:t>
      </w:r>
    </w:p>
    <w:p w14:paraId="3C31D517" w14:textId="77777777" w:rsidR="00202E35" w:rsidRDefault="00CD198A">
      <w:pPr>
        <w:jc w:val="center"/>
        <w:rPr>
          <w:rFonts w:asciiTheme="minorHAnsi" w:eastAsia="Times New Roman" w:hAnsiTheme="minorHAnsi" w:cstheme="minorHAnsi"/>
          <w:sz w:val="22"/>
          <w:szCs w:val="22"/>
          <w:lang w:eastAsia="ar-SA"/>
        </w:rPr>
      </w:pPr>
      <w:r>
        <w:rPr>
          <w:rFonts w:asciiTheme="minorHAnsi" w:eastAsia="Times New Roman" w:hAnsiTheme="minorHAnsi" w:cstheme="minorHAnsi"/>
          <w:b/>
          <w:bCs/>
          <w:sz w:val="22"/>
          <w:szCs w:val="22"/>
          <w:lang w:eastAsia="ar-SA"/>
        </w:rPr>
        <w:t>Terminy realizacji zamówienia</w:t>
      </w:r>
    </w:p>
    <w:p w14:paraId="5EC8BA3B" w14:textId="77777777" w:rsidR="00202E35" w:rsidRDefault="00CD198A">
      <w:pPr>
        <w:widowControl/>
        <w:suppressAutoHyphens w:val="0"/>
        <w:ind w:right="62"/>
        <w:jc w:val="both"/>
        <w:rPr>
          <w:rFonts w:asciiTheme="minorHAnsi" w:hAnsiTheme="minorHAnsi" w:cstheme="minorHAnsi"/>
          <w:sz w:val="22"/>
          <w:szCs w:val="22"/>
        </w:rPr>
      </w:pPr>
      <w:r>
        <w:rPr>
          <w:rFonts w:asciiTheme="minorHAnsi" w:hAnsiTheme="minorHAnsi" w:cstheme="minorHAnsi"/>
          <w:sz w:val="22"/>
          <w:szCs w:val="22"/>
        </w:rPr>
        <w:t xml:space="preserve">Realizacja </w:t>
      </w:r>
      <w:r>
        <w:rPr>
          <w:rFonts w:asciiTheme="minorHAnsi" w:hAnsiTheme="minorHAnsi" w:cstheme="minorHAnsi"/>
          <w:sz w:val="22"/>
          <w:szCs w:val="22"/>
        </w:rPr>
        <w:t>przedmiotu umowy na Pełnienie funkcji Inżyniera Kontraktu odbywać się będzie w niżej pod</w:t>
      </w:r>
      <w:r>
        <w:rPr>
          <w:rFonts w:asciiTheme="minorHAnsi" w:hAnsiTheme="minorHAnsi" w:cstheme="minorHAnsi"/>
          <w:sz w:val="22"/>
          <w:szCs w:val="22"/>
        </w:rPr>
        <w:t>a</w:t>
      </w:r>
      <w:r>
        <w:rPr>
          <w:rFonts w:asciiTheme="minorHAnsi" w:hAnsiTheme="minorHAnsi" w:cstheme="minorHAnsi"/>
          <w:sz w:val="22"/>
          <w:szCs w:val="22"/>
        </w:rPr>
        <w:t>nych terminach:</w:t>
      </w:r>
    </w:p>
    <w:p w14:paraId="559D5255" w14:textId="77777777" w:rsidR="00202E35" w:rsidRDefault="00CD198A">
      <w:pPr>
        <w:widowControl/>
        <w:numPr>
          <w:ilvl w:val="0"/>
          <w:numId w:val="17"/>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Rozpoczęcie – od momentu zawarcia umowy z Zamawiającym.</w:t>
      </w:r>
    </w:p>
    <w:p w14:paraId="0F6C6C1C" w14:textId="77777777" w:rsidR="00202E35" w:rsidRDefault="00CD198A">
      <w:pPr>
        <w:widowControl/>
        <w:numPr>
          <w:ilvl w:val="0"/>
          <w:numId w:val="17"/>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Zakończenie – do dnia 30 czerwca 2026 roku z zastrzeżeniem postanowień § 18 ust 1 lit. e) umowy</w:t>
      </w:r>
      <w:r>
        <w:rPr>
          <w:rFonts w:asciiTheme="minorHAnsi" w:hAnsiTheme="minorHAnsi" w:cstheme="minorHAnsi"/>
          <w:sz w:val="22"/>
          <w:szCs w:val="22"/>
        </w:rPr>
        <w:t>.</w:t>
      </w:r>
    </w:p>
    <w:p w14:paraId="4D7C30DC" w14:textId="77777777" w:rsidR="00202E35" w:rsidRDefault="00202E35">
      <w:pPr>
        <w:jc w:val="both"/>
        <w:rPr>
          <w:rFonts w:asciiTheme="minorHAnsi" w:eastAsia="Times New Roman" w:hAnsiTheme="minorHAnsi" w:cstheme="minorHAnsi"/>
          <w:sz w:val="22"/>
          <w:szCs w:val="22"/>
          <w:lang w:eastAsia="ar-SA"/>
        </w:rPr>
      </w:pPr>
    </w:p>
    <w:p w14:paraId="306B34BA"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7</w:t>
      </w:r>
    </w:p>
    <w:p w14:paraId="1BD27E04" w14:textId="77777777" w:rsidR="00202E35" w:rsidRDefault="00CD198A">
      <w:pPr>
        <w:jc w:val="center"/>
        <w:rPr>
          <w:rFonts w:asciiTheme="minorHAnsi" w:eastAsia="Times New Roman" w:hAnsiTheme="minorHAnsi" w:cstheme="minorHAnsi"/>
          <w:sz w:val="22"/>
          <w:szCs w:val="22"/>
          <w:lang w:eastAsia="ar-SA"/>
        </w:rPr>
      </w:pPr>
      <w:r>
        <w:rPr>
          <w:rFonts w:asciiTheme="minorHAnsi" w:eastAsia="Times New Roman" w:hAnsiTheme="minorHAnsi" w:cstheme="minorHAnsi"/>
          <w:b/>
          <w:bCs/>
          <w:sz w:val="22"/>
          <w:szCs w:val="22"/>
          <w:lang w:eastAsia="ar-SA"/>
        </w:rPr>
        <w:t>Gwarancja i rękojmia</w:t>
      </w:r>
    </w:p>
    <w:p w14:paraId="75392D00" w14:textId="77777777" w:rsidR="00202E35" w:rsidRDefault="00CD198A">
      <w:pPr>
        <w:widowControl/>
        <w:numPr>
          <w:ilvl w:val="0"/>
          <w:numId w:val="18"/>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zobowiązuje się w ramach wynagrodzenia umownego realizować w imieniu i na rzecz Zamawiającego uprawnienia z tytułu gwarancji i rękojmi od czasu oddania do użytkowania i ek</w:t>
      </w:r>
      <w:r>
        <w:rPr>
          <w:rFonts w:asciiTheme="minorHAnsi" w:hAnsiTheme="minorHAnsi" w:cstheme="minorHAnsi"/>
          <w:sz w:val="22"/>
          <w:szCs w:val="22"/>
        </w:rPr>
        <w:t>s</w:t>
      </w:r>
      <w:r>
        <w:rPr>
          <w:rFonts w:asciiTheme="minorHAnsi" w:hAnsiTheme="minorHAnsi" w:cstheme="minorHAnsi"/>
          <w:sz w:val="22"/>
          <w:szCs w:val="22"/>
        </w:rPr>
        <w:t>ploatacji obiektu do czasu upływu ter</w:t>
      </w:r>
      <w:r>
        <w:rPr>
          <w:rFonts w:asciiTheme="minorHAnsi" w:hAnsiTheme="minorHAnsi" w:cstheme="minorHAnsi"/>
          <w:sz w:val="22"/>
          <w:szCs w:val="22"/>
        </w:rPr>
        <w:t>minu gwarancji i rękojmi.</w:t>
      </w:r>
    </w:p>
    <w:p w14:paraId="2D805921" w14:textId="77777777" w:rsidR="00202E35" w:rsidRDefault="00CD198A">
      <w:pPr>
        <w:widowControl/>
        <w:numPr>
          <w:ilvl w:val="0"/>
          <w:numId w:val="18"/>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razie ujawnienia wady po oddaniu obiektu do użytkowania, Zamawiający niezwłocznie zawiadomi pisemnie Inżyniera Kontraktu o tym fakcie, Inżynier Kontraktu wówczas dokona niezbędnych ustaleń i czynności prawnych i faktycznych w ra</w:t>
      </w:r>
      <w:r>
        <w:rPr>
          <w:rFonts w:asciiTheme="minorHAnsi" w:hAnsiTheme="minorHAnsi" w:cstheme="minorHAnsi"/>
          <w:sz w:val="22"/>
          <w:szCs w:val="22"/>
        </w:rPr>
        <w:t>mach uprawnień Zamawiającego wynikających z gwarancji i r</w:t>
      </w:r>
      <w:r>
        <w:rPr>
          <w:rFonts w:asciiTheme="minorHAnsi" w:hAnsiTheme="minorHAnsi" w:cstheme="minorHAnsi"/>
          <w:sz w:val="22"/>
          <w:szCs w:val="22"/>
        </w:rPr>
        <w:t>ę</w:t>
      </w:r>
      <w:r>
        <w:rPr>
          <w:rFonts w:asciiTheme="minorHAnsi" w:hAnsiTheme="minorHAnsi" w:cstheme="minorHAnsi"/>
          <w:sz w:val="22"/>
          <w:szCs w:val="22"/>
        </w:rPr>
        <w:t>kojmi.</w:t>
      </w:r>
    </w:p>
    <w:p w14:paraId="2FE811D8" w14:textId="77777777" w:rsidR="00202E35" w:rsidRDefault="00202E35">
      <w:pPr>
        <w:pStyle w:val="Tekstpodstawowy21"/>
        <w:rPr>
          <w:rFonts w:asciiTheme="minorHAnsi" w:hAnsiTheme="minorHAnsi" w:cstheme="minorHAnsi"/>
          <w:sz w:val="22"/>
          <w:lang w:eastAsia="ar-SA"/>
        </w:rPr>
      </w:pPr>
    </w:p>
    <w:p w14:paraId="7501508D"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8</w:t>
      </w:r>
    </w:p>
    <w:p w14:paraId="4E7C1D32" w14:textId="77777777" w:rsidR="00202E35" w:rsidRDefault="00CD198A">
      <w:pPr>
        <w:jc w:val="center"/>
        <w:rPr>
          <w:rFonts w:asciiTheme="minorHAnsi" w:eastAsia="Times New Roman" w:hAnsiTheme="minorHAnsi" w:cstheme="minorHAnsi"/>
          <w:sz w:val="22"/>
          <w:szCs w:val="22"/>
          <w:lang w:eastAsia="ar-SA"/>
        </w:rPr>
      </w:pPr>
      <w:r>
        <w:rPr>
          <w:rFonts w:asciiTheme="minorHAnsi" w:eastAsia="Times New Roman" w:hAnsiTheme="minorHAnsi" w:cstheme="minorHAnsi"/>
          <w:b/>
          <w:bCs/>
          <w:sz w:val="22"/>
          <w:szCs w:val="22"/>
          <w:lang w:eastAsia="ar-SA"/>
        </w:rPr>
        <w:t>Wynagrodzenie Inżyniera Kontraktu</w:t>
      </w:r>
    </w:p>
    <w:p w14:paraId="0A78D744" w14:textId="77777777" w:rsidR="00202E35" w:rsidRDefault="00CD198A">
      <w:pPr>
        <w:widowControl/>
        <w:numPr>
          <w:ilvl w:val="0"/>
          <w:numId w:val="19"/>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Wynagrodzeniem za wykonanie Przedmiotu Umowy jest cena przedstawiona w ofercie przetargowej stanowiącej integralną część umowy.</w:t>
      </w:r>
    </w:p>
    <w:p w14:paraId="58E705D9" w14:textId="77777777" w:rsidR="00202E35" w:rsidRDefault="00CD198A">
      <w:pPr>
        <w:widowControl/>
        <w:numPr>
          <w:ilvl w:val="0"/>
          <w:numId w:val="19"/>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Cena za pełnienie funkcj</w:t>
      </w:r>
      <w:r>
        <w:rPr>
          <w:rFonts w:asciiTheme="minorHAnsi" w:hAnsiTheme="minorHAnsi" w:cstheme="minorHAnsi"/>
          <w:sz w:val="22"/>
          <w:szCs w:val="22"/>
        </w:rPr>
        <w:t>i Inżyniera Kontraktu podana ofercie przetargowej, ma charakter wynagr</w:t>
      </w:r>
      <w:r>
        <w:rPr>
          <w:rFonts w:asciiTheme="minorHAnsi" w:hAnsiTheme="minorHAnsi" w:cstheme="minorHAnsi"/>
          <w:sz w:val="22"/>
          <w:szCs w:val="22"/>
        </w:rPr>
        <w:t>o</w:t>
      </w:r>
      <w:r>
        <w:rPr>
          <w:rFonts w:asciiTheme="minorHAnsi" w:hAnsiTheme="minorHAnsi" w:cstheme="minorHAnsi"/>
          <w:sz w:val="22"/>
          <w:szCs w:val="22"/>
        </w:rPr>
        <w:t>dzenia ryczałtowego w znaczeniu, o którym mowa w art. 632 Kodeksu cywilnego. Określone wynagr</w:t>
      </w:r>
      <w:r>
        <w:rPr>
          <w:rFonts w:asciiTheme="minorHAnsi" w:hAnsiTheme="minorHAnsi" w:cstheme="minorHAnsi"/>
          <w:sz w:val="22"/>
          <w:szCs w:val="22"/>
        </w:rPr>
        <w:t>o</w:t>
      </w:r>
      <w:r>
        <w:rPr>
          <w:rFonts w:asciiTheme="minorHAnsi" w:hAnsiTheme="minorHAnsi" w:cstheme="minorHAnsi"/>
          <w:sz w:val="22"/>
          <w:szCs w:val="22"/>
        </w:rPr>
        <w:t>dzenie jest niezmienne przez cały okres obowiązywania niniejszej umowy z zastrzeżeniem post</w:t>
      </w:r>
      <w:r>
        <w:rPr>
          <w:rFonts w:asciiTheme="minorHAnsi" w:hAnsiTheme="minorHAnsi" w:cstheme="minorHAnsi"/>
          <w:sz w:val="22"/>
          <w:szCs w:val="22"/>
        </w:rPr>
        <w:t>an</w:t>
      </w:r>
      <w:r>
        <w:rPr>
          <w:rFonts w:asciiTheme="minorHAnsi" w:hAnsiTheme="minorHAnsi" w:cstheme="minorHAnsi"/>
          <w:sz w:val="22"/>
          <w:szCs w:val="22"/>
        </w:rPr>
        <w:t>o</w:t>
      </w:r>
      <w:r>
        <w:rPr>
          <w:rFonts w:asciiTheme="minorHAnsi" w:hAnsiTheme="minorHAnsi" w:cstheme="minorHAnsi"/>
          <w:sz w:val="22"/>
          <w:szCs w:val="22"/>
        </w:rPr>
        <w:t>wień § 10 umowy</w:t>
      </w:r>
    </w:p>
    <w:p w14:paraId="31D82DE0" w14:textId="77777777" w:rsidR="00202E35" w:rsidRDefault="00CD198A">
      <w:pPr>
        <w:widowControl/>
        <w:numPr>
          <w:ilvl w:val="0"/>
          <w:numId w:val="19"/>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Wynagrodzenie Wykonawcy </w:t>
      </w:r>
      <w:bookmarkStart w:id="5" w:name="_Hlk6492229"/>
      <w:r>
        <w:rPr>
          <w:rFonts w:asciiTheme="minorHAnsi" w:hAnsiTheme="minorHAnsi" w:cstheme="minorHAnsi"/>
          <w:sz w:val="22"/>
          <w:szCs w:val="22"/>
        </w:rPr>
        <w:t>za nadzór inwestorski: tj. świadczenie usług związanych z przygotow</w:t>
      </w:r>
      <w:r>
        <w:rPr>
          <w:rFonts w:asciiTheme="minorHAnsi" w:hAnsiTheme="minorHAnsi" w:cstheme="minorHAnsi"/>
          <w:sz w:val="22"/>
          <w:szCs w:val="22"/>
        </w:rPr>
        <w:t>a</w:t>
      </w:r>
      <w:r>
        <w:rPr>
          <w:rFonts w:asciiTheme="minorHAnsi" w:hAnsiTheme="minorHAnsi" w:cstheme="minorHAnsi"/>
          <w:sz w:val="22"/>
          <w:szCs w:val="22"/>
        </w:rPr>
        <w:t>niem, kontrolą i nadzorem nad realizacją robót budowlanych</w:t>
      </w:r>
      <w:bookmarkEnd w:id="5"/>
      <w:r>
        <w:rPr>
          <w:rFonts w:asciiTheme="minorHAnsi" w:hAnsiTheme="minorHAnsi" w:cstheme="minorHAnsi"/>
          <w:sz w:val="22"/>
          <w:szCs w:val="22"/>
        </w:rPr>
        <w:t xml:space="preserve"> wynikające z oferty przetargowej wyn</w:t>
      </w:r>
      <w:r>
        <w:rPr>
          <w:rFonts w:asciiTheme="minorHAnsi" w:hAnsiTheme="minorHAnsi" w:cstheme="minorHAnsi"/>
          <w:sz w:val="22"/>
          <w:szCs w:val="22"/>
        </w:rPr>
        <w:t>o</w:t>
      </w:r>
      <w:r>
        <w:rPr>
          <w:rFonts w:asciiTheme="minorHAnsi" w:hAnsiTheme="minorHAnsi" w:cstheme="minorHAnsi"/>
          <w:sz w:val="22"/>
          <w:szCs w:val="22"/>
        </w:rPr>
        <w:t>si:</w:t>
      </w:r>
    </w:p>
    <w:p w14:paraId="4D64AE42" w14:textId="77777777" w:rsidR="00202E35" w:rsidRDefault="00CD198A">
      <w:pPr>
        <w:ind w:left="720"/>
        <w:jc w:val="both"/>
        <w:rPr>
          <w:rFonts w:asciiTheme="minorHAnsi" w:eastAsia="Times New Roman" w:hAnsiTheme="minorHAnsi" w:cstheme="minorHAnsi"/>
          <w:sz w:val="22"/>
          <w:szCs w:val="22"/>
          <w:lang w:eastAsia="ar-SA"/>
        </w:rPr>
      </w:pPr>
      <w:r>
        <w:rPr>
          <w:rFonts w:asciiTheme="minorHAnsi" w:eastAsia="Times New Roman" w:hAnsiTheme="minorHAnsi" w:cstheme="minorHAnsi"/>
          <w:b/>
          <w:sz w:val="22"/>
          <w:szCs w:val="22"/>
          <w:lang w:eastAsia="ar-SA"/>
        </w:rPr>
        <w:t>Cena netto:</w:t>
      </w:r>
      <w:r>
        <w:rPr>
          <w:rFonts w:asciiTheme="minorHAnsi" w:eastAsia="Times New Roman" w:hAnsiTheme="minorHAnsi" w:cstheme="minorHAnsi"/>
          <w:sz w:val="22"/>
          <w:szCs w:val="22"/>
          <w:lang w:eastAsia="ar-SA"/>
        </w:rPr>
        <w:t xml:space="preserve"> ……………………………………….</w:t>
      </w:r>
      <w:r>
        <w:rPr>
          <w:rFonts w:asciiTheme="minorHAnsi" w:eastAsia="Times New Roman" w:hAnsiTheme="minorHAnsi" w:cstheme="minorHAnsi"/>
          <w:b/>
          <w:sz w:val="22"/>
          <w:szCs w:val="22"/>
          <w:lang w:eastAsia="ar-SA"/>
        </w:rPr>
        <w:t xml:space="preserve"> </w:t>
      </w:r>
      <w:r>
        <w:rPr>
          <w:rFonts w:asciiTheme="minorHAnsi" w:eastAsia="Times New Roman" w:hAnsiTheme="minorHAnsi" w:cstheme="minorHAnsi"/>
          <w:sz w:val="22"/>
          <w:szCs w:val="22"/>
          <w:lang w:eastAsia="ar-SA"/>
        </w:rPr>
        <w:t xml:space="preserve">(słownie: </w:t>
      </w:r>
      <w:r>
        <w:rPr>
          <w:rFonts w:asciiTheme="minorHAnsi" w:eastAsia="Times New Roman" w:hAnsiTheme="minorHAnsi" w:cstheme="minorHAnsi"/>
          <w:sz w:val="22"/>
          <w:szCs w:val="22"/>
          <w:lang w:eastAsia="ar-SA"/>
        </w:rPr>
        <w:t>………………………………………….)</w:t>
      </w:r>
    </w:p>
    <w:p w14:paraId="2A7E098C" w14:textId="77777777" w:rsidR="00202E35" w:rsidRDefault="00CD198A">
      <w:pPr>
        <w:ind w:left="720"/>
        <w:jc w:val="both"/>
        <w:rPr>
          <w:rFonts w:asciiTheme="minorHAnsi" w:eastAsia="Times New Roman" w:hAnsiTheme="minorHAnsi" w:cstheme="minorHAnsi"/>
          <w:b/>
          <w:sz w:val="22"/>
          <w:szCs w:val="22"/>
          <w:lang w:eastAsia="ar-SA"/>
        </w:rPr>
      </w:pPr>
      <w:r>
        <w:rPr>
          <w:rFonts w:asciiTheme="minorHAnsi" w:eastAsia="Times New Roman" w:hAnsiTheme="minorHAnsi" w:cstheme="minorHAnsi"/>
          <w:sz w:val="22"/>
          <w:szCs w:val="22"/>
          <w:lang w:eastAsia="ar-SA"/>
        </w:rPr>
        <w:t>Podatek VAT: …………………………………….. (słownie: ………………………………………….)</w:t>
      </w:r>
    </w:p>
    <w:p w14:paraId="40410518" w14:textId="77777777" w:rsidR="00202E35" w:rsidRDefault="00CD198A">
      <w:pPr>
        <w:ind w:left="720"/>
        <w:jc w:val="both"/>
        <w:rPr>
          <w:rFonts w:asciiTheme="minorHAnsi" w:hAnsiTheme="minorHAnsi" w:cstheme="minorHAnsi"/>
          <w:sz w:val="22"/>
          <w:szCs w:val="22"/>
        </w:rPr>
      </w:pPr>
      <w:r>
        <w:rPr>
          <w:rFonts w:asciiTheme="minorHAnsi" w:eastAsia="Times New Roman" w:hAnsiTheme="minorHAnsi" w:cstheme="minorHAnsi"/>
          <w:b/>
          <w:sz w:val="22"/>
          <w:szCs w:val="22"/>
          <w:lang w:eastAsia="ar-SA"/>
        </w:rPr>
        <w:t xml:space="preserve">Cena brutto: </w:t>
      </w:r>
      <w:r>
        <w:rPr>
          <w:rFonts w:asciiTheme="minorHAnsi" w:eastAsia="Times New Roman" w:hAnsiTheme="minorHAnsi" w:cstheme="minorHAnsi"/>
          <w:sz w:val="22"/>
          <w:szCs w:val="22"/>
          <w:lang w:eastAsia="ar-SA"/>
        </w:rPr>
        <w:t>…………………………………….. (słownie: ………………………………………….)</w:t>
      </w:r>
    </w:p>
    <w:p w14:paraId="196D3D44" w14:textId="77777777" w:rsidR="00202E35" w:rsidRDefault="00CD198A">
      <w:pPr>
        <w:widowControl/>
        <w:numPr>
          <w:ilvl w:val="0"/>
          <w:numId w:val="19"/>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Zapłata wynagrodzenia nastąpi na podstawie faktur częściowych wystawionych przez Inżyniera Ko</w:t>
      </w:r>
      <w:r>
        <w:rPr>
          <w:rFonts w:asciiTheme="minorHAnsi" w:hAnsiTheme="minorHAnsi" w:cstheme="minorHAnsi"/>
          <w:sz w:val="22"/>
          <w:szCs w:val="22"/>
        </w:rPr>
        <w:t>n</w:t>
      </w:r>
      <w:r>
        <w:rPr>
          <w:rFonts w:asciiTheme="minorHAnsi" w:hAnsiTheme="minorHAnsi" w:cstheme="minorHAnsi"/>
          <w:sz w:val="22"/>
          <w:szCs w:val="22"/>
        </w:rPr>
        <w:t xml:space="preserve">traktu na jego rachunek </w:t>
      </w:r>
      <w:r>
        <w:rPr>
          <w:rFonts w:asciiTheme="minorHAnsi" w:hAnsiTheme="minorHAnsi" w:cstheme="minorHAnsi"/>
          <w:sz w:val="22"/>
          <w:szCs w:val="22"/>
        </w:rPr>
        <w:t>bankowy: ………………………………………………………………  w terminie 30 dni od daty otrzymania przez Zamawiającego prawidłowo wystawionej faktury.</w:t>
      </w:r>
    </w:p>
    <w:p w14:paraId="0ED4217D" w14:textId="77777777" w:rsidR="00202E35" w:rsidRDefault="00CD198A">
      <w:pPr>
        <w:widowControl/>
        <w:numPr>
          <w:ilvl w:val="0"/>
          <w:numId w:val="19"/>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winien wystawić faktury VAT płatne w oparciu o zatwierdzone do wypłaty przez I</w:t>
      </w:r>
      <w:r>
        <w:rPr>
          <w:rFonts w:asciiTheme="minorHAnsi" w:hAnsiTheme="minorHAnsi" w:cstheme="minorHAnsi"/>
          <w:sz w:val="22"/>
          <w:szCs w:val="22"/>
        </w:rPr>
        <w:t>n</w:t>
      </w:r>
      <w:r>
        <w:rPr>
          <w:rFonts w:asciiTheme="minorHAnsi" w:hAnsiTheme="minorHAnsi" w:cstheme="minorHAnsi"/>
          <w:sz w:val="22"/>
          <w:szCs w:val="22"/>
        </w:rPr>
        <w:t>żyniera Kontraktu faktury Wykonawc</w:t>
      </w:r>
      <w:r>
        <w:rPr>
          <w:rFonts w:asciiTheme="minorHAnsi" w:hAnsiTheme="minorHAnsi" w:cstheme="minorHAnsi"/>
          <w:sz w:val="22"/>
          <w:szCs w:val="22"/>
        </w:rPr>
        <w:t>y inwestycji o której mowa w § 2 ust.1 umowy za wykonane r</w:t>
      </w:r>
      <w:r>
        <w:rPr>
          <w:rFonts w:asciiTheme="minorHAnsi" w:hAnsiTheme="minorHAnsi" w:cstheme="minorHAnsi"/>
          <w:sz w:val="22"/>
          <w:szCs w:val="22"/>
        </w:rPr>
        <w:t>o</w:t>
      </w:r>
      <w:r>
        <w:rPr>
          <w:rFonts w:asciiTheme="minorHAnsi" w:hAnsiTheme="minorHAnsi" w:cstheme="minorHAnsi"/>
          <w:sz w:val="22"/>
          <w:szCs w:val="22"/>
        </w:rPr>
        <w:t>boty, proporcjonalnie do wskaźnika procentowej wartości zafakturowanych przez Wykonawcę robót w stosunku do wartości przedmiotu umowy na roboty budowlane.</w:t>
      </w:r>
    </w:p>
    <w:p w14:paraId="7B156C55" w14:textId="77777777" w:rsidR="00202E35" w:rsidRDefault="00CD198A">
      <w:pPr>
        <w:widowControl/>
        <w:numPr>
          <w:ilvl w:val="0"/>
          <w:numId w:val="19"/>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Za dzień zapłaty uważa się dzień obciążeni</w:t>
      </w:r>
      <w:r>
        <w:rPr>
          <w:rFonts w:asciiTheme="minorHAnsi" w:hAnsiTheme="minorHAnsi" w:cstheme="minorHAnsi"/>
          <w:sz w:val="22"/>
          <w:szCs w:val="22"/>
        </w:rPr>
        <w:t>a rachunku bankowego Zamawiającego.</w:t>
      </w:r>
    </w:p>
    <w:p w14:paraId="7FE9F45B" w14:textId="77777777" w:rsidR="00202E35" w:rsidRDefault="00CD198A">
      <w:pPr>
        <w:widowControl/>
        <w:numPr>
          <w:ilvl w:val="0"/>
          <w:numId w:val="19"/>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Podstawą wystawienia faktur będzie zatwierdzenie przez Zamawiającego Raportów sporządzonych przez Inżyniera Kontraktu. Inżynier Kontraktu jest zobowiązany do sporządzania następujących rapo</w:t>
      </w:r>
      <w:r>
        <w:rPr>
          <w:rFonts w:asciiTheme="minorHAnsi" w:hAnsiTheme="minorHAnsi" w:cstheme="minorHAnsi"/>
          <w:sz w:val="22"/>
          <w:szCs w:val="22"/>
        </w:rPr>
        <w:t>r</w:t>
      </w:r>
      <w:r>
        <w:rPr>
          <w:rFonts w:asciiTheme="minorHAnsi" w:hAnsiTheme="minorHAnsi" w:cstheme="minorHAnsi"/>
          <w:sz w:val="22"/>
          <w:szCs w:val="22"/>
        </w:rPr>
        <w:t xml:space="preserve">tów: </w:t>
      </w:r>
    </w:p>
    <w:p w14:paraId="4D505473" w14:textId="77777777" w:rsidR="00202E35" w:rsidRDefault="00CD198A">
      <w:pPr>
        <w:numPr>
          <w:ilvl w:val="0"/>
          <w:numId w:val="9"/>
        </w:num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raportu miesięcznego – s</w:t>
      </w:r>
      <w:r>
        <w:rPr>
          <w:rFonts w:asciiTheme="minorHAnsi" w:eastAsia="Times New Roman" w:hAnsiTheme="minorHAnsi" w:cstheme="minorHAnsi"/>
          <w:sz w:val="22"/>
          <w:szCs w:val="22"/>
          <w:lang w:eastAsia="ar-SA"/>
        </w:rPr>
        <w:t>porządzonego w ciągu 4 dni roboczych po zakończeniu każdego miesiąca kalendarzowego wyszczególniający wykonane przez Zespół Inżyniera prace i kontrolne badania laboratoryjne oraz poinformuje o postępie robót, uzyskiwanym poziomie jakości robót, sprawach fi</w:t>
      </w:r>
      <w:r>
        <w:rPr>
          <w:rFonts w:asciiTheme="minorHAnsi" w:eastAsia="Times New Roman" w:hAnsiTheme="minorHAnsi" w:cstheme="minorHAnsi"/>
          <w:sz w:val="22"/>
          <w:szCs w:val="22"/>
          <w:lang w:eastAsia="ar-SA"/>
        </w:rPr>
        <w:t>nansowych oraz występujących problemach w realizacji umowy na roboty budowlane.</w:t>
      </w:r>
    </w:p>
    <w:p w14:paraId="1DC49054" w14:textId="77777777" w:rsidR="00202E35" w:rsidRDefault="00CD198A">
      <w:p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Raport będzie zawierał:</w:t>
      </w:r>
    </w:p>
    <w:p w14:paraId="18E1A41C" w14:textId="77777777" w:rsidR="00202E35" w:rsidRDefault="00CD198A">
      <w:p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 opis postępu robót w stosunku do przyjętego harmonogramu,</w:t>
      </w:r>
    </w:p>
    <w:p w14:paraId="2361857D" w14:textId="77777777" w:rsidR="00202E35" w:rsidRDefault="00CD198A">
      <w:p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lastRenderedPageBreak/>
        <w:t>- nakłady finansowe poniesione na roboty w powiązaniu z przyjętym harmonogramem,</w:t>
      </w:r>
    </w:p>
    <w:p w14:paraId="6F4AD28A" w14:textId="77777777" w:rsidR="00202E35" w:rsidRDefault="00CD198A">
      <w:p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 opis pows</w:t>
      </w:r>
      <w:r>
        <w:rPr>
          <w:rFonts w:asciiTheme="minorHAnsi" w:eastAsia="Times New Roman" w:hAnsiTheme="minorHAnsi" w:cstheme="minorHAnsi"/>
          <w:sz w:val="22"/>
          <w:szCs w:val="22"/>
          <w:lang w:eastAsia="ar-SA"/>
        </w:rPr>
        <w:t>tałych problemów i zagrożeń oraz działań podjętych w celu ich usunięcia</w:t>
      </w:r>
    </w:p>
    <w:p w14:paraId="247BF8F0" w14:textId="77777777" w:rsidR="00202E35" w:rsidRDefault="00CD198A">
      <w:pPr>
        <w:ind w:left="851"/>
        <w:jc w:val="both"/>
        <w:rPr>
          <w:rFonts w:asciiTheme="minorHAnsi" w:hAnsiTheme="minorHAnsi" w:cstheme="minorHAnsi"/>
          <w:sz w:val="22"/>
          <w:szCs w:val="22"/>
        </w:rPr>
      </w:pPr>
      <w:r>
        <w:rPr>
          <w:rFonts w:asciiTheme="minorHAnsi" w:eastAsia="Times New Roman" w:hAnsiTheme="minorHAnsi" w:cstheme="minorHAnsi"/>
          <w:sz w:val="22"/>
          <w:szCs w:val="22"/>
          <w:lang w:eastAsia="ar-SA"/>
        </w:rPr>
        <w:t>- fotografie dokumentujące postęp robót,</w:t>
      </w:r>
    </w:p>
    <w:p w14:paraId="4309CBF4" w14:textId="77777777" w:rsidR="00202E35" w:rsidRDefault="00CD198A">
      <w:p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 wykaz zmian w dokumentacji projektowej,</w:t>
      </w:r>
    </w:p>
    <w:p w14:paraId="69E23564" w14:textId="77777777" w:rsidR="00202E35" w:rsidRDefault="00CD198A">
      <w:p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 wykaz wystąpień Wykonawcy i sposób ich rozpatrzenia,</w:t>
      </w:r>
    </w:p>
    <w:p w14:paraId="262730CB" w14:textId="77777777" w:rsidR="00202E35" w:rsidRDefault="00CD198A">
      <w:pPr>
        <w:numPr>
          <w:ilvl w:val="0"/>
          <w:numId w:val="9"/>
        </w:num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raportu końcowego - po zakończeniu robót, prze</w:t>
      </w:r>
      <w:r>
        <w:rPr>
          <w:rFonts w:asciiTheme="minorHAnsi" w:eastAsia="Times New Roman" w:hAnsiTheme="minorHAnsi" w:cstheme="minorHAnsi"/>
          <w:sz w:val="22"/>
          <w:szCs w:val="22"/>
          <w:lang w:eastAsia="ar-SA"/>
        </w:rPr>
        <w:t xml:space="preserve">d odbiorem końcowym, Inżynier przedłoży Zamawiającemu komplet, sporządzonej przez Wykonawcę robót dokumentacji powykonawczej w ilościach i zakresie wynikającym z ustawy prawa budowlanego. </w:t>
      </w:r>
    </w:p>
    <w:p w14:paraId="4887B210" w14:textId="77777777" w:rsidR="00202E35" w:rsidRDefault="00CD198A">
      <w:p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Raport końcowy będzie zawierał:</w:t>
      </w:r>
    </w:p>
    <w:p w14:paraId="18C6F33F" w14:textId="77777777" w:rsidR="00202E35" w:rsidRDefault="00CD198A">
      <w:p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 końcowe rozliczenie ilości wykona</w:t>
      </w:r>
      <w:r>
        <w:rPr>
          <w:rFonts w:asciiTheme="minorHAnsi" w:eastAsia="Times New Roman" w:hAnsiTheme="minorHAnsi" w:cstheme="minorHAnsi"/>
          <w:sz w:val="22"/>
          <w:szCs w:val="22"/>
          <w:lang w:eastAsia="ar-SA"/>
        </w:rPr>
        <w:t>nych robót i obliczenie końcowej kwoty umownej zgodnie z umową Wykonawcy Robót,</w:t>
      </w:r>
    </w:p>
    <w:p w14:paraId="236E6CCA" w14:textId="77777777" w:rsidR="00202E35" w:rsidRDefault="00CD198A">
      <w:p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 rozliczenie finansowe zadania inwestycyjnego,</w:t>
      </w:r>
    </w:p>
    <w:p w14:paraId="5E503E00" w14:textId="77777777" w:rsidR="00202E35" w:rsidRDefault="00CD198A">
      <w:p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 protokół odbioru końcowego i przekazania do użytkowania,</w:t>
      </w:r>
    </w:p>
    <w:p w14:paraId="47675DD1" w14:textId="77777777" w:rsidR="00202E35" w:rsidRDefault="00CD198A">
      <w:pPr>
        <w:ind w:left="851"/>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 opis przebiegu wykonania Kontraktu i sprawozdanie z działalności In</w:t>
      </w:r>
      <w:r>
        <w:rPr>
          <w:rFonts w:asciiTheme="minorHAnsi" w:eastAsia="Times New Roman" w:hAnsiTheme="minorHAnsi" w:cstheme="minorHAnsi"/>
          <w:sz w:val="22"/>
          <w:szCs w:val="22"/>
          <w:lang w:eastAsia="ar-SA"/>
        </w:rPr>
        <w:t>żyniera Kontraktu,</w:t>
      </w:r>
    </w:p>
    <w:p w14:paraId="6386F044" w14:textId="77777777" w:rsidR="00202E35" w:rsidRDefault="00CD198A">
      <w:pPr>
        <w:ind w:left="851"/>
        <w:jc w:val="both"/>
        <w:rPr>
          <w:rFonts w:asciiTheme="minorHAnsi" w:hAnsiTheme="minorHAnsi" w:cstheme="minorHAnsi"/>
          <w:sz w:val="22"/>
          <w:szCs w:val="22"/>
        </w:rPr>
      </w:pPr>
      <w:r>
        <w:rPr>
          <w:rFonts w:asciiTheme="minorHAnsi" w:eastAsia="Times New Roman" w:hAnsiTheme="minorHAnsi" w:cstheme="minorHAnsi"/>
          <w:sz w:val="22"/>
          <w:szCs w:val="22"/>
          <w:lang w:eastAsia="ar-SA"/>
        </w:rPr>
        <w:t>- całą powykonawczą dokumentację odbiorową zawierającą takie dokumenty jak: sprawozdanie techniczne końcowe, protokoły z Rad Budowy, inwentaryzację geodezyjną powykonawczą, mapę powykonawczą, wystąpienia Wykonawcy, instrukcje zmian, wnio</w:t>
      </w:r>
      <w:r>
        <w:rPr>
          <w:rFonts w:asciiTheme="minorHAnsi" w:eastAsia="Times New Roman" w:hAnsiTheme="minorHAnsi" w:cstheme="minorHAnsi"/>
          <w:sz w:val="22"/>
          <w:szCs w:val="22"/>
          <w:lang w:eastAsia="ar-SA"/>
        </w:rPr>
        <w:t xml:space="preserve">ski Wykonawcy, obmiary, aprobaty techniczne, atesty i deklaracje zgodności, receptury, świadectwa jakości, programy zapewnienia jakości, wyniki badań, projekt budowlany powykonawczy, informacje niezbędne do sporządzenia dokumentów PT, OT , książki obiektu </w:t>
      </w:r>
      <w:r>
        <w:rPr>
          <w:rFonts w:asciiTheme="minorHAnsi" w:eastAsia="Times New Roman" w:hAnsiTheme="minorHAnsi" w:cstheme="minorHAnsi"/>
          <w:sz w:val="22"/>
          <w:szCs w:val="22"/>
          <w:lang w:eastAsia="ar-SA"/>
        </w:rPr>
        <w:t>itp.</w:t>
      </w:r>
    </w:p>
    <w:p w14:paraId="4ABC5CA2" w14:textId="77777777" w:rsidR="00202E35" w:rsidRDefault="00CD198A">
      <w:pPr>
        <w:widowControl/>
        <w:numPr>
          <w:ilvl w:val="0"/>
          <w:numId w:val="19"/>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Zamawiający, w terminie 14 dni od otrzymania poszczególnych Raportów, powiadomi Inżyniera Ko</w:t>
      </w:r>
      <w:r>
        <w:rPr>
          <w:rFonts w:asciiTheme="minorHAnsi" w:hAnsiTheme="minorHAnsi" w:cstheme="minorHAnsi"/>
          <w:sz w:val="22"/>
          <w:szCs w:val="22"/>
        </w:rPr>
        <w:t>n</w:t>
      </w:r>
      <w:r>
        <w:rPr>
          <w:rFonts w:asciiTheme="minorHAnsi" w:hAnsiTheme="minorHAnsi" w:cstheme="minorHAnsi"/>
          <w:sz w:val="22"/>
          <w:szCs w:val="22"/>
        </w:rPr>
        <w:t>traktu o ich zatwierdzeniu lub odrzuceniu. W przypadku odrzucenia Inżynier Kontraktu niezwłocznie uzupełni Raporty uwzględniając uwagi Zamawiającego w tym zak</w:t>
      </w:r>
      <w:r>
        <w:rPr>
          <w:rFonts w:asciiTheme="minorHAnsi" w:hAnsiTheme="minorHAnsi" w:cstheme="minorHAnsi"/>
          <w:sz w:val="22"/>
          <w:szCs w:val="22"/>
        </w:rPr>
        <w:t>resie i ponownie przedłoży Raporty do zatwierdzenia.</w:t>
      </w:r>
    </w:p>
    <w:p w14:paraId="373A9D53" w14:textId="77777777" w:rsidR="00202E35" w:rsidRDefault="00CD198A">
      <w:pPr>
        <w:widowControl/>
        <w:numPr>
          <w:ilvl w:val="0"/>
          <w:numId w:val="19"/>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Podstawę wystawienia przez Inżyniera kontraktu faktur w odniesieniu do każdej płatności stanowić będą zatwierdzone przez Zamawiającego wszystkie Raporty do wykonania, których w danym  zob</w:t>
      </w:r>
      <w:r>
        <w:rPr>
          <w:rFonts w:asciiTheme="minorHAnsi" w:hAnsiTheme="minorHAnsi" w:cstheme="minorHAnsi"/>
          <w:sz w:val="22"/>
          <w:szCs w:val="22"/>
        </w:rPr>
        <w:t>o</w:t>
      </w:r>
      <w:r>
        <w:rPr>
          <w:rFonts w:asciiTheme="minorHAnsi" w:hAnsiTheme="minorHAnsi" w:cstheme="minorHAnsi"/>
          <w:sz w:val="22"/>
          <w:szCs w:val="22"/>
        </w:rPr>
        <w:t>wiązany jest In</w:t>
      </w:r>
      <w:r>
        <w:rPr>
          <w:rFonts w:asciiTheme="minorHAnsi" w:hAnsiTheme="minorHAnsi" w:cstheme="minorHAnsi"/>
          <w:sz w:val="22"/>
          <w:szCs w:val="22"/>
        </w:rPr>
        <w:t>żynier Kontraktu.</w:t>
      </w:r>
    </w:p>
    <w:p w14:paraId="5EB25743" w14:textId="77777777" w:rsidR="00202E35" w:rsidRDefault="00CD198A">
      <w:pPr>
        <w:widowControl/>
        <w:numPr>
          <w:ilvl w:val="0"/>
          <w:numId w:val="19"/>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Zamawiający wstrzyma do czasu ustania przyczyny, płatności bieżących faktur – w całości lub części – w przypadku nie wywiązywania się Inżyniera Kontraktu, z któregokolwiek ze zobowiązań wynikających z niniejszej umowy. W takim przypadku n</w:t>
      </w:r>
      <w:r>
        <w:rPr>
          <w:rFonts w:asciiTheme="minorHAnsi" w:hAnsiTheme="minorHAnsi" w:cstheme="minorHAnsi"/>
          <w:sz w:val="22"/>
          <w:szCs w:val="22"/>
        </w:rPr>
        <w:t>ie przysługują Inżynierowi Kontraktu odsetki z tytułu opó</w:t>
      </w:r>
      <w:r>
        <w:rPr>
          <w:rFonts w:asciiTheme="minorHAnsi" w:hAnsiTheme="minorHAnsi" w:cstheme="minorHAnsi"/>
          <w:sz w:val="22"/>
          <w:szCs w:val="22"/>
        </w:rPr>
        <w:t>ź</w:t>
      </w:r>
      <w:r>
        <w:rPr>
          <w:rFonts w:asciiTheme="minorHAnsi" w:hAnsiTheme="minorHAnsi" w:cstheme="minorHAnsi"/>
          <w:sz w:val="22"/>
          <w:szCs w:val="22"/>
        </w:rPr>
        <w:t>nień w zapłacie.</w:t>
      </w:r>
    </w:p>
    <w:p w14:paraId="7ACA8492" w14:textId="77777777" w:rsidR="00202E35" w:rsidRDefault="00CD198A">
      <w:pPr>
        <w:widowControl/>
        <w:numPr>
          <w:ilvl w:val="0"/>
          <w:numId w:val="19"/>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 uwagi na objęcie Zamawiającego dyscypliną finansów publicznych, strony uzgadniają, że w przypa</w:t>
      </w:r>
      <w:r>
        <w:rPr>
          <w:rFonts w:asciiTheme="minorHAnsi" w:hAnsiTheme="minorHAnsi" w:cstheme="minorHAnsi"/>
          <w:sz w:val="22"/>
          <w:szCs w:val="22"/>
        </w:rPr>
        <w:t>d</w:t>
      </w:r>
      <w:r>
        <w:rPr>
          <w:rFonts w:asciiTheme="minorHAnsi" w:hAnsiTheme="minorHAnsi" w:cstheme="minorHAnsi"/>
          <w:sz w:val="22"/>
          <w:szCs w:val="22"/>
        </w:rPr>
        <w:t>ku opóźnienia w zapłacie należnego Wykonawcy wynagrodzenia, o którym mowa w § 8 ust.</w:t>
      </w:r>
      <w:r>
        <w:rPr>
          <w:rFonts w:asciiTheme="minorHAnsi" w:hAnsiTheme="minorHAnsi" w:cstheme="minorHAnsi"/>
          <w:sz w:val="22"/>
          <w:szCs w:val="22"/>
        </w:rPr>
        <w:t xml:space="preserve"> 3 pow</w:t>
      </w:r>
      <w:r>
        <w:rPr>
          <w:rFonts w:asciiTheme="minorHAnsi" w:hAnsiTheme="minorHAnsi" w:cstheme="minorHAnsi"/>
          <w:sz w:val="22"/>
          <w:szCs w:val="22"/>
        </w:rPr>
        <w:t>y</w:t>
      </w:r>
      <w:r>
        <w:rPr>
          <w:rFonts w:asciiTheme="minorHAnsi" w:hAnsiTheme="minorHAnsi" w:cstheme="minorHAnsi"/>
          <w:sz w:val="22"/>
          <w:szCs w:val="22"/>
        </w:rPr>
        <w:t>żej, Zamawiający zapłaci Wykonawcy przysługujące mu odsetki wyłącznie na podstawie noty odse</w:t>
      </w:r>
      <w:r>
        <w:rPr>
          <w:rFonts w:asciiTheme="minorHAnsi" w:hAnsiTheme="minorHAnsi" w:cstheme="minorHAnsi"/>
          <w:sz w:val="22"/>
          <w:szCs w:val="22"/>
        </w:rPr>
        <w:t>t</w:t>
      </w:r>
      <w:r>
        <w:rPr>
          <w:rFonts w:asciiTheme="minorHAnsi" w:hAnsiTheme="minorHAnsi" w:cstheme="minorHAnsi"/>
          <w:sz w:val="22"/>
          <w:szCs w:val="22"/>
        </w:rPr>
        <w:t>kowej doręczonej Zamawiającemu.</w:t>
      </w:r>
    </w:p>
    <w:p w14:paraId="464CD012"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9</w:t>
      </w:r>
    </w:p>
    <w:p w14:paraId="0BD72646" w14:textId="77777777" w:rsidR="00202E35" w:rsidRDefault="00CD198A">
      <w:pPr>
        <w:jc w:val="center"/>
        <w:rPr>
          <w:rFonts w:asciiTheme="minorHAnsi" w:eastAsia="Times New Roman" w:hAnsiTheme="minorHAnsi" w:cstheme="minorHAnsi"/>
          <w:sz w:val="22"/>
          <w:szCs w:val="22"/>
          <w:lang w:eastAsia="ar-SA"/>
        </w:rPr>
      </w:pPr>
      <w:r>
        <w:rPr>
          <w:rFonts w:asciiTheme="minorHAnsi" w:eastAsia="Times New Roman" w:hAnsiTheme="minorHAnsi" w:cstheme="minorHAnsi"/>
          <w:b/>
          <w:bCs/>
          <w:sz w:val="22"/>
          <w:szCs w:val="22"/>
          <w:lang w:eastAsia="ar-SA"/>
        </w:rPr>
        <w:t>Formy porozumiewania się</w:t>
      </w:r>
    </w:p>
    <w:p w14:paraId="57E3F5D7" w14:textId="77777777" w:rsidR="00202E35" w:rsidRDefault="00CD198A">
      <w:pPr>
        <w:widowControl/>
        <w:numPr>
          <w:ilvl w:val="0"/>
          <w:numId w:val="2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Każde polecenie, zawiadomienie, zgoda, decyzja, zatwierdzenie lub zaświadczenie Zamawiającego </w:t>
      </w:r>
      <w:r>
        <w:rPr>
          <w:rFonts w:asciiTheme="minorHAnsi" w:hAnsiTheme="minorHAnsi" w:cstheme="minorHAnsi"/>
          <w:sz w:val="22"/>
          <w:szCs w:val="22"/>
        </w:rPr>
        <w:t>b</w:t>
      </w:r>
      <w:r>
        <w:rPr>
          <w:rFonts w:asciiTheme="minorHAnsi" w:hAnsiTheme="minorHAnsi" w:cstheme="minorHAnsi"/>
          <w:sz w:val="22"/>
          <w:szCs w:val="22"/>
        </w:rPr>
        <w:t>ę</w:t>
      </w:r>
      <w:r>
        <w:rPr>
          <w:rFonts w:asciiTheme="minorHAnsi" w:hAnsiTheme="minorHAnsi" w:cstheme="minorHAnsi"/>
          <w:sz w:val="22"/>
          <w:szCs w:val="22"/>
        </w:rPr>
        <w:t>dzie dokonywane w formie pisemnej.</w:t>
      </w:r>
    </w:p>
    <w:p w14:paraId="5F5B0B9A" w14:textId="77777777" w:rsidR="00202E35" w:rsidRDefault="00CD198A">
      <w:pPr>
        <w:widowControl/>
        <w:numPr>
          <w:ilvl w:val="0"/>
          <w:numId w:val="2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Osobą ze strony Zamawiającego do kontaktów i nadzorowania projektu i wykonywania Umowy jest Przedstawiciel Zamawiającego:</w:t>
      </w:r>
    </w:p>
    <w:p w14:paraId="42D8EC43" w14:textId="77777777" w:rsidR="00202E35" w:rsidRDefault="00CD198A">
      <w:pPr>
        <w:ind w:left="851"/>
        <w:jc w:val="both"/>
        <w:rPr>
          <w:rFonts w:asciiTheme="minorHAnsi" w:eastAsia="Times New Roman" w:hAnsiTheme="minorHAnsi" w:cstheme="minorHAnsi"/>
          <w:bCs/>
          <w:sz w:val="22"/>
          <w:szCs w:val="22"/>
          <w:lang w:val="en-US" w:eastAsia="ar-SA"/>
        </w:rPr>
      </w:pPr>
      <w:r>
        <w:rPr>
          <w:rFonts w:asciiTheme="minorHAnsi" w:eastAsia="Times New Roman" w:hAnsiTheme="minorHAnsi" w:cstheme="minorHAnsi"/>
          <w:bCs/>
          <w:sz w:val="22"/>
          <w:szCs w:val="22"/>
          <w:lang w:val="en-US" w:eastAsia="ar-SA"/>
        </w:rPr>
        <w:t>Pan/i ….……………………………………................................</w:t>
      </w:r>
    </w:p>
    <w:p w14:paraId="16EC8D99" w14:textId="77777777" w:rsidR="00202E35" w:rsidRDefault="00CD198A">
      <w:pPr>
        <w:ind w:left="851"/>
        <w:jc w:val="both"/>
        <w:rPr>
          <w:rFonts w:asciiTheme="minorHAnsi" w:eastAsia="Times New Roman" w:hAnsiTheme="minorHAnsi" w:cstheme="minorHAnsi"/>
          <w:bCs/>
          <w:sz w:val="22"/>
          <w:szCs w:val="22"/>
          <w:lang w:val="en-US" w:eastAsia="ar-SA"/>
        </w:rPr>
      </w:pPr>
      <w:r>
        <w:rPr>
          <w:rFonts w:asciiTheme="minorHAnsi" w:eastAsia="Times New Roman" w:hAnsiTheme="minorHAnsi" w:cstheme="minorHAnsi"/>
          <w:bCs/>
          <w:sz w:val="22"/>
          <w:szCs w:val="22"/>
          <w:lang w:val="en-US" w:eastAsia="ar-SA"/>
        </w:rPr>
        <w:t>Tel …………………………………………......................</w:t>
      </w:r>
      <w:r>
        <w:rPr>
          <w:rFonts w:asciiTheme="minorHAnsi" w:eastAsia="Times New Roman" w:hAnsiTheme="minorHAnsi" w:cstheme="minorHAnsi"/>
          <w:bCs/>
          <w:sz w:val="22"/>
          <w:szCs w:val="22"/>
          <w:lang w:val="en-US" w:eastAsia="ar-SA"/>
        </w:rPr>
        <w:t>.…</w:t>
      </w:r>
    </w:p>
    <w:p w14:paraId="0C00F676" w14:textId="77777777" w:rsidR="00202E35" w:rsidRDefault="00CD198A">
      <w:pPr>
        <w:ind w:left="851"/>
        <w:jc w:val="both"/>
        <w:rPr>
          <w:rFonts w:asciiTheme="minorHAnsi" w:eastAsia="Times New Roman" w:hAnsiTheme="minorHAnsi" w:cstheme="minorHAnsi"/>
          <w:bCs/>
          <w:sz w:val="22"/>
          <w:szCs w:val="22"/>
          <w:lang w:val="en-US" w:eastAsia="ar-SA"/>
        </w:rPr>
      </w:pPr>
      <w:r>
        <w:rPr>
          <w:rFonts w:asciiTheme="minorHAnsi" w:eastAsia="Times New Roman" w:hAnsiTheme="minorHAnsi" w:cstheme="minorHAnsi"/>
          <w:bCs/>
          <w:sz w:val="22"/>
          <w:szCs w:val="22"/>
          <w:lang w:val="en-US" w:eastAsia="ar-SA"/>
        </w:rPr>
        <w:t>e-mail ……………………………………………......................…</w:t>
      </w:r>
    </w:p>
    <w:p w14:paraId="1BFBB21C" w14:textId="77777777" w:rsidR="00202E35" w:rsidRDefault="00CD198A">
      <w:pPr>
        <w:widowControl/>
        <w:numPr>
          <w:ilvl w:val="0"/>
          <w:numId w:val="2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Osobą ze strony Inżyniera Kontraktu do kontaktów, i nadzorowania wykonywania Umowy jest Prze</w:t>
      </w:r>
      <w:r>
        <w:rPr>
          <w:rFonts w:asciiTheme="minorHAnsi" w:hAnsiTheme="minorHAnsi" w:cstheme="minorHAnsi"/>
          <w:sz w:val="22"/>
          <w:szCs w:val="22"/>
        </w:rPr>
        <w:t>d</w:t>
      </w:r>
      <w:r>
        <w:rPr>
          <w:rFonts w:asciiTheme="minorHAnsi" w:hAnsiTheme="minorHAnsi" w:cstheme="minorHAnsi"/>
          <w:sz w:val="22"/>
          <w:szCs w:val="22"/>
        </w:rPr>
        <w:t>stawiciel Inżyniera Kontraktu :</w:t>
      </w:r>
    </w:p>
    <w:p w14:paraId="21EC9A37" w14:textId="77777777" w:rsidR="00202E35" w:rsidRDefault="00CD198A">
      <w:pPr>
        <w:ind w:left="851"/>
        <w:jc w:val="both"/>
        <w:rPr>
          <w:rFonts w:asciiTheme="minorHAnsi" w:eastAsia="Times New Roman" w:hAnsiTheme="minorHAnsi" w:cstheme="minorHAnsi"/>
          <w:bCs/>
          <w:sz w:val="22"/>
          <w:szCs w:val="22"/>
          <w:lang w:val="en-US" w:eastAsia="ar-SA"/>
        </w:rPr>
      </w:pPr>
      <w:r>
        <w:rPr>
          <w:rFonts w:asciiTheme="minorHAnsi" w:eastAsia="Times New Roman" w:hAnsiTheme="minorHAnsi" w:cstheme="minorHAnsi"/>
          <w:bCs/>
          <w:sz w:val="22"/>
          <w:szCs w:val="22"/>
          <w:lang w:val="en-US" w:eastAsia="ar-SA"/>
        </w:rPr>
        <w:t>Pan/i ….……………………………………................................</w:t>
      </w:r>
    </w:p>
    <w:p w14:paraId="0CE4F2BF" w14:textId="77777777" w:rsidR="00202E35" w:rsidRDefault="00CD198A">
      <w:pPr>
        <w:ind w:left="851"/>
        <w:jc w:val="both"/>
        <w:rPr>
          <w:rFonts w:asciiTheme="minorHAnsi" w:eastAsia="Times New Roman" w:hAnsiTheme="minorHAnsi" w:cstheme="minorHAnsi"/>
          <w:bCs/>
          <w:sz w:val="22"/>
          <w:szCs w:val="22"/>
          <w:lang w:val="en-US" w:eastAsia="ar-SA"/>
        </w:rPr>
      </w:pPr>
      <w:r>
        <w:rPr>
          <w:rFonts w:asciiTheme="minorHAnsi" w:eastAsia="Times New Roman" w:hAnsiTheme="minorHAnsi" w:cstheme="minorHAnsi"/>
          <w:bCs/>
          <w:sz w:val="22"/>
          <w:szCs w:val="22"/>
          <w:lang w:val="en-US" w:eastAsia="ar-SA"/>
        </w:rPr>
        <w:t>Tel ………………………………………….....</w:t>
      </w:r>
      <w:r>
        <w:rPr>
          <w:rFonts w:asciiTheme="minorHAnsi" w:eastAsia="Times New Roman" w:hAnsiTheme="minorHAnsi" w:cstheme="minorHAnsi"/>
          <w:bCs/>
          <w:sz w:val="22"/>
          <w:szCs w:val="22"/>
          <w:lang w:val="en-US" w:eastAsia="ar-SA"/>
        </w:rPr>
        <w:t>....................</w:t>
      </w:r>
    </w:p>
    <w:p w14:paraId="464136CB" w14:textId="77777777" w:rsidR="00202E35" w:rsidRDefault="00CD198A">
      <w:pPr>
        <w:ind w:left="851"/>
        <w:jc w:val="both"/>
        <w:rPr>
          <w:rFonts w:asciiTheme="minorHAnsi" w:hAnsiTheme="minorHAnsi" w:cstheme="minorHAnsi"/>
          <w:sz w:val="22"/>
          <w:szCs w:val="22"/>
        </w:rPr>
      </w:pPr>
      <w:bookmarkStart w:id="6" w:name="_Hlk6494282"/>
      <w:r>
        <w:rPr>
          <w:rFonts w:asciiTheme="minorHAnsi" w:eastAsia="Times New Roman" w:hAnsiTheme="minorHAnsi" w:cstheme="minorHAnsi"/>
          <w:bCs/>
          <w:sz w:val="22"/>
          <w:szCs w:val="22"/>
          <w:lang w:val="en-US" w:eastAsia="ar-SA"/>
        </w:rPr>
        <w:t>e-mail …………………………………………….......................…</w:t>
      </w:r>
      <w:bookmarkEnd w:id="6"/>
    </w:p>
    <w:p w14:paraId="4EDFE66F" w14:textId="77777777" w:rsidR="00202E35" w:rsidRDefault="00CD198A">
      <w:pPr>
        <w:widowControl/>
        <w:numPr>
          <w:ilvl w:val="0"/>
          <w:numId w:val="2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Korespondencja w ramach niniejszej Umowy pomiędzy Zamawiającym a Inżynierem Kontraktu będzie prowadzona w języku polskim, będzie zawierać nazwę i numer Umowy oraz będzie wysyłana pocztą,</w:t>
      </w:r>
      <w:r>
        <w:rPr>
          <w:rFonts w:asciiTheme="minorHAnsi" w:hAnsiTheme="minorHAnsi" w:cstheme="minorHAnsi"/>
          <w:sz w:val="22"/>
          <w:szCs w:val="22"/>
        </w:rPr>
        <w:t xml:space="preserve"> pocztą elektroniczną lub doręczana osobiście.</w:t>
      </w:r>
    </w:p>
    <w:p w14:paraId="7E97FE3F" w14:textId="77777777" w:rsidR="00202E35" w:rsidRDefault="00CD198A">
      <w:pPr>
        <w:widowControl/>
        <w:numPr>
          <w:ilvl w:val="0"/>
          <w:numId w:val="2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Korespondencja wysłana pocztą elektroniczną będzie każdorazowo niezwłocznie potwierdzana na p</w:t>
      </w:r>
      <w:r>
        <w:rPr>
          <w:rFonts w:asciiTheme="minorHAnsi" w:hAnsiTheme="minorHAnsi" w:cstheme="minorHAnsi"/>
          <w:sz w:val="22"/>
          <w:szCs w:val="22"/>
        </w:rPr>
        <w:t>i</w:t>
      </w:r>
      <w:r>
        <w:rPr>
          <w:rFonts w:asciiTheme="minorHAnsi" w:hAnsiTheme="minorHAnsi" w:cstheme="minorHAnsi"/>
          <w:sz w:val="22"/>
          <w:szCs w:val="22"/>
        </w:rPr>
        <w:t>śmie na żądanie każdej ze stron.</w:t>
      </w:r>
    </w:p>
    <w:p w14:paraId="2801B37F" w14:textId="77777777" w:rsidR="00202E35" w:rsidRDefault="00202E35">
      <w:pPr>
        <w:jc w:val="both"/>
        <w:rPr>
          <w:rFonts w:asciiTheme="minorHAnsi" w:eastAsia="Times New Roman" w:hAnsiTheme="minorHAnsi" w:cstheme="minorHAnsi"/>
          <w:sz w:val="22"/>
          <w:szCs w:val="22"/>
          <w:lang w:eastAsia="ar-SA"/>
        </w:rPr>
      </w:pPr>
    </w:p>
    <w:p w14:paraId="644FC54F"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10</w:t>
      </w:r>
    </w:p>
    <w:p w14:paraId="63514E0D" w14:textId="77777777" w:rsidR="00202E35" w:rsidRDefault="00CD198A">
      <w:pPr>
        <w:jc w:val="center"/>
        <w:rPr>
          <w:rFonts w:asciiTheme="minorHAnsi" w:eastAsia="Calibri" w:hAnsiTheme="minorHAnsi" w:cstheme="minorHAnsi"/>
          <w:sz w:val="22"/>
          <w:szCs w:val="22"/>
          <w:shd w:val="clear" w:color="auto" w:fill="FFFF00"/>
        </w:rPr>
      </w:pPr>
      <w:r>
        <w:rPr>
          <w:rFonts w:asciiTheme="minorHAnsi" w:eastAsia="Times New Roman" w:hAnsiTheme="minorHAnsi" w:cstheme="minorHAnsi"/>
          <w:b/>
          <w:bCs/>
          <w:sz w:val="22"/>
          <w:szCs w:val="22"/>
          <w:lang w:eastAsia="ar-SA"/>
        </w:rPr>
        <w:t xml:space="preserve">Waloryzacja wynagrodzenia </w:t>
      </w:r>
    </w:p>
    <w:p w14:paraId="412C2735" w14:textId="77777777" w:rsidR="00202E35" w:rsidRDefault="00CD198A">
      <w:pPr>
        <w:widowControl/>
        <w:numPr>
          <w:ilvl w:val="0"/>
          <w:numId w:val="3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przypadku zmian wysokości minimalnego wynagrodz</w:t>
      </w:r>
      <w:r>
        <w:rPr>
          <w:rFonts w:asciiTheme="minorHAnsi" w:hAnsiTheme="minorHAnsi" w:cstheme="minorHAnsi"/>
          <w:sz w:val="22"/>
          <w:szCs w:val="22"/>
        </w:rPr>
        <w:t>enia za pracę lub minimalnej stawki godzin</w:t>
      </w:r>
      <w:r>
        <w:rPr>
          <w:rFonts w:asciiTheme="minorHAnsi" w:hAnsiTheme="minorHAnsi" w:cstheme="minorHAnsi"/>
          <w:sz w:val="22"/>
          <w:szCs w:val="22"/>
        </w:rPr>
        <w:t>o</w:t>
      </w:r>
      <w:r>
        <w:rPr>
          <w:rFonts w:asciiTheme="minorHAnsi" w:hAnsiTheme="minorHAnsi" w:cstheme="minorHAnsi"/>
          <w:sz w:val="22"/>
          <w:szCs w:val="22"/>
        </w:rPr>
        <w:t>wej, zasad podlegania ubezpieczeniom społecznym lub ubezpieczeniu zdrowotnemu lub wysokości stawki składki na ubezpieczenie społeczne lub zdrowotne, zasad gromadzenia i wysokości opłat do pracowniczych planów kapi</w:t>
      </w:r>
      <w:r>
        <w:rPr>
          <w:rFonts w:asciiTheme="minorHAnsi" w:hAnsiTheme="minorHAnsi" w:cstheme="minorHAnsi"/>
          <w:sz w:val="22"/>
          <w:szCs w:val="22"/>
        </w:rPr>
        <w:t>tałowych, o których mowa w ustawie z dnia 4 października 2018 r. o pr</w:t>
      </w:r>
      <w:r>
        <w:rPr>
          <w:rFonts w:asciiTheme="minorHAnsi" w:hAnsiTheme="minorHAnsi" w:cstheme="minorHAnsi"/>
          <w:sz w:val="22"/>
          <w:szCs w:val="22"/>
        </w:rPr>
        <w:t>a</w:t>
      </w:r>
      <w:r>
        <w:rPr>
          <w:rFonts w:asciiTheme="minorHAnsi" w:hAnsiTheme="minorHAnsi" w:cstheme="minorHAnsi"/>
          <w:sz w:val="22"/>
          <w:szCs w:val="22"/>
        </w:rPr>
        <w:t>cowniczych planach kapitałowych, jeżeli zmiany te będą miały wpływ na koszty wykonania zamówi</w:t>
      </w:r>
      <w:r>
        <w:rPr>
          <w:rFonts w:asciiTheme="minorHAnsi" w:hAnsiTheme="minorHAnsi" w:cstheme="minorHAnsi"/>
          <w:sz w:val="22"/>
          <w:szCs w:val="22"/>
        </w:rPr>
        <w:t>e</w:t>
      </w:r>
      <w:r>
        <w:rPr>
          <w:rFonts w:asciiTheme="minorHAnsi" w:hAnsiTheme="minorHAnsi" w:cstheme="minorHAnsi"/>
          <w:sz w:val="22"/>
          <w:szCs w:val="22"/>
        </w:rPr>
        <w:t>nia przez Wykonawcę, nie wcześniej niż z dniem wejścia w życie przepisów, z których wynikają</w:t>
      </w:r>
      <w:r>
        <w:rPr>
          <w:rFonts w:asciiTheme="minorHAnsi" w:hAnsiTheme="minorHAnsi" w:cstheme="minorHAnsi"/>
          <w:sz w:val="22"/>
          <w:szCs w:val="22"/>
        </w:rPr>
        <w:t xml:space="preserve"> w/w zmiany, wynagrodzenie Wykonawcy, ulegnie zmianie proporcjonalnie do zmiany tych kosztów. </w:t>
      </w:r>
    </w:p>
    <w:p w14:paraId="55E8F7F7" w14:textId="77777777" w:rsidR="00202E35" w:rsidRDefault="00CD198A">
      <w:pPr>
        <w:widowControl/>
        <w:numPr>
          <w:ilvl w:val="0"/>
          <w:numId w:val="3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Każdorazowo przed wprowadzeniem zmiany wynagrodzenia, o której mowa w ust. 1 powyżej, Wyk</w:t>
      </w:r>
      <w:r>
        <w:rPr>
          <w:rFonts w:asciiTheme="minorHAnsi" w:hAnsiTheme="minorHAnsi" w:cstheme="minorHAnsi"/>
          <w:sz w:val="22"/>
          <w:szCs w:val="22"/>
        </w:rPr>
        <w:t>o</w:t>
      </w:r>
      <w:r>
        <w:rPr>
          <w:rFonts w:asciiTheme="minorHAnsi" w:hAnsiTheme="minorHAnsi" w:cstheme="minorHAnsi"/>
          <w:sz w:val="22"/>
          <w:szCs w:val="22"/>
        </w:rPr>
        <w:t>nawca jest obowiązany przedstawić Zamawiającemu na piśmie, wpływ wyszcz</w:t>
      </w:r>
      <w:r>
        <w:rPr>
          <w:rFonts w:asciiTheme="minorHAnsi" w:hAnsiTheme="minorHAnsi" w:cstheme="minorHAnsi"/>
          <w:sz w:val="22"/>
          <w:szCs w:val="22"/>
        </w:rPr>
        <w:t>ególnionych zmian, na koszty wykonania zamówienia oraz propozycję nowego wynagrodzenia. Zmiana wynagrodzenia W</w:t>
      </w:r>
      <w:r>
        <w:rPr>
          <w:rFonts w:asciiTheme="minorHAnsi" w:hAnsiTheme="minorHAnsi" w:cstheme="minorHAnsi"/>
          <w:sz w:val="22"/>
          <w:szCs w:val="22"/>
        </w:rPr>
        <w:t>y</w:t>
      </w:r>
      <w:r>
        <w:rPr>
          <w:rFonts w:asciiTheme="minorHAnsi" w:hAnsiTheme="minorHAnsi" w:cstheme="minorHAnsi"/>
          <w:sz w:val="22"/>
          <w:szCs w:val="22"/>
        </w:rPr>
        <w:t>konawcy następuje w formie aneksu do umowy.</w:t>
      </w:r>
    </w:p>
    <w:p w14:paraId="657DA528" w14:textId="77777777" w:rsidR="00202E35" w:rsidRDefault="00CD198A">
      <w:pPr>
        <w:widowControl/>
        <w:numPr>
          <w:ilvl w:val="0"/>
          <w:numId w:val="3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Wynagrodzenie Wykonawcy może podlegać waloryzacji (wzrostowi lub obniżeniu) w oparciu o publ</w:t>
      </w:r>
      <w:r>
        <w:rPr>
          <w:rFonts w:asciiTheme="minorHAnsi" w:hAnsiTheme="minorHAnsi" w:cstheme="minorHAnsi"/>
          <w:sz w:val="22"/>
          <w:szCs w:val="22"/>
        </w:rPr>
        <w:t>i</w:t>
      </w:r>
      <w:r>
        <w:rPr>
          <w:rFonts w:asciiTheme="minorHAnsi" w:hAnsiTheme="minorHAnsi" w:cstheme="minorHAnsi"/>
          <w:sz w:val="22"/>
          <w:szCs w:val="22"/>
        </w:rPr>
        <w:t>kowany p</w:t>
      </w:r>
      <w:r>
        <w:rPr>
          <w:rFonts w:asciiTheme="minorHAnsi" w:hAnsiTheme="minorHAnsi" w:cstheme="minorHAnsi"/>
          <w:sz w:val="22"/>
          <w:szCs w:val="22"/>
        </w:rPr>
        <w:t>rzez Prezesa Głównego Urzędu Statystycznego wskaźnik ceny towarów i usług konsumpcy</w:t>
      </w:r>
      <w:r>
        <w:rPr>
          <w:rFonts w:asciiTheme="minorHAnsi" w:hAnsiTheme="minorHAnsi" w:cstheme="minorHAnsi"/>
          <w:sz w:val="22"/>
          <w:szCs w:val="22"/>
        </w:rPr>
        <w:t>j</w:t>
      </w:r>
      <w:r>
        <w:rPr>
          <w:rFonts w:asciiTheme="minorHAnsi" w:hAnsiTheme="minorHAnsi" w:cstheme="minorHAnsi"/>
          <w:sz w:val="22"/>
          <w:szCs w:val="22"/>
        </w:rPr>
        <w:t>nych ogółem w danym kwartale, jeżeli wskaźnik ten wzrośnie lub obniży się (+/-) o 10 % w porówn</w:t>
      </w:r>
      <w:r>
        <w:rPr>
          <w:rFonts w:asciiTheme="minorHAnsi" w:hAnsiTheme="minorHAnsi" w:cstheme="minorHAnsi"/>
          <w:sz w:val="22"/>
          <w:szCs w:val="22"/>
        </w:rPr>
        <w:t>a</w:t>
      </w:r>
      <w:r>
        <w:rPr>
          <w:rFonts w:asciiTheme="minorHAnsi" w:hAnsiTheme="minorHAnsi" w:cstheme="minorHAnsi"/>
          <w:sz w:val="22"/>
          <w:szCs w:val="22"/>
        </w:rPr>
        <w:t>niu z kwartałem poprzedzającym (dalej jako „Wskaźnik”) w następujący sposób:</w:t>
      </w:r>
    </w:p>
    <w:p w14:paraId="2035D4FD" w14:textId="77777777" w:rsidR="00202E35" w:rsidRDefault="00CD198A">
      <w:pPr>
        <w:widowControl/>
        <w:numPr>
          <w:ilvl w:val="1"/>
          <w:numId w:val="29"/>
        </w:numPr>
        <w:suppressAutoHyphens w:val="0"/>
        <w:ind w:left="1077" w:hanging="357"/>
        <w:jc w:val="both"/>
        <w:rPr>
          <w:rFonts w:asciiTheme="minorHAnsi" w:hAnsiTheme="minorHAnsi" w:cstheme="minorHAnsi"/>
          <w:sz w:val="22"/>
          <w:szCs w:val="22"/>
        </w:rPr>
      </w:pPr>
      <w:r>
        <w:rPr>
          <w:rFonts w:asciiTheme="minorHAnsi" w:hAnsiTheme="minorHAnsi" w:cstheme="minorHAnsi"/>
          <w:sz w:val="22"/>
          <w:szCs w:val="22"/>
        </w:rPr>
        <w:t>waloryzacja może zostać dokonana po 6 miesiącach obowiązywania umowy w oparciu o wys</w:t>
      </w:r>
      <w:r>
        <w:rPr>
          <w:rFonts w:asciiTheme="minorHAnsi" w:hAnsiTheme="minorHAnsi" w:cstheme="minorHAnsi"/>
          <w:sz w:val="22"/>
          <w:szCs w:val="22"/>
        </w:rPr>
        <w:t>o</w:t>
      </w:r>
      <w:r>
        <w:rPr>
          <w:rFonts w:asciiTheme="minorHAnsi" w:hAnsiTheme="minorHAnsi" w:cstheme="minorHAnsi"/>
          <w:sz w:val="22"/>
          <w:szCs w:val="22"/>
        </w:rPr>
        <w:t>kość Wskaźnika opublikowanego dla kolejnego kwartału przypadającego po 6 miesiącach ob</w:t>
      </w:r>
      <w:r>
        <w:rPr>
          <w:rFonts w:asciiTheme="minorHAnsi" w:hAnsiTheme="minorHAnsi" w:cstheme="minorHAnsi"/>
          <w:sz w:val="22"/>
          <w:szCs w:val="22"/>
        </w:rPr>
        <w:t>o</w:t>
      </w:r>
      <w:r>
        <w:rPr>
          <w:rFonts w:asciiTheme="minorHAnsi" w:hAnsiTheme="minorHAnsi" w:cstheme="minorHAnsi"/>
          <w:sz w:val="22"/>
          <w:szCs w:val="22"/>
        </w:rPr>
        <w:t>wiązywania umowy;</w:t>
      </w:r>
    </w:p>
    <w:p w14:paraId="4C389F23" w14:textId="77777777" w:rsidR="00202E35" w:rsidRDefault="00CD198A">
      <w:pPr>
        <w:widowControl/>
        <w:numPr>
          <w:ilvl w:val="1"/>
          <w:numId w:val="29"/>
        </w:numPr>
        <w:suppressAutoHyphens w:val="0"/>
        <w:ind w:left="1077" w:hanging="357"/>
        <w:jc w:val="both"/>
        <w:rPr>
          <w:rFonts w:asciiTheme="minorHAnsi" w:hAnsiTheme="minorHAnsi" w:cstheme="minorHAnsi"/>
          <w:sz w:val="22"/>
          <w:szCs w:val="22"/>
        </w:rPr>
      </w:pPr>
      <w:r>
        <w:rPr>
          <w:rFonts w:asciiTheme="minorHAnsi" w:hAnsiTheme="minorHAnsi" w:cstheme="minorHAnsi"/>
          <w:sz w:val="22"/>
          <w:szCs w:val="22"/>
        </w:rPr>
        <w:t xml:space="preserve">warunkiem waloryzacji jest złożenie pisemnego wniosku drugiej </w:t>
      </w:r>
      <w:r>
        <w:rPr>
          <w:rFonts w:asciiTheme="minorHAnsi" w:hAnsiTheme="minorHAnsi" w:cstheme="minorHAnsi"/>
          <w:sz w:val="22"/>
          <w:szCs w:val="22"/>
        </w:rPr>
        <w:t>stronie. Wraz z wnioskiem W</w:t>
      </w:r>
      <w:r>
        <w:rPr>
          <w:rFonts w:asciiTheme="minorHAnsi" w:hAnsiTheme="minorHAnsi" w:cstheme="minorHAnsi"/>
          <w:sz w:val="22"/>
          <w:szCs w:val="22"/>
        </w:rPr>
        <w:t>y</w:t>
      </w:r>
      <w:r>
        <w:rPr>
          <w:rFonts w:asciiTheme="minorHAnsi" w:hAnsiTheme="minorHAnsi" w:cstheme="minorHAnsi"/>
          <w:sz w:val="22"/>
          <w:szCs w:val="22"/>
        </w:rPr>
        <w:t>konawca zobowiązany jest przedstawić Zamawiającemu szczegółową kalkulację wzrostu kos</w:t>
      </w:r>
      <w:r>
        <w:rPr>
          <w:rFonts w:asciiTheme="minorHAnsi" w:hAnsiTheme="minorHAnsi" w:cstheme="minorHAnsi"/>
          <w:sz w:val="22"/>
          <w:szCs w:val="22"/>
        </w:rPr>
        <w:t>z</w:t>
      </w:r>
      <w:r>
        <w:rPr>
          <w:rFonts w:asciiTheme="minorHAnsi" w:hAnsiTheme="minorHAnsi" w:cstheme="minorHAnsi"/>
          <w:sz w:val="22"/>
          <w:szCs w:val="22"/>
        </w:rPr>
        <w:t>tów wynikających ze zmiany Wskaźnika wraz ze stosownymi obliczeniami i uzasadnieniem. Brak przedłożenia przez Wykonawcę szczegółowej kalkulacj</w:t>
      </w:r>
      <w:r>
        <w:rPr>
          <w:rFonts w:asciiTheme="minorHAnsi" w:hAnsiTheme="minorHAnsi" w:cstheme="minorHAnsi"/>
          <w:sz w:val="22"/>
          <w:szCs w:val="22"/>
        </w:rPr>
        <w:t>i kosztów w terminie 30 dni od daty zł</w:t>
      </w:r>
      <w:r>
        <w:rPr>
          <w:rFonts w:asciiTheme="minorHAnsi" w:hAnsiTheme="minorHAnsi" w:cstheme="minorHAnsi"/>
          <w:sz w:val="22"/>
          <w:szCs w:val="22"/>
        </w:rPr>
        <w:t>o</w:t>
      </w:r>
      <w:r>
        <w:rPr>
          <w:rFonts w:asciiTheme="minorHAnsi" w:hAnsiTheme="minorHAnsi" w:cstheme="minorHAnsi"/>
          <w:sz w:val="22"/>
          <w:szCs w:val="22"/>
        </w:rPr>
        <w:t>żenia wniosku spowoduje pozostawienie wniosku bez rozpatrzenia;</w:t>
      </w:r>
    </w:p>
    <w:p w14:paraId="333DE884" w14:textId="77777777" w:rsidR="00202E35" w:rsidRDefault="00CD198A">
      <w:pPr>
        <w:widowControl/>
        <w:numPr>
          <w:ilvl w:val="1"/>
          <w:numId w:val="29"/>
        </w:numPr>
        <w:suppressAutoHyphens w:val="0"/>
        <w:ind w:left="1077" w:hanging="357"/>
        <w:jc w:val="both"/>
        <w:rPr>
          <w:rFonts w:asciiTheme="minorHAnsi" w:hAnsiTheme="minorHAnsi" w:cstheme="minorHAnsi"/>
          <w:sz w:val="22"/>
          <w:szCs w:val="22"/>
        </w:rPr>
      </w:pPr>
      <w:r>
        <w:rPr>
          <w:rFonts w:asciiTheme="minorHAnsi" w:hAnsiTheme="minorHAnsi" w:cstheme="minorHAnsi"/>
          <w:sz w:val="22"/>
          <w:szCs w:val="22"/>
        </w:rPr>
        <w:t>waloryzacja stanowi zmianę Umowy i wymaga wskazania w aneksie podstawy obliczenia wys</w:t>
      </w:r>
      <w:r>
        <w:rPr>
          <w:rFonts w:asciiTheme="minorHAnsi" w:hAnsiTheme="minorHAnsi" w:cstheme="minorHAnsi"/>
          <w:sz w:val="22"/>
          <w:szCs w:val="22"/>
        </w:rPr>
        <w:t>o</w:t>
      </w:r>
      <w:r>
        <w:rPr>
          <w:rFonts w:asciiTheme="minorHAnsi" w:hAnsiTheme="minorHAnsi" w:cstheme="minorHAnsi"/>
          <w:sz w:val="22"/>
          <w:szCs w:val="22"/>
        </w:rPr>
        <w:t>kości zmiany wynagrodzenia;</w:t>
      </w:r>
    </w:p>
    <w:p w14:paraId="690DF1E2" w14:textId="77777777" w:rsidR="00202E35" w:rsidRDefault="00CD198A">
      <w:pPr>
        <w:widowControl/>
        <w:numPr>
          <w:ilvl w:val="0"/>
          <w:numId w:val="3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Maksymalna wartość zmiany wynagrodzenia</w:t>
      </w:r>
      <w:r>
        <w:rPr>
          <w:rFonts w:asciiTheme="minorHAnsi" w:hAnsiTheme="minorHAnsi" w:cstheme="minorHAnsi"/>
          <w:sz w:val="22"/>
          <w:szCs w:val="22"/>
        </w:rPr>
        <w:t xml:space="preserve"> jaką dopuszcza Zamawiający na podstawie ust. 3 powyżej wynosi 10 % wartości wynagrodzenia wskazanego przez Wykonawcę w ofercie.</w:t>
      </w:r>
    </w:p>
    <w:p w14:paraId="57055473" w14:textId="77777777" w:rsidR="00202E35" w:rsidRDefault="00CD198A">
      <w:pPr>
        <w:widowControl/>
        <w:numPr>
          <w:ilvl w:val="0"/>
          <w:numId w:val="3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Wykonawca, którego wynagrodzenie zostało zmienione zgodnie z ust. 3, zobowiązany jest do zmiany wynagrodzenia przysługującego p</w:t>
      </w:r>
      <w:r>
        <w:rPr>
          <w:rFonts w:asciiTheme="minorHAnsi" w:hAnsiTheme="minorHAnsi" w:cstheme="minorHAnsi"/>
          <w:sz w:val="22"/>
          <w:szCs w:val="22"/>
        </w:rPr>
        <w:t>odwykonawcy z którym zawarł umowę, której przedmiotem są rob</w:t>
      </w:r>
      <w:r>
        <w:rPr>
          <w:rFonts w:asciiTheme="minorHAnsi" w:hAnsiTheme="minorHAnsi" w:cstheme="minorHAnsi"/>
          <w:sz w:val="22"/>
          <w:szCs w:val="22"/>
        </w:rPr>
        <w:t>o</w:t>
      </w:r>
      <w:r>
        <w:rPr>
          <w:rFonts w:asciiTheme="minorHAnsi" w:hAnsiTheme="minorHAnsi" w:cstheme="minorHAnsi"/>
          <w:sz w:val="22"/>
          <w:szCs w:val="22"/>
        </w:rPr>
        <w:t>ty budowlane, dostawy lub usługi i której okres obowiązywania przekracza 6 miesięcy, w zakresie o</w:t>
      </w:r>
      <w:r>
        <w:rPr>
          <w:rFonts w:asciiTheme="minorHAnsi" w:hAnsiTheme="minorHAnsi" w:cstheme="minorHAnsi"/>
          <w:sz w:val="22"/>
          <w:szCs w:val="22"/>
        </w:rPr>
        <w:t>d</w:t>
      </w:r>
      <w:r>
        <w:rPr>
          <w:rFonts w:asciiTheme="minorHAnsi" w:hAnsiTheme="minorHAnsi" w:cstheme="minorHAnsi"/>
          <w:sz w:val="22"/>
          <w:szCs w:val="22"/>
        </w:rPr>
        <w:t>powiadającym zmianom cen materiałów lub kosztów dotyczących zobowiązania podwykonawcy,</w:t>
      </w:r>
    </w:p>
    <w:p w14:paraId="0285A875" w14:textId="77777777" w:rsidR="00202E35" w:rsidRDefault="00CD198A">
      <w:pPr>
        <w:widowControl/>
        <w:numPr>
          <w:ilvl w:val="0"/>
          <w:numId w:val="3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przypadk</w:t>
      </w:r>
      <w:r>
        <w:rPr>
          <w:rFonts w:asciiTheme="minorHAnsi" w:hAnsiTheme="minorHAnsi" w:cstheme="minorHAnsi"/>
          <w:sz w:val="22"/>
          <w:szCs w:val="22"/>
        </w:rPr>
        <w:t xml:space="preserve">u naruszenia ust. 5 powyżej lub braku zapłaty lub nieterminowej zapłaty wynagrodzenia należnego podwykonawcom z tytułu zmiany wysokości wynagrodzenia, o której mowa w art. 439 ust. 4 </w:t>
      </w:r>
      <w:proofErr w:type="spellStart"/>
      <w:r>
        <w:rPr>
          <w:rFonts w:asciiTheme="minorHAnsi" w:hAnsiTheme="minorHAnsi" w:cstheme="minorHAnsi"/>
          <w:sz w:val="22"/>
          <w:szCs w:val="22"/>
        </w:rPr>
        <w:t>pzp</w:t>
      </w:r>
      <w:proofErr w:type="spellEnd"/>
      <w:r>
        <w:rPr>
          <w:rFonts w:asciiTheme="minorHAnsi" w:hAnsiTheme="minorHAnsi" w:cstheme="minorHAnsi"/>
          <w:sz w:val="22"/>
          <w:szCs w:val="22"/>
        </w:rPr>
        <w:t>, Wykonawca zapłaci Zamawiającemu karę umowną w wysokości odpowiadając</w:t>
      </w:r>
      <w:r>
        <w:rPr>
          <w:rFonts w:asciiTheme="minorHAnsi" w:hAnsiTheme="minorHAnsi" w:cstheme="minorHAnsi"/>
          <w:sz w:val="22"/>
          <w:szCs w:val="22"/>
        </w:rPr>
        <w:t>ej 2 % wartości umowy podwykonawczej netto, ale nie mniej niż 1.000 zł.</w:t>
      </w:r>
    </w:p>
    <w:p w14:paraId="5C9C3A76" w14:textId="77777777" w:rsidR="00202E35" w:rsidRDefault="00CD198A">
      <w:pPr>
        <w:widowControl/>
        <w:numPr>
          <w:ilvl w:val="0"/>
          <w:numId w:val="3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Zamawiający celem weryfikacji realizacji obowiązków Wykonawcy w odniesieniu do zmian wynagr</w:t>
      </w:r>
      <w:r>
        <w:rPr>
          <w:rFonts w:asciiTheme="minorHAnsi" w:hAnsiTheme="minorHAnsi" w:cstheme="minorHAnsi"/>
          <w:sz w:val="22"/>
          <w:szCs w:val="22"/>
        </w:rPr>
        <w:t>o</w:t>
      </w:r>
      <w:r>
        <w:rPr>
          <w:rFonts w:asciiTheme="minorHAnsi" w:hAnsiTheme="minorHAnsi" w:cstheme="minorHAnsi"/>
          <w:sz w:val="22"/>
          <w:szCs w:val="22"/>
        </w:rPr>
        <w:t>dzenia podwykonawców oraz terminowości zapłaty im wynagrodzenia w należytej wysokości, wynik</w:t>
      </w:r>
      <w:r>
        <w:rPr>
          <w:rFonts w:asciiTheme="minorHAnsi" w:hAnsiTheme="minorHAnsi" w:cstheme="minorHAnsi"/>
          <w:sz w:val="22"/>
          <w:szCs w:val="22"/>
        </w:rPr>
        <w:t>a</w:t>
      </w:r>
      <w:r>
        <w:rPr>
          <w:rFonts w:asciiTheme="minorHAnsi" w:hAnsiTheme="minorHAnsi" w:cstheme="minorHAnsi"/>
          <w:sz w:val="22"/>
          <w:szCs w:val="22"/>
        </w:rPr>
        <w:t>jącej z niniejszej umowy oraz mających zastosowanie przepisów ustawy PZP, ma prawo w każdym cz</w:t>
      </w:r>
      <w:r>
        <w:rPr>
          <w:rFonts w:asciiTheme="minorHAnsi" w:hAnsiTheme="minorHAnsi" w:cstheme="minorHAnsi"/>
          <w:sz w:val="22"/>
          <w:szCs w:val="22"/>
        </w:rPr>
        <w:t>a</w:t>
      </w:r>
      <w:r>
        <w:rPr>
          <w:rFonts w:asciiTheme="minorHAnsi" w:hAnsiTheme="minorHAnsi" w:cstheme="minorHAnsi"/>
          <w:sz w:val="22"/>
          <w:szCs w:val="22"/>
        </w:rPr>
        <w:t>sie, nie później niż w terminie 5 dni, żądać przedłożenia oświadczeń lub dokumentów w niezbędnym zakresie (w tym także kopii umów podwykonawczych lub dowodów pł</w:t>
      </w:r>
      <w:r>
        <w:rPr>
          <w:rFonts w:asciiTheme="minorHAnsi" w:hAnsiTheme="minorHAnsi" w:cstheme="minorHAnsi"/>
          <w:sz w:val="22"/>
          <w:szCs w:val="22"/>
        </w:rPr>
        <w:t>atności wynagrodzenia).</w:t>
      </w:r>
    </w:p>
    <w:p w14:paraId="707BB648" w14:textId="77777777" w:rsidR="00202E35" w:rsidRDefault="00CD198A">
      <w:pPr>
        <w:widowControl/>
        <w:numPr>
          <w:ilvl w:val="0"/>
          <w:numId w:val="30"/>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przypadku naruszenia ust. 7 powyżej, Wykonawca zapłaci Zamawiającemu karę umowną w wys</w:t>
      </w:r>
      <w:r>
        <w:rPr>
          <w:rFonts w:asciiTheme="minorHAnsi" w:hAnsiTheme="minorHAnsi" w:cstheme="minorHAnsi"/>
          <w:sz w:val="22"/>
          <w:szCs w:val="22"/>
        </w:rPr>
        <w:t>o</w:t>
      </w:r>
      <w:r>
        <w:rPr>
          <w:rFonts w:asciiTheme="minorHAnsi" w:hAnsiTheme="minorHAnsi" w:cstheme="minorHAnsi"/>
          <w:sz w:val="22"/>
          <w:szCs w:val="22"/>
        </w:rPr>
        <w:t>kości 2.000 zł za każdy przypadek.</w:t>
      </w:r>
    </w:p>
    <w:p w14:paraId="550CCAD6" w14:textId="77777777" w:rsidR="00202E35" w:rsidRDefault="00202E35">
      <w:pPr>
        <w:jc w:val="center"/>
        <w:rPr>
          <w:rFonts w:asciiTheme="minorHAnsi" w:eastAsia="Times New Roman" w:hAnsiTheme="minorHAnsi" w:cstheme="minorHAnsi"/>
          <w:b/>
          <w:bCs/>
          <w:sz w:val="22"/>
          <w:szCs w:val="22"/>
          <w:lang w:eastAsia="ar-SA"/>
        </w:rPr>
      </w:pPr>
    </w:p>
    <w:p w14:paraId="66CE561F"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11</w:t>
      </w:r>
    </w:p>
    <w:p w14:paraId="14CAD010" w14:textId="77777777" w:rsidR="00202E35" w:rsidRDefault="00CD198A">
      <w:pPr>
        <w:jc w:val="center"/>
        <w:rPr>
          <w:rFonts w:asciiTheme="minorHAnsi" w:eastAsia="Times New Roman" w:hAnsiTheme="minorHAnsi" w:cstheme="minorHAnsi"/>
          <w:sz w:val="22"/>
          <w:szCs w:val="22"/>
          <w:lang w:eastAsia="ar-SA"/>
        </w:rPr>
      </w:pPr>
      <w:r>
        <w:rPr>
          <w:rFonts w:asciiTheme="minorHAnsi" w:eastAsia="Times New Roman" w:hAnsiTheme="minorHAnsi" w:cstheme="minorHAnsi"/>
          <w:b/>
          <w:bCs/>
          <w:sz w:val="22"/>
          <w:szCs w:val="22"/>
          <w:lang w:eastAsia="ar-SA"/>
        </w:rPr>
        <w:t>Przekazanie dokumentów</w:t>
      </w:r>
    </w:p>
    <w:p w14:paraId="439C9F66" w14:textId="77777777" w:rsidR="00202E35" w:rsidRDefault="00CD198A">
      <w:pPr>
        <w:widowControl/>
        <w:numPr>
          <w:ilvl w:val="0"/>
          <w:numId w:val="21"/>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Zamawiający dostarczy niezwłocznie Inżynierowi Kontraktu wszelkie znajdujące si</w:t>
      </w:r>
      <w:r>
        <w:rPr>
          <w:rFonts w:asciiTheme="minorHAnsi" w:hAnsiTheme="minorHAnsi" w:cstheme="minorHAnsi"/>
          <w:sz w:val="22"/>
          <w:szCs w:val="22"/>
        </w:rPr>
        <w:t>ę w jego posiadaniu informacje i/lub dokumenty, jakie mogą być niezbędne dla wykonania Umowy. Inżynier Kontraktu zwróci te Dokumenty Zamawiającemu przed upływem terminu wykonania Umowy.</w:t>
      </w:r>
    </w:p>
    <w:p w14:paraId="6A9BDEA0" w14:textId="77777777" w:rsidR="00202E35" w:rsidRDefault="00CD198A">
      <w:pPr>
        <w:widowControl/>
        <w:numPr>
          <w:ilvl w:val="0"/>
          <w:numId w:val="21"/>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Wszelkie dokumenty i informacje otrzymane przez Inżynierowi Kontraktu </w:t>
      </w:r>
      <w:r>
        <w:rPr>
          <w:rFonts w:asciiTheme="minorHAnsi" w:hAnsiTheme="minorHAnsi" w:cstheme="minorHAnsi"/>
          <w:sz w:val="22"/>
          <w:szCs w:val="22"/>
        </w:rPr>
        <w:t>w związku z wykonywaniem Umowy nie będą, za wyjątkiem przypadków, gdy będzie to konieczne w celu wykonania Umowy, p</w:t>
      </w:r>
      <w:r>
        <w:rPr>
          <w:rFonts w:asciiTheme="minorHAnsi" w:hAnsiTheme="minorHAnsi" w:cstheme="minorHAnsi"/>
          <w:sz w:val="22"/>
          <w:szCs w:val="22"/>
        </w:rPr>
        <w:t>u</w:t>
      </w:r>
      <w:r>
        <w:rPr>
          <w:rFonts w:asciiTheme="minorHAnsi" w:hAnsiTheme="minorHAnsi" w:cstheme="minorHAnsi"/>
          <w:sz w:val="22"/>
          <w:szCs w:val="22"/>
        </w:rPr>
        <w:t>blikowane lub ujawniane przez Inżyniera Kontraktu bez uprzedniej pisemnej zgody Zamawiającego.</w:t>
      </w:r>
    </w:p>
    <w:p w14:paraId="78B88068" w14:textId="77777777" w:rsidR="00202E35" w:rsidRDefault="00CD198A">
      <w:pPr>
        <w:widowControl/>
        <w:numPr>
          <w:ilvl w:val="0"/>
          <w:numId w:val="21"/>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lastRenderedPageBreak/>
        <w:t>Na każde żądanie Zamawiającego Inżynier Kontr</w:t>
      </w:r>
      <w:r>
        <w:rPr>
          <w:rFonts w:asciiTheme="minorHAnsi" w:hAnsiTheme="minorHAnsi" w:cstheme="minorHAnsi"/>
          <w:sz w:val="22"/>
          <w:szCs w:val="22"/>
        </w:rPr>
        <w:t>aktu zobowiązany jest udostępnić lub wydać wszelkie dokumenty związane z wykonywaniem niniejszej Umowy. W tym celu Inżynier Kontraktu osobie up</w:t>
      </w:r>
      <w:r>
        <w:rPr>
          <w:rFonts w:asciiTheme="minorHAnsi" w:hAnsiTheme="minorHAnsi" w:cstheme="minorHAnsi"/>
          <w:sz w:val="22"/>
          <w:szCs w:val="22"/>
        </w:rPr>
        <w:t>o</w:t>
      </w:r>
      <w:r>
        <w:rPr>
          <w:rFonts w:asciiTheme="minorHAnsi" w:hAnsiTheme="minorHAnsi" w:cstheme="minorHAnsi"/>
          <w:sz w:val="22"/>
          <w:szCs w:val="22"/>
        </w:rPr>
        <w:t>ważnionej przez Zamawiającego umożliwi skontrolowanie lub zbadanie dokumentacji dotyczącą w</w:t>
      </w:r>
      <w:r>
        <w:rPr>
          <w:rFonts w:asciiTheme="minorHAnsi" w:hAnsiTheme="minorHAnsi" w:cstheme="minorHAnsi"/>
          <w:sz w:val="22"/>
          <w:szCs w:val="22"/>
        </w:rPr>
        <w:t>y</w:t>
      </w:r>
      <w:r>
        <w:rPr>
          <w:rFonts w:asciiTheme="minorHAnsi" w:hAnsiTheme="minorHAnsi" w:cstheme="minorHAnsi"/>
          <w:sz w:val="22"/>
          <w:szCs w:val="22"/>
        </w:rPr>
        <w:t>konywania Umowy oraz</w:t>
      </w:r>
      <w:r>
        <w:rPr>
          <w:rFonts w:asciiTheme="minorHAnsi" w:hAnsiTheme="minorHAnsi" w:cstheme="minorHAnsi"/>
          <w:sz w:val="22"/>
          <w:szCs w:val="22"/>
        </w:rPr>
        <w:t xml:space="preserve"> sporządzenie z niej kopii.</w:t>
      </w:r>
    </w:p>
    <w:p w14:paraId="5922FF47" w14:textId="77777777" w:rsidR="00202E35" w:rsidRDefault="00202E35">
      <w:pPr>
        <w:jc w:val="both"/>
        <w:rPr>
          <w:rFonts w:asciiTheme="minorHAnsi" w:eastAsia="Times New Roman" w:hAnsiTheme="minorHAnsi" w:cstheme="minorHAnsi"/>
          <w:sz w:val="22"/>
          <w:szCs w:val="22"/>
          <w:lang w:eastAsia="ar-SA"/>
        </w:rPr>
      </w:pPr>
    </w:p>
    <w:p w14:paraId="2EA83D68"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12</w:t>
      </w:r>
    </w:p>
    <w:p w14:paraId="074886DE" w14:textId="77777777" w:rsidR="00202E35" w:rsidRDefault="00CD198A">
      <w:pPr>
        <w:jc w:val="center"/>
        <w:rPr>
          <w:rFonts w:asciiTheme="minorHAnsi" w:eastAsia="Times New Roman" w:hAnsiTheme="minorHAnsi" w:cstheme="minorHAnsi"/>
          <w:sz w:val="22"/>
          <w:szCs w:val="22"/>
          <w:lang w:eastAsia="ar-SA"/>
        </w:rPr>
      </w:pPr>
      <w:r>
        <w:rPr>
          <w:rFonts w:asciiTheme="minorHAnsi" w:eastAsia="Times New Roman" w:hAnsiTheme="minorHAnsi" w:cstheme="minorHAnsi"/>
          <w:b/>
          <w:bCs/>
          <w:sz w:val="22"/>
          <w:szCs w:val="22"/>
          <w:lang w:eastAsia="ar-SA"/>
        </w:rPr>
        <w:t>Zamiana osób uczestniczących w wykonaniu zamówienia</w:t>
      </w:r>
    </w:p>
    <w:p w14:paraId="046A9C16" w14:textId="77777777" w:rsidR="00202E35" w:rsidRDefault="00CD198A">
      <w:pPr>
        <w:widowControl/>
        <w:numPr>
          <w:ilvl w:val="0"/>
          <w:numId w:val="22"/>
        </w:numPr>
        <w:suppressAutoHyphens w:val="0"/>
        <w:ind w:left="426" w:right="62"/>
        <w:jc w:val="both"/>
        <w:rPr>
          <w:rFonts w:asciiTheme="minorHAnsi" w:hAnsiTheme="minorHAnsi" w:cstheme="minorHAnsi"/>
          <w:sz w:val="22"/>
          <w:szCs w:val="22"/>
        </w:rPr>
      </w:pPr>
      <w:bookmarkStart w:id="7" w:name="_Hlk6494789"/>
      <w:r>
        <w:rPr>
          <w:rFonts w:asciiTheme="minorHAnsi" w:hAnsiTheme="minorHAnsi" w:cstheme="minorHAnsi"/>
          <w:sz w:val="22"/>
          <w:szCs w:val="22"/>
        </w:rPr>
        <w:t xml:space="preserve">Inżynier Kontraktu </w:t>
      </w:r>
      <w:bookmarkEnd w:id="7"/>
      <w:r>
        <w:rPr>
          <w:rFonts w:asciiTheme="minorHAnsi" w:hAnsiTheme="minorHAnsi" w:cstheme="minorHAnsi"/>
          <w:sz w:val="22"/>
          <w:szCs w:val="22"/>
        </w:rPr>
        <w:t>może dokonywać zmiany osób, które będą wykonywać niniejsze zamówienie, jed</w:t>
      </w:r>
      <w:r>
        <w:rPr>
          <w:rFonts w:asciiTheme="minorHAnsi" w:hAnsiTheme="minorHAnsi" w:cstheme="minorHAnsi"/>
          <w:sz w:val="22"/>
          <w:szCs w:val="22"/>
        </w:rPr>
        <w:t>y</w:t>
      </w:r>
      <w:r>
        <w:rPr>
          <w:rFonts w:asciiTheme="minorHAnsi" w:hAnsiTheme="minorHAnsi" w:cstheme="minorHAnsi"/>
          <w:sz w:val="22"/>
          <w:szCs w:val="22"/>
        </w:rPr>
        <w:t>nie za uprzednią pisemną zgodą Zamawiającego.</w:t>
      </w:r>
    </w:p>
    <w:p w14:paraId="08F2BCA1" w14:textId="77777777" w:rsidR="00202E35" w:rsidRDefault="00CD198A">
      <w:pPr>
        <w:widowControl/>
        <w:numPr>
          <w:ilvl w:val="0"/>
          <w:numId w:val="22"/>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Inżynier Kontraktu  z własnej </w:t>
      </w:r>
      <w:r>
        <w:rPr>
          <w:rFonts w:asciiTheme="minorHAnsi" w:hAnsiTheme="minorHAnsi" w:cstheme="minorHAnsi"/>
          <w:sz w:val="22"/>
          <w:szCs w:val="22"/>
        </w:rPr>
        <w:t>inicjatywy proponuje zmianę osób, które będą wykonywać niniejsze z</w:t>
      </w:r>
      <w:r>
        <w:rPr>
          <w:rFonts w:asciiTheme="minorHAnsi" w:hAnsiTheme="minorHAnsi" w:cstheme="minorHAnsi"/>
          <w:sz w:val="22"/>
          <w:szCs w:val="22"/>
        </w:rPr>
        <w:t>a</w:t>
      </w:r>
      <w:r>
        <w:rPr>
          <w:rFonts w:asciiTheme="minorHAnsi" w:hAnsiTheme="minorHAnsi" w:cstheme="minorHAnsi"/>
          <w:sz w:val="22"/>
          <w:szCs w:val="22"/>
        </w:rPr>
        <w:t>mówienie w następujących przypadkach:</w:t>
      </w:r>
    </w:p>
    <w:p w14:paraId="633B2EA6" w14:textId="77777777" w:rsidR="00202E35" w:rsidRDefault="00CD198A">
      <w:pPr>
        <w:ind w:left="567"/>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a) śmierci, choroby lub innych zdarzeń losowych;</w:t>
      </w:r>
    </w:p>
    <w:p w14:paraId="70797F0D" w14:textId="77777777" w:rsidR="00202E35" w:rsidRDefault="00CD198A">
      <w:pPr>
        <w:ind w:left="567"/>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b) nie wywiązywania się osoby wykonującej niniejsze zamówienie z obowiązków wynikających z Umowy;</w:t>
      </w:r>
    </w:p>
    <w:p w14:paraId="000C1362" w14:textId="77777777" w:rsidR="00202E35" w:rsidRDefault="00CD198A">
      <w:pPr>
        <w:ind w:left="567"/>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 xml:space="preserve">c) </w:t>
      </w:r>
      <w:r>
        <w:rPr>
          <w:rFonts w:asciiTheme="minorHAnsi" w:eastAsia="Times New Roman" w:hAnsiTheme="minorHAnsi" w:cstheme="minorHAnsi"/>
          <w:sz w:val="22"/>
          <w:szCs w:val="22"/>
          <w:lang w:eastAsia="ar-SA"/>
        </w:rPr>
        <w:t>jeżeli zmiana osoby wykonującej niniejsze zamówienie stanie się konieczna z jakichkolwiek innych przyczyn niezależnych od Wykonawcy (np. rezygnacji, itp.).</w:t>
      </w:r>
    </w:p>
    <w:p w14:paraId="6A503B3D" w14:textId="77777777" w:rsidR="00202E35" w:rsidRDefault="00CD198A">
      <w:pPr>
        <w:widowControl/>
        <w:numPr>
          <w:ilvl w:val="0"/>
          <w:numId w:val="22"/>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Zamawiający może zażądać od Inżyniera Kontraktu zmiany osoby wykonującej niniejsze zamówienie, jeżel</w:t>
      </w:r>
      <w:r>
        <w:rPr>
          <w:rFonts w:asciiTheme="minorHAnsi" w:hAnsiTheme="minorHAnsi" w:cstheme="minorHAnsi"/>
          <w:sz w:val="22"/>
          <w:szCs w:val="22"/>
        </w:rPr>
        <w:t>i uzna, że osoba ta nie wykonuje swoich obowiązków wynikających z Umowy.</w:t>
      </w:r>
    </w:p>
    <w:p w14:paraId="22FD8C8C" w14:textId="77777777" w:rsidR="00202E35" w:rsidRDefault="00CD198A">
      <w:pPr>
        <w:widowControl/>
        <w:numPr>
          <w:ilvl w:val="0"/>
          <w:numId w:val="22"/>
        </w:numPr>
        <w:suppressAutoHyphens w:val="0"/>
        <w:ind w:left="426" w:right="62"/>
        <w:jc w:val="both"/>
        <w:rPr>
          <w:rFonts w:asciiTheme="minorHAnsi" w:hAnsiTheme="minorHAnsi" w:cstheme="minorHAnsi"/>
          <w:sz w:val="22"/>
          <w:szCs w:val="22"/>
        </w:rPr>
      </w:pPr>
      <w:bookmarkStart w:id="8" w:name="_Hlk6495139"/>
      <w:r>
        <w:rPr>
          <w:rFonts w:asciiTheme="minorHAnsi" w:hAnsiTheme="minorHAnsi" w:cstheme="minorHAnsi"/>
          <w:sz w:val="22"/>
          <w:szCs w:val="22"/>
        </w:rPr>
        <w:t xml:space="preserve">Inżynier Kontraktu </w:t>
      </w:r>
      <w:bookmarkEnd w:id="8"/>
      <w:r>
        <w:rPr>
          <w:rFonts w:asciiTheme="minorHAnsi" w:hAnsiTheme="minorHAnsi" w:cstheme="minorHAnsi"/>
          <w:sz w:val="22"/>
          <w:szCs w:val="22"/>
        </w:rPr>
        <w:t>zobowiązany jest zmienić osobę wykonującą niniejsze zamówienie na każde p</w:t>
      </w:r>
      <w:r>
        <w:rPr>
          <w:rFonts w:asciiTheme="minorHAnsi" w:hAnsiTheme="minorHAnsi" w:cstheme="minorHAnsi"/>
          <w:sz w:val="22"/>
          <w:szCs w:val="22"/>
        </w:rPr>
        <w:t>i</w:t>
      </w:r>
      <w:r>
        <w:rPr>
          <w:rFonts w:asciiTheme="minorHAnsi" w:hAnsiTheme="minorHAnsi" w:cstheme="minorHAnsi"/>
          <w:sz w:val="22"/>
          <w:szCs w:val="22"/>
        </w:rPr>
        <w:t>semne żądanie Zamawiającego w terminie wskazanym we wniosku Zamawiającego, pod rygorem uzn</w:t>
      </w:r>
      <w:r>
        <w:rPr>
          <w:rFonts w:asciiTheme="minorHAnsi" w:hAnsiTheme="minorHAnsi" w:cstheme="minorHAnsi"/>
          <w:sz w:val="22"/>
          <w:szCs w:val="22"/>
        </w:rPr>
        <w:t>ania nienależytego wykonania przedmiotu umowy.</w:t>
      </w:r>
    </w:p>
    <w:p w14:paraId="7405A1DC" w14:textId="77777777" w:rsidR="00202E35" w:rsidRDefault="00CD198A">
      <w:pPr>
        <w:widowControl/>
        <w:numPr>
          <w:ilvl w:val="0"/>
          <w:numId w:val="22"/>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przypadku zmiany osoby wykonującej niniejsze zamówienie, nowa osoba musi spełniać wymagania określone w SWZ oraz musi mieć kwalifikacje porównywalne do kwalifikacji osoby ustępującej.</w:t>
      </w:r>
    </w:p>
    <w:p w14:paraId="171F6E4F" w14:textId="77777777" w:rsidR="00202E35" w:rsidRDefault="00202E35">
      <w:pPr>
        <w:jc w:val="both"/>
        <w:rPr>
          <w:rFonts w:asciiTheme="minorHAnsi" w:eastAsia="Times New Roman" w:hAnsiTheme="minorHAnsi" w:cstheme="minorHAnsi"/>
          <w:sz w:val="22"/>
          <w:szCs w:val="22"/>
          <w:lang w:eastAsia="ar-SA"/>
        </w:rPr>
      </w:pPr>
    </w:p>
    <w:p w14:paraId="2BD78A11"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13</w:t>
      </w:r>
    </w:p>
    <w:p w14:paraId="06D87EF4" w14:textId="77777777" w:rsidR="00202E35" w:rsidRDefault="00CD198A">
      <w:pPr>
        <w:jc w:val="center"/>
        <w:rPr>
          <w:rFonts w:asciiTheme="minorHAnsi" w:eastAsia="Times New Roman" w:hAnsiTheme="minorHAnsi" w:cstheme="minorHAnsi"/>
          <w:sz w:val="22"/>
          <w:szCs w:val="22"/>
          <w:lang w:eastAsia="ar-SA"/>
        </w:rPr>
      </w:pPr>
      <w:r>
        <w:rPr>
          <w:rFonts w:asciiTheme="minorHAnsi" w:eastAsia="Times New Roman" w:hAnsiTheme="minorHAnsi" w:cstheme="minorHAnsi"/>
          <w:b/>
          <w:bCs/>
          <w:sz w:val="22"/>
          <w:szCs w:val="22"/>
          <w:lang w:eastAsia="ar-SA"/>
        </w:rPr>
        <w:t>Odstąpienie od um</w:t>
      </w:r>
      <w:r>
        <w:rPr>
          <w:rFonts w:asciiTheme="minorHAnsi" w:eastAsia="Times New Roman" w:hAnsiTheme="minorHAnsi" w:cstheme="minorHAnsi"/>
          <w:b/>
          <w:bCs/>
          <w:sz w:val="22"/>
          <w:szCs w:val="22"/>
          <w:lang w:eastAsia="ar-SA"/>
        </w:rPr>
        <w:t>owy</w:t>
      </w:r>
    </w:p>
    <w:p w14:paraId="3A8B02C6" w14:textId="77777777" w:rsidR="00202E35" w:rsidRDefault="00CD198A">
      <w:pPr>
        <w:widowControl/>
        <w:numPr>
          <w:ilvl w:val="0"/>
          <w:numId w:val="23"/>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Poza przypadkami przewidzianymi w obowiązujących przepisach prawa, Zamawiającemu przysługuje prawo odstąpienia od niniejszej umowy w przypadku gdy Inżynier Kontraktu nie rozpoczął bez uz</w:t>
      </w:r>
      <w:r>
        <w:rPr>
          <w:rFonts w:asciiTheme="minorHAnsi" w:hAnsiTheme="minorHAnsi" w:cstheme="minorHAnsi"/>
          <w:sz w:val="22"/>
          <w:szCs w:val="22"/>
        </w:rPr>
        <w:t>a</w:t>
      </w:r>
      <w:r>
        <w:rPr>
          <w:rFonts w:asciiTheme="minorHAnsi" w:hAnsiTheme="minorHAnsi" w:cstheme="minorHAnsi"/>
          <w:sz w:val="22"/>
          <w:szCs w:val="22"/>
        </w:rPr>
        <w:t xml:space="preserve">sadnionych przyczyn lub przerwał je i nie kontynuuje przerwanych </w:t>
      </w:r>
      <w:r>
        <w:rPr>
          <w:rFonts w:asciiTheme="minorHAnsi" w:hAnsiTheme="minorHAnsi" w:cstheme="minorHAnsi"/>
          <w:sz w:val="22"/>
          <w:szCs w:val="22"/>
        </w:rPr>
        <w:t>robót pomimo wezwania Zamawi</w:t>
      </w:r>
      <w:r>
        <w:rPr>
          <w:rFonts w:asciiTheme="minorHAnsi" w:hAnsiTheme="minorHAnsi" w:cstheme="minorHAnsi"/>
          <w:sz w:val="22"/>
          <w:szCs w:val="22"/>
        </w:rPr>
        <w:t>a</w:t>
      </w:r>
      <w:r>
        <w:rPr>
          <w:rFonts w:asciiTheme="minorHAnsi" w:hAnsiTheme="minorHAnsi" w:cstheme="minorHAnsi"/>
          <w:sz w:val="22"/>
          <w:szCs w:val="22"/>
        </w:rPr>
        <w:t>jącego złożonego na piśmie.</w:t>
      </w:r>
    </w:p>
    <w:p w14:paraId="01F63F40" w14:textId="77777777" w:rsidR="00202E35" w:rsidRDefault="00CD198A">
      <w:pPr>
        <w:widowControl/>
        <w:numPr>
          <w:ilvl w:val="0"/>
          <w:numId w:val="23"/>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Zamawiającemu przysługuje prawo do odstąpienia od umowy bez wyznaczania Inżynierowi Kontraktu dodatkowego terminu również w przypadku gdy:</w:t>
      </w:r>
    </w:p>
    <w:p w14:paraId="5EE51B24" w14:textId="77777777" w:rsidR="00202E35" w:rsidRDefault="00CD198A">
      <w:pPr>
        <w:tabs>
          <w:tab w:val="left" w:pos="851"/>
        </w:tabs>
        <w:ind w:left="426"/>
        <w:jc w:val="both"/>
        <w:rPr>
          <w:rFonts w:asciiTheme="minorHAnsi" w:hAnsiTheme="minorHAnsi" w:cstheme="minorHAnsi"/>
          <w:sz w:val="22"/>
          <w:lang w:eastAsia="ar-SA"/>
        </w:rPr>
      </w:pPr>
      <w:r>
        <w:rPr>
          <w:rFonts w:asciiTheme="minorHAnsi" w:hAnsiTheme="minorHAnsi" w:cstheme="minorHAnsi"/>
          <w:sz w:val="22"/>
          <w:lang w:eastAsia="ar-SA"/>
        </w:rPr>
        <w:t>1)</w:t>
      </w:r>
      <w:r>
        <w:rPr>
          <w:rFonts w:asciiTheme="minorHAnsi" w:hAnsiTheme="minorHAnsi" w:cstheme="minorHAnsi"/>
          <w:sz w:val="22"/>
          <w:lang w:eastAsia="ar-SA"/>
        </w:rPr>
        <w:tab/>
        <w:t>wystąpią istotne zmiany okoliczności powodujące, że wykon</w:t>
      </w:r>
      <w:r>
        <w:rPr>
          <w:rFonts w:asciiTheme="minorHAnsi" w:hAnsiTheme="minorHAnsi" w:cstheme="minorHAnsi"/>
          <w:sz w:val="22"/>
          <w:lang w:eastAsia="ar-SA"/>
        </w:rPr>
        <w:t>anie umowy nie leży w interesie publicznym, czego nie można było przewidzieć w chwili zawarcia umowy. Odstąpienie od umowy w tym wypadku może nastąpić w terminie 30 dni od dnia powzięcia wiadomości o powyższych okolicznościach. W takim przypadku Inżynier K</w:t>
      </w:r>
      <w:r>
        <w:rPr>
          <w:rFonts w:asciiTheme="minorHAnsi" w:hAnsiTheme="minorHAnsi" w:cstheme="minorHAnsi"/>
          <w:sz w:val="22"/>
          <w:lang w:eastAsia="ar-SA"/>
        </w:rPr>
        <w:t>ontraktu może żądać jedynie wynagrodzenia należnego za roboty wykonane do dnia odstąpienia od umowy;</w:t>
      </w:r>
    </w:p>
    <w:p w14:paraId="164F2A52" w14:textId="77777777" w:rsidR="00202E35" w:rsidRDefault="00CD198A">
      <w:pPr>
        <w:tabs>
          <w:tab w:val="left" w:pos="851"/>
        </w:tabs>
        <w:ind w:left="426"/>
        <w:jc w:val="both"/>
        <w:rPr>
          <w:rFonts w:asciiTheme="minorHAnsi" w:hAnsiTheme="minorHAnsi" w:cstheme="minorHAnsi"/>
          <w:sz w:val="22"/>
          <w:lang w:eastAsia="ar-SA"/>
        </w:rPr>
      </w:pPr>
      <w:r>
        <w:rPr>
          <w:rFonts w:asciiTheme="minorHAnsi" w:hAnsiTheme="minorHAnsi" w:cstheme="minorHAnsi"/>
          <w:sz w:val="22"/>
          <w:lang w:eastAsia="ar-SA"/>
        </w:rPr>
        <w:t>2)</w:t>
      </w:r>
      <w:r>
        <w:rPr>
          <w:rFonts w:asciiTheme="minorHAnsi" w:hAnsiTheme="minorHAnsi" w:cstheme="minorHAnsi"/>
          <w:sz w:val="22"/>
          <w:lang w:eastAsia="ar-SA"/>
        </w:rPr>
        <w:tab/>
        <w:t xml:space="preserve">powstała konieczność co najmniej dwukrotnego dokonania przez Zamawiającego bezpośredniej zapłaty podwykonawcy lub dalszemu podwykonawcy lub dokonania </w:t>
      </w:r>
      <w:r>
        <w:rPr>
          <w:rFonts w:asciiTheme="minorHAnsi" w:hAnsiTheme="minorHAnsi" w:cstheme="minorHAnsi"/>
          <w:sz w:val="22"/>
          <w:lang w:eastAsia="ar-SA"/>
        </w:rPr>
        <w:t>bezpośrednich zapłat przez Zamawiającego wynagrodzenia podwykonawcy lub dalszemu podwykonawcy na sumę większą niż 5% kwoty określonej w § 8 ust.3 powyżej; odstąpienie od umowy z tego tytułu zostanie uznane za odstąpienie z przyczyn leżących po stronie Inży</w:t>
      </w:r>
      <w:r>
        <w:rPr>
          <w:rFonts w:asciiTheme="minorHAnsi" w:hAnsiTheme="minorHAnsi" w:cstheme="minorHAnsi"/>
          <w:sz w:val="22"/>
          <w:lang w:eastAsia="ar-SA"/>
        </w:rPr>
        <w:t>niera Kontraktu.</w:t>
      </w:r>
    </w:p>
    <w:p w14:paraId="76174807" w14:textId="77777777" w:rsidR="00202E35" w:rsidRDefault="00CD198A">
      <w:pPr>
        <w:widowControl/>
        <w:numPr>
          <w:ilvl w:val="0"/>
          <w:numId w:val="23"/>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Prawo odstąpienia od umowy w przypadkach określonych w ust 1 oraz ust 2 powyżej, przysługuje Z</w:t>
      </w:r>
      <w:r>
        <w:rPr>
          <w:rFonts w:asciiTheme="minorHAnsi" w:hAnsiTheme="minorHAnsi" w:cstheme="minorHAnsi"/>
          <w:sz w:val="22"/>
          <w:szCs w:val="22"/>
        </w:rPr>
        <w:t>a</w:t>
      </w:r>
      <w:r>
        <w:rPr>
          <w:rFonts w:asciiTheme="minorHAnsi" w:hAnsiTheme="minorHAnsi" w:cstheme="minorHAnsi"/>
          <w:sz w:val="22"/>
          <w:szCs w:val="22"/>
        </w:rPr>
        <w:t>mawiającemu w ciągu 30 dni od dnia powzięcia wiedzy o zaistnieniu okoliczności tam określonych.</w:t>
      </w:r>
    </w:p>
    <w:p w14:paraId="7633363E" w14:textId="77777777" w:rsidR="00202E35" w:rsidRDefault="00CD198A">
      <w:pPr>
        <w:widowControl/>
        <w:numPr>
          <w:ilvl w:val="0"/>
          <w:numId w:val="23"/>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razie zaistnienia istotnej zmiany okoliczności</w:t>
      </w:r>
      <w:r>
        <w:rPr>
          <w:rFonts w:asciiTheme="minorHAnsi" w:hAnsiTheme="minorHAnsi" w:cstheme="minorHAnsi"/>
          <w:sz w:val="22"/>
          <w:szCs w:val="22"/>
        </w:rPr>
        <w:t xml:space="preserve"> powodującej, że wykonanie umowy nie leży w inter</w:t>
      </w:r>
      <w:r>
        <w:rPr>
          <w:rFonts w:asciiTheme="minorHAnsi" w:hAnsiTheme="minorHAnsi" w:cstheme="minorHAnsi"/>
          <w:sz w:val="22"/>
          <w:szCs w:val="22"/>
        </w:rPr>
        <w:t>e</w:t>
      </w:r>
      <w:r>
        <w:rPr>
          <w:rFonts w:asciiTheme="minorHAnsi" w:hAnsiTheme="minorHAnsi" w:cstheme="minorHAnsi"/>
          <w:sz w:val="22"/>
          <w:szCs w:val="22"/>
        </w:rPr>
        <w:t>sie publicznym, czego nie można było przewidzieć w chwili zawarcia umowy, Zamawiający może o</w:t>
      </w:r>
      <w:r>
        <w:rPr>
          <w:rFonts w:asciiTheme="minorHAnsi" w:hAnsiTheme="minorHAnsi" w:cstheme="minorHAnsi"/>
          <w:sz w:val="22"/>
          <w:szCs w:val="22"/>
        </w:rPr>
        <w:t>d</w:t>
      </w:r>
      <w:r>
        <w:rPr>
          <w:rFonts w:asciiTheme="minorHAnsi" w:hAnsiTheme="minorHAnsi" w:cstheme="minorHAnsi"/>
          <w:sz w:val="22"/>
          <w:szCs w:val="22"/>
        </w:rPr>
        <w:t>stąpić od umowy w terminie 30 dni od powzięcia wiadomości o tych okolicznościach.</w:t>
      </w:r>
    </w:p>
    <w:p w14:paraId="25B4D28D" w14:textId="77777777" w:rsidR="00202E35" w:rsidRDefault="00CD198A">
      <w:pPr>
        <w:widowControl/>
        <w:numPr>
          <w:ilvl w:val="0"/>
          <w:numId w:val="23"/>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Strony zgodnie oświadczają, że </w:t>
      </w:r>
      <w:r>
        <w:rPr>
          <w:rFonts w:asciiTheme="minorHAnsi" w:hAnsiTheme="minorHAnsi" w:cstheme="minorHAnsi"/>
          <w:sz w:val="22"/>
          <w:szCs w:val="22"/>
        </w:rPr>
        <w:t>odstąpienie od umowy, na podstawie postanowień umowy albo na podstawie przepisów Kodeksu cywilnego, ma skutek na przyszłość (ex nunc), a Inżynierowi Kontraktu należne jest jedynie wynagrodzenie proporcjonalne, za wykonaną część obowiązków umownych.</w:t>
      </w:r>
    </w:p>
    <w:p w14:paraId="24FE1F99" w14:textId="77777777" w:rsidR="00202E35" w:rsidRDefault="00CD198A">
      <w:pPr>
        <w:widowControl/>
        <w:numPr>
          <w:ilvl w:val="0"/>
          <w:numId w:val="23"/>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Odstąpi</w:t>
      </w:r>
      <w:r>
        <w:rPr>
          <w:rFonts w:asciiTheme="minorHAnsi" w:hAnsiTheme="minorHAnsi" w:cstheme="minorHAnsi"/>
          <w:sz w:val="22"/>
          <w:szCs w:val="22"/>
        </w:rPr>
        <w:t>enie od niniejszej umowy powinno nastąpić w formie pisemnej pod rygorem nieważności t</w:t>
      </w:r>
      <w:r>
        <w:rPr>
          <w:rFonts w:asciiTheme="minorHAnsi" w:hAnsiTheme="minorHAnsi" w:cstheme="minorHAnsi"/>
          <w:sz w:val="22"/>
          <w:szCs w:val="22"/>
        </w:rPr>
        <w:t>a</w:t>
      </w:r>
      <w:r>
        <w:rPr>
          <w:rFonts w:asciiTheme="minorHAnsi" w:hAnsiTheme="minorHAnsi" w:cstheme="minorHAnsi"/>
          <w:sz w:val="22"/>
          <w:szCs w:val="22"/>
        </w:rPr>
        <w:t>kiego oświadczenia i powinno zawierać uzasadnienie.</w:t>
      </w:r>
    </w:p>
    <w:p w14:paraId="440F0926" w14:textId="77777777" w:rsidR="00202E35" w:rsidRDefault="00CD198A">
      <w:pPr>
        <w:widowControl/>
        <w:numPr>
          <w:ilvl w:val="0"/>
          <w:numId w:val="23"/>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lastRenderedPageBreak/>
        <w:t>W przypadku stwierdzenia nienależytego wykonania umowy, kosztami obciążony zostanie Inżynier Kontraktu, z którym rozwi</w:t>
      </w:r>
      <w:r>
        <w:rPr>
          <w:rFonts w:asciiTheme="minorHAnsi" w:hAnsiTheme="minorHAnsi" w:cstheme="minorHAnsi"/>
          <w:sz w:val="22"/>
          <w:szCs w:val="22"/>
        </w:rPr>
        <w:t>ązano umowę lub któremu złożono oświadczenie o odstąpieniu od umowy, wykorzystując również zabezpieczenie należytego wykonania umowy.</w:t>
      </w:r>
    </w:p>
    <w:p w14:paraId="0FDEC51C" w14:textId="77777777" w:rsidR="00202E35" w:rsidRDefault="00202E35">
      <w:pPr>
        <w:jc w:val="center"/>
        <w:rPr>
          <w:rFonts w:asciiTheme="minorHAnsi" w:eastAsia="Times New Roman" w:hAnsiTheme="minorHAnsi" w:cstheme="minorHAnsi"/>
          <w:b/>
          <w:bCs/>
          <w:sz w:val="22"/>
          <w:szCs w:val="22"/>
          <w:lang w:eastAsia="ar-SA"/>
        </w:rPr>
      </w:pPr>
    </w:p>
    <w:p w14:paraId="703C6F87"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14</w:t>
      </w:r>
    </w:p>
    <w:p w14:paraId="598F7C43" w14:textId="77777777" w:rsidR="00202E35" w:rsidRDefault="00CD198A">
      <w:pPr>
        <w:jc w:val="center"/>
        <w:rPr>
          <w:rFonts w:asciiTheme="minorHAnsi" w:eastAsia="Times New Roman" w:hAnsiTheme="minorHAnsi" w:cstheme="minorHAnsi"/>
          <w:sz w:val="22"/>
          <w:szCs w:val="22"/>
          <w:lang w:eastAsia="ar-SA"/>
        </w:rPr>
      </w:pPr>
      <w:r>
        <w:rPr>
          <w:rFonts w:asciiTheme="minorHAnsi" w:eastAsia="Times New Roman" w:hAnsiTheme="minorHAnsi" w:cstheme="minorHAnsi"/>
          <w:b/>
          <w:bCs/>
          <w:sz w:val="22"/>
          <w:szCs w:val="22"/>
          <w:lang w:eastAsia="ar-SA"/>
        </w:rPr>
        <w:t>Zaciąganie zobowiązań w imieniu Zamawiającego</w:t>
      </w:r>
    </w:p>
    <w:p w14:paraId="709EF7AB" w14:textId="77777777" w:rsidR="00202E35" w:rsidRDefault="00CD198A">
      <w:pPr>
        <w:jc w:val="both"/>
        <w:rPr>
          <w:rFonts w:asciiTheme="minorHAnsi" w:eastAsia="Times New Roman" w:hAnsiTheme="minorHAnsi" w:cstheme="minorHAnsi"/>
          <w:sz w:val="22"/>
          <w:szCs w:val="22"/>
          <w:lang w:eastAsia="ar-SA"/>
        </w:rPr>
      </w:pPr>
      <w:r>
        <w:rPr>
          <w:rFonts w:asciiTheme="minorHAnsi" w:eastAsia="Times New Roman" w:hAnsiTheme="minorHAnsi" w:cstheme="minorHAnsi"/>
          <w:sz w:val="22"/>
          <w:szCs w:val="22"/>
          <w:lang w:eastAsia="ar-SA"/>
        </w:rPr>
        <w:t xml:space="preserve">Inżynier Kontraktu nie jest uprawniony do zaciągania żadnych </w:t>
      </w:r>
      <w:r>
        <w:rPr>
          <w:rFonts w:asciiTheme="minorHAnsi" w:eastAsia="Times New Roman" w:hAnsiTheme="minorHAnsi" w:cstheme="minorHAnsi"/>
          <w:sz w:val="22"/>
          <w:szCs w:val="22"/>
          <w:lang w:eastAsia="ar-SA"/>
        </w:rPr>
        <w:t>zobowiązań w imieniu Zamawiającego.</w:t>
      </w:r>
    </w:p>
    <w:p w14:paraId="1D905974" w14:textId="77777777" w:rsidR="00202E35" w:rsidRDefault="00202E35">
      <w:pPr>
        <w:jc w:val="both"/>
        <w:rPr>
          <w:rFonts w:asciiTheme="minorHAnsi" w:eastAsia="Times New Roman" w:hAnsiTheme="minorHAnsi" w:cstheme="minorHAnsi"/>
          <w:sz w:val="22"/>
          <w:szCs w:val="22"/>
          <w:lang w:eastAsia="ar-SA"/>
        </w:rPr>
      </w:pPr>
    </w:p>
    <w:p w14:paraId="45C47435"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xml:space="preserve">§ 15 </w:t>
      </w:r>
    </w:p>
    <w:p w14:paraId="1CAAF085" w14:textId="77777777" w:rsidR="00202E35" w:rsidRDefault="00CD198A">
      <w:pPr>
        <w:jc w:val="center"/>
        <w:rPr>
          <w:rFonts w:asciiTheme="minorHAnsi" w:eastAsia="Times New Roman" w:hAnsiTheme="minorHAnsi" w:cstheme="minorHAnsi"/>
          <w:bCs/>
          <w:sz w:val="22"/>
          <w:szCs w:val="22"/>
          <w:lang w:eastAsia="ar-SA"/>
        </w:rPr>
      </w:pPr>
      <w:r>
        <w:rPr>
          <w:rFonts w:asciiTheme="minorHAnsi" w:eastAsia="Times New Roman" w:hAnsiTheme="minorHAnsi" w:cstheme="minorHAnsi"/>
          <w:b/>
          <w:bCs/>
          <w:sz w:val="22"/>
          <w:szCs w:val="22"/>
          <w:lang w:eastAsia="ar-SA"/>
        </w:rPr>
        <w:t xml:space="preserve">Zabezpieczenie należytego wykonania umowy  </w:t>
      </w:r>
    </w:p>
    <w:p w14:paraId="64D9DAEE" w14:textId="77777777" w:rsidR="00202E35" w:rsidRDefault="00CD198A">
      <w:pPr>
        <w:widowControl/>
        <w:numPr>
          <w:ilvl w:val="0"/>
          <w:numId w:val="27"/>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Gwarancją zgodnego z umową wykonania przedmiotu umowy oraz pokrycia roszczeń w ramach r</w:t>
      </w:r>
      <w:r>
        <w:rPr>
          <w:rFonts w:asciiTheme="minorHAnsi" w:hAnsiTheme="minorHAnsi" w:cstheme="minorHAnsi"/>
          <w:sz w:val="22"/>
          <w:szCs w:val="22"/>
        </w:rPr>
        <w:t>ę</w:t>
      </w:r>
      <w:r>
        <w:rPr>
          <w:rFonts w:asciiTheme="minorHAnsi" w:hAnsiTheme="minorHAnsi" w:cstheme="minorHAnsi"/>
          <w:sz w:val="22"/>
          <w:szCs w:val="22"/>
        </w:rPr>
        <w:t>kojmi i gwarancji jest zabezpieczenie wniesione przez Wykonawcę w wysokości 5% um</w:t>
      </w:r>
      <w:r>
        <w:rPr>
          <w:rFonts w:asciiTheme="minorHAnsi" w:hAnsiTheme="minorHAnsi" w:cstheme="minorHAnsi"/>
          <w:sz w:val="22"/>
          <w:szCs w:val="22"/>
        </w:rPr>
        <w:t>ownej wartości robót (wraz z VAT) tj. w wysokości : ……………………. zł wniesione w dacie zawarcia umowy w fo</w:t>
      </w:r>
      <w:r>
        <w:rPr>
          <w:rFonts w:asciiTheme="minorHAnsi" w:hAnsiTheme="minorHAnsi" w:cstheme="minorHAnsi"/>
          <w:sz w:val="22"/>
          <w:szCs w:val="22"/>
        </w:rPr>
        <w:t>r</w:t>
      </w:r>
      <w:r>
        <w:rPr>
          <w:rFonts w:asciiTheme="minorHAnsi" w:hAnsiTheme="minorHAnsi" w:cstheme="minorHAnsi"/>
          <w:sz w:val="22"/>
          <w:szCs w:val="22"/>
        </w:rPr>
        <w:t>mie ……………………………………………………………..</w:t>
      </w:r>
    </w:p>
    <w:p w14:paraId="14B0DAA5" w14:textId="77777777" w:rsidR="00202E35" w:rsidRDefault="00CD198A">
      <w:pPr>
        <w:widowControl/>
        <w:suppressAutoHyphens w:val="0"/>
        <w:ind w:left="426" w:right="62"/>
        <w:jc w:val="both"/>
        <w:rPr>
          <w:rFonts w:asciiTheme="minorHAnsi" w:hAnsiTheme="minorHAnsi" w:cstheme="minorHAnsi"/>
          <w:i/>
          <w:iCs/>
          <w:sz w:val="22"/>
          <w:szCs w:val="22"/>
        </w:rPr>
      </w:pPr>
      <w:r>
        <w:rPr>
          <w:rFonts w:asciiTheme="minorHAnsi" w:hAnsiTheme="minorHAnsi" w:cstheme="minorHAnsi"/>
          <w:i/>
          <w:iCs/>
          <w:sz w:val="22"/>
          <w:szCs w:val="22"/>
        </w:rPr>
        <w:t>(wybór formy wniesienia zabezpieczenia należy do Wykonawcy w ramach form wyszczególnionych w SWZ w przypadku gwarancji musz</w:t>
      </w:r>
      <w:r>
        <w:rPr>
          <w:rFonts w:asciiTheme="minorHAnsi" w:hAnsiTheme="minorHAnsi" w:cstheme="minorHAnsi"/>
          <w:i/>
          <w:iCs/>
          <w:sz w:val="22"/>
          <w:szCs w:val="22"/>
        </w:rPr>
        <w:t>ą one być bezwarunkowe i wniesione na okres umożliwiający wyk</w:t>
      </w:r>
      <w:r>
        <w:rPr>
          <w:rFonts w:asciiTheme="minorHAnsi" w:hAnsiTheme="minorHAnsi" w:cstheme="minorHAnsi"/>
          <w:i/>
          <w:iCs/>
          <w:sz w:val="22"/>
          <w:szCs w:val="22"/>
        </w:rPr>
        <w:t>o</w:t>
      </w:r>
      <w:r>
        <w:rPr>
          <w:rFonts w:asciiTheme="minorHAnsi" w:hAnsiTheme="minorHAnsi" w:cstheme="minorHAnsi"/>
          <w:i/>
          <w:iCs/>
          <w:sz w:val="22"/>
          <w:szCs w:val="22"/>
        </w:rPr>
        <w:t>nanie umowy zgodnie z jej zapisami)</w:t>
      </w:r>
    </w:p>
    <w:p w14:paraId="5FC09AEB" w14:textId="77777777" w:rsidR="00202E35" w:rsidRDefault="00CD198A">
      <w:pPr>
        <w:widowControl/>
        <w:numPr>
          <w:ilvl w:val="0"/>
          <w:numId w:val="27"/>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Strony postanawiają, iż 30% wniesionego zabezpieczenia pozostawione będzie na zabezpieczenie roszczeń z tytułu rękojmi i gwarancji za wady, zaś 70% służy zabe</w:t>
      </w:r>
      <w:r>
        <w:rPr>
          <w:rFonts w:asciiTheme="minorHAnsi" w:hAnsiTheme="minorHAnsi" w:cstheme="minorHAnsi"/>
          <w:sz w:val="22"/>
          <w:szCs w:val="22"/>
        </w:rPr>
        <w:t>zpieczeniu zgodnego z umową wyk</w:t>
      </w:r>
      <w:r>
        <w:rPr>
          <w:rFonts w:asciiTheme="minorHAnsi" w:hAnsiTheme="minorHAnsi" w:cstheme="minorHAnsi"/>
          <w:sz w:val="22"/>
          <w:szCs w:val="22"/>
        </w:rPr>
        <w:t>o</w:t>
      </w:r>
      <w:r>
        <w:rPr>
          <w:rFonts w:asciiTheme="minorHAnsi" w:hAnsiTheme="minorHAnsi" w:cstheme="minorHAnsi"/>
          <w:sz w:val="22"/>
          <w:szCs w:val="22"/>
        </w:rPr>
        <w:t>nania robót.</w:t>
      </w:r>
    </w:p>
    <w:p w14:paraId="7B04254D" w14:textId="77777777" w:rsidR="00202E35" w:rsidRDefault="00CD198A">
      <w:pPr>
        <w:widowControl/>
        <w:numPr>
          <w:ilvl w:val="0"/>
          <w:numId w:val="27"/>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trakcie realizacji umowy Wykonawca może dokonać zmiany formy zabezpieczenia na jedną lub ki</w:t>
      </w:r>
      <w:r>
        <w:rPr>
          <w:rFonts w:asciiTheme="minorHAnsi" w:hAnsiTheme="minorHAnsi" w:cstheme="minorHAnsi"/>
          <w:sz w:val="22"/>
          <w:szCs w:val="22"/>
        </w:rPr>
        <w:t>l</w:t>
      </w:r>
      <w:r>
        <w:rPr>
          <w:rFonts w:asciiTheme="minorHAnsi" w:hAnsiTheme="minorHAnsi" w:cstheme="minorHAnsi"/>
          <w:sz w:val="22"/>
          <w:szCs w:val="22"/>
        </w:rPr>
        <w:t xml:space="preserve">ka form, o których mowa w ustawie Prawo zamówień publicznych. Zmiana formy zabezpieczenia jest dokonywana z </w:t>
      </w:r>
      <w:r>
        <w:rPr>
          <w:rFonts w:asciiTheme="minorHAnsi" w:hAnsiTheme="minorHAnsi" w:cstheme="minorHAnsi"/>
          <w:sz w:val="22"/>
          <w:szCs w:val="22"/>
        </w:rPr>
        <w:t>zachowaniem ciągłości zabezpieczenia i bez zmniejszenia jego wysokości.</w:t>
      </w:r>
    </w:p>
    <w:p w14:paraId="6917E572" w14:textId="77777777" w:rsidR="00202E35" w:rsidRDefault="00CD198A">
      <w:pPr>
        <w:widowControl/>
        <w:numPr>
          <w:ilvl w:val="0"/>
          <w:numId w:val="27"/>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Zabezpieczenie należytego wykonania umowy w wymaganej wysokości, będzie ważne do daty min. 30 dni późniejszej od daty planowanego terminu zakończenia robót. Część zabezpieczenia należy</w:t>
      </w:r>
      <w:r>
        <w:rPr>
          <w:rFonts w:asciiTheme="minorHAnsi" w:hAnsiTheme="minorHAnsi" w:cstheme="minorHAnsi"/>
          <w:sz w:val="22"/>
          <w:szCs w:val="22"/>
        </w:rPr>
        <w:t>tego wykonania umowy pozostawiona na okres rękojmi za wady oraz na okres gwarancji jakości będzie ważna do daty 15 dni późniejszej od daty upływu okresu gwarancji i rękojmi.</w:t>
      </w:r>
    </w:p>
    <w:p w14:paraId="54CA2499" w14:textId="77777777" w:rsidR="00202E35" w:rsidRDefault="00CD198A">
      <w:pPr>
        <w:widowControl/>
        <w:numPr>
          <w:ilvl w:val="0"/>
          <w:numId w:val="27"/>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Zamawiający zwróci zabezpieczenie w terminie 30 dni od dnia wykonania przedmiotu u</w:t>
      </w:r>
      <w:r>
        <w:rPr>
          <w:rFonts w:asciiTheme="minorHAnsi" w:hAnsiTheme="minorHAnsi" w:cstheme="minorHAnsi"/>
          <w:sz w:val="22"/>
          <w:szCs w:val="22"/>
        </w:rPr>
        <w:t>mowy i uzn</w:t>
      </w:r>
      <w:r>
        <w:rPr>
          <w:rFonts w:asciiTheme="minorHAnsi" w:hAnsiTheme="minorHAnsi" w:cstheme="minorHAnsi"/>
          <w:sz w:val="22"/>
          <w:szCs w:val="22"/>
        </w:rPr>
        <w:t>a</w:t>
      </w:r>
      <w:r>
        <w:rPr>
          <w:rFonts w:asciiTheme="minorHAnsi" w:hAnsiTheme="minorHAnsi" w:cstheme="minorHAnsi"/>
          <w:sz w:val="22"/>
          <w:szCs w:val="22"/>
        </w:rPr>
        <w:t>nia przez Zamawiającego za należycie wykonane. Kwota pozostawiona na zabezpieczenie roszczeń z tytułu rękojmi za wady oraz gwarancji jakości wyniesie 30% wysokości zabezpieczenia i zostanie zwr</w:t>
      </w:r>
      <w:r>
        <w:rPr>
          <w:rFonts w:asciiTheme="minorHAnsi" w:hAnsiTheme="minorHAnsi" w:cstheme="minorHAnsi"/>
          <w:sz w:val="22"/>
          <w:szCs w:val="22"/>
        </w:rPr>
        <w:t>ó</w:t>
      </w:r>
      <w:r>
        <w:rPr>
          <w:rFonts w:asciiTheme="minorHAnsi" w:hAnsiTheme="minorHAnsi" w:cstheme="minorHAnsi"/>
          <w:sz w:val="22"/>
          <w:szCs w:val="22"/>
        </w:rPr>
        <w:t>cona nie później niż w 15 dniu po upływie okresu rę</w:t>
      </w:r>
      <w:r>
        <w:rPr>
          <w:rFonts w:asciiTheme="minorHAnsi" w:hAnsiTheme="minorHAnsi" w:cstheme="minorHAnsi"/>
          <w:sz w:val="22"/>
          <w:szCs w:val="22"/>
        </w:rPr>
        <w:t>kojmi za wady.</w:t>
      </w:r>
    </w:p>
    <w:p w14:paraId="69EAE7C8" w14:textId="77777777" w:rsidR="00202E35" w:rsidRDefault="00CD198A">
      <w:pPr>
        <w:widowControl/>
        <w:numPr>
          <w:ilvl w:val="0"/>
          <w:numId w:val="27"/>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Warunkiem zwrócenia (zwolnienia) Wykonawcy przedmiotowej kwoty jest protokolarne potwierdz</w:t>
      </w:r>
      <w:r>
        <w:rPr>
          <w:rFonts w:asciiTheme="minorHAnsi" w:hAnsiTheme="minorHAnsi" w:cstheme="minorHAnsi"/>
          <w:sz w:val="22"/>
          <w:szCs w:val="22"/>
        </w:rPr>
        <w:t>e</w:t>
      </w:r>
      <w:r>
        <w:rPr>
          <w:rFonts w:asciiTheme="minorHAnsi" w:hAnsiTheme="minorHAnsi" w:cstheme="minorHAnsi"/>
          <w:sz w:val="22"/>
          <w:szCs w:val="22"/>
        </w:rPr>
        <w:t>nie wypełnienia przez Wykonawcę wszystkich zobowiązań wynikających z umowy chyba, że powstały roszczenia do Wykonawcy, które z tej kwoty mogą być zasp</w:t>
      </w:r>
      <w:r>
        <w:rPr>
          <w:rFonts w:asciiTheme="minorHAnsi" w:hAnsiTheme="minorHAnsi" w:cstheme="minorHAnsi"/>
          <w:sz w:val="22"/>
          <w:szCs w:val="22"/>
        </w:rPr>
        <w:t>akajane.</w:t>
      </w:r>
    </w:p>
    <w:p w14:paraId="73CADA91" w14:textId="77777777" w:rsidR="00202E35" w:rsidRDefault="00CD198A">
      <w:pPr>
        <w:widowControl/>
        <w:numPr>
          <w:ilvl w:val="0"/>
          <w:numId w:val="27"/>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przypadku zabezpieczenia wniesionego w pieniądzu Zamawiający zwraca je wraz z odsetkami wyn</w:t>
      </w:r>
      <w:r>
        <w:rPr>
          <w:rFonts w:asciiTheme="minorHAnsi" w:hAnsiTheme="minorHAnsi" w:cstheme="minorHAnsi"/>
          <w:sz w:val="22"/>
          <w:szCs w:val="22"/>
        </w:rPr>
        <w:t>i</w:t>
      </w:r>
      <w:r>
        <w:rPr>
          <w:rFonts w:asciiTheme="minorHAnsi" w:hAnsiTheme="minorHAnsi" w:cstheme="minorHAnsi"/>
          <w:sz w:val="22"/>
          <w:szCs w:val="22"/>
        </w:rPr>
        <w:t>kającymi z umowy rachunku bankowego, na którym były przechowywane pomniejszone o koszty pr</w:t>
      </w:r>
      <w:r>
        <w:rPr>
          <w:rFonts w:asciiTheme="minorHAnsi" w:hAnsiTheme="minorHAnsi" w:cstheme="minorHAnsi"/>
          <w:sz w:val="22"/>
          <w:szCs w:val="22"/>
        </w:rPr>
        <w:t>o</w:t>
      </w:r>
      <w:r>
        <w:rPr>
          <w:rFonts w:asciiTheme="minorHAnsi" w:hAnsiTheme="minorHAnsi" w:cstheme="minorHAnsi"/>
          <w:sz w:val="22"/>
          <w:szCs w:val="22"/>
        </w:rPr>
        <w:t xml:space="preserve">wadzenia rachunku i prowizji bankowej za przelew pieniędzy na </w:t>
      </w:r>
      <w:r>
        <w:rPr>
          <w:rFonts w:asciiTheme="minorHAnsi" w:hAnsiTheme="minorHAnsi" w:cstheme="minorHAnsi"/>
          <w:sz w:val="22"/>
          <w:szCs w:val="22"/>
        </w:rPr>
        <w:t>konto Wykonawcy.</w:t>
      </w:r>
    </w:p>
    <w:p w14:paraId="482FD0A1" w14:textId="77777777" w:rsidR="00202E35" w:rsidRDefault="00CD198A">
      <w:pPr>
        <w:widowControl/>
        <w:numPr>
          <w:ilvl w:val="0"/>
          <w:numId w:val="27"/>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przypadku wniesienia zabezpieczenia należytego wykonania umowy w formie innej niż pieniężna, część konieczna do pozostawienia na zabezpieczenie roszczeń z tytułu gwarancji i rękojmi musi być a</w:t>
      </w:r>
      <w:r>
        <w:rPr>
          <w:rFonts w:asciiTheme="minorHAnsi" w:hAnsiTheme="minorHAnsi" w:cstheme="minorHAnsi"/>
          <w:sz w:val="22"/>
          <w:szCs w:val="22"/>
        </w:rPr>
        <w:t>k</w:t>
      </w:r>
      <w:r>
        <w:rPr>
          <w:rFonts w:asciiTheme="minorHAnsi" w:hAnsiTheme="minorHAnsi" w:cstheme="minorHAnsi"/>
          <w:sz w:val="22"/>
          <w:szCs w:val="22"/>
        </w:rPr>
        <w:t>tualna przez cały okres obowiązywania rękojm</w:t>
      </w:r>
      <w:r>
        <w:rPr>
          <w:rFonts w:asciiTheme="minorHAnsi" w:hAnsiTheme="minorHAnsi" w:cstheme="minorHAnsi"/>
          <w:sz w:val="22"/>
          <w:szCs w:val="22"/>
        </w:rPr>
        <w:t>i i gwarancji. Pozostałe sposoby zabezpieczenia wygas</w:t>
      </w:r>
      <w:r>
        <w:rPr>
          <w:rFonts w:asciiTheme="minorHAnsi" w:hAnsiTheme="minorHAnsi" w:cstheme="minorHAnsi"/>
          <w:sz w:val="22"/>
          <w:szCs w:val="22"/>
        </w:rPr>
        <w:t>a</w:t>
      </w:r>
      <w:r>
        <w:rPr>
          <w:rFonts w:asciiTheme="minorHAnsi" w:hAnsiTheme="minorHAnsi" w:cstheme="minorHAnsi"/>
          <w:sz w:val="22"/>
          <w:szCs w:val="22"/>
        </w:rPr>
        <w:t>ją wraz z wygaśnięciem zabezpieczonej wierzytelności lub z upływem z góry określonego terminu.</w:t>
      </w:r>
    </w:p>
    <w:p w14:paraId="6D639650"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16</w:t>
      </w:r>
    </w:p>
    <w:p w14:paraId="208A757F" w14:textId="77777777" w:rsidR="00202E35" w:rsidRDefault="00CD198A">
      <w:pPr>
        <w:jc w:val="center"/>
        <w:rPr>
          <w:rFonts w:asciiTheme="minorHAnsi" w:eastAsia="Times New Roman" w:hAnsiTheme="minorHAnsi" w:cstheme="minorHAnsi"/>
          <w:bCs/>
          <w:sz w:val="22"/>
          <w:szCs w:val="22"/>
          <w:lang w:eastAsia="ar-SA"/>
        </w:rPr>
      </w:pPr>
      <w:r>
        <w:rPr>
          <w:rFonts w:asciiTheme="minorHAnsi" w:eastAsia="Times New Roman" w:hAnsiTheme="minorHAnsi" w:cstheme="minorHAnsi"/>
          <w:b/>
          <w:bCs/>
          <w:sz w:val="22"/>
          <w:szCs w:val="22"/>
          <w:lang w:eastAsia="ar-SA"/>
        </w:rPr>
        <w:t>Kary umowne</w:t>
      </w:r>
    </w:p>
    <w:p w14:paraId="7ACA5B7B" w14:textId="77777777" w:rsidR="00202E35" w:rsidRDefault="00CD198A">
      <w:pPr>
        <w:widowControl/>
        <w:numPr>
          <w:ilvl w:val="0"/>
          <w:numId w:val="24"/>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przypadku stwierdzenia przez Zamawiającego, że Inżynier Kontraktu nie realizuje któregok</w:t>
      </w:r>
      <w:r>
        <w:rPr>
          <w:rFonts w:asciiTheme="minorHAnsi" w:hAnsiTheme="minorHAnsi" w:cstheme="minorHAnsi"/>
          <w:sz w:val="22"/>
          <w:szCs w:val="22"/>
        </w:rPr>
        <w:t>olwiek z obowiązków wynikających z niniejszej Umowy lub też realizuje go niezgodnie z niniejszą Umową, Z</w:t>
      </w:r>
      <w:r>
        <w:rPr>
          <w:rFonts w:asciiTheme="minorHAnsi" w:hAnsiTheme="minorHAnsi" w:cstheme="minorHAnsi"/>
          <w:sz w:val="22"/>
          <w:szCs w:val="22"/>
        </w:rPr>
        <w:t>a</w:t>
      </w:r>
      <w:r>
        <w:rPr>
          <w:rFonts w:asciiTheme="minorHAnsi" w:hAnsiTheme="minorHAnsi" w:cstheme="minorHAnsi"/>
          <w:sz w:val="22"/>
          <w:szCs w:val="22"/>
        </w:rPr>
        <w:t>mawiający wezwie Inżyniera Kontraktu do prawidłowego wykonania Przedmiotu Umowy w terminie wskazanym w tym wezwaniu.</w:t>
      </w:r>
    </w:p>
    <w:p w14:paraId="40246F6D" w14:textId="77777777" w:rsidR="00202E35" w:rsidRDefault="00CD198A">
      <w:pPr>
        <w:widowControl/>
        <w:numPr>
          <w:ilvl w:val="0"/>
          <w:numId w:val="24"/>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przypadku niedotrzymania terminu</w:t>
      </w:r>
      <w:r>
        <w:rPr>
          <w:rFonts w:asciiTheme="minorHAnsi" w:hAnsiTheme="minorHAnsi" w:cstheme="minorHAnsi"/>
          <w:sz w:val="22"/>
          <w:szCs w:val="22"/>
        </w:rPr>
        <w:t xml:space="preserve"> wskazanego w wezwaniu, o którym mowa w ust. 1. Inżynier Kontraktu zapłaci Zamawiającemu karę umowną w wysokości 0,1 % wynagrodzenia (z VAT), o którym mowa w § 8 ust. 3 niniejszej umowy za każdy dzień zwłoki w przystąpieniu do realizacji obowiązków umownyc</w:t>
      </w:r>
      <w:r>
        <w:rPr>
          <w:rFonts w:asciiTheme="minorHAnsi" w:hAnsiTheme="minorHAnsi" w:cstheme="minorHAnsi"/>
          <w:sz w:val="22"/>
          <w:szCs w:val="22"/>
        </w:rPr>
        <w:t>h albo za każdy dzień nienależytej realizacji obowiązków umownych, licząc od dnia przew</w:t>
      </w:r>
      <w:r>
        <w:rPr>
          <w:rFonts w:asciiTheme="minorHAnsi" w:hAnsiTheme="minorHAnsi" w:cstheme="minorHAnsi"/>
          <w:sz w:val="22"/>
          <w:szCs w:val="22"/>
        </w:rPr>
        <w:t>i</w:t>
      </w:r>
      <w:r>
        <w:rPr>
          <w:rFonts w:asciiTheme="minorHAnsi" w:hAnsiTheme="minorHAnsi" w:cstheme="minorHAnsi"/>
          <w:sz w:val="22"/>
          <w:szCs w:val="22"/>
        </w:rPr>
        <w:t>dzianego na wykonanie danego obowiązku w pierwotnym terminie. Kara umowna, o której mowa w zdaniu poprzednim jest liczona odrębnie dla każdego przypadku nie realizowani</w:t>
      </w:r>
      <w:r>
        <w:rPr>
          <w:rFonts w:asciiTheme="minorHAnsi" w:hAnsiTheme="minorHAnsi" w:cstheme="minorHAnsi"/>
          <w:sz w:val="22"/>
          <w:szCs w:val="22"/>
        </w:rPr>
        <w:t>a któregokolwiek z obowiązków wynikających z niniejszej Umowy lub realizowania go niezgodnie z niniejszą Umową.</w:t>
      </w:r>
    </w:p>
    <w:p w14:paraId="50D3783F" w14:textId="77777777" w:rsidR="00202E35" w:rsidRDefault="00CD198A">
      <w:pPr>
        <w:widowControl/>
        <w:numPr>
          <w:ilvl w:val="0"/>
          <w:numId w:val="24"/>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lastRenderedPageBreak/>
        <w:t>Zamawiający może obciążyć Wykonawcę karami umownymi:</w:t>
      </w:r>
    </w:p>
    <w:p w14:paraId="5BB8E5F2" w14:textId="77777777" w:rsidR="00202E35" w:rsidRDefault="00CD198A">
      <w:pPr>
        <w:pStyle w:val="Akapitzlist"/>
        <w:numPr>
          <w:ilvl w:val="0"/>
          <w:numId w:val="33"/>
        </w:numPr>
        <w:ind w:left="709"/>
        <w:rPr>
          <w:rFonts w:asciiTheme="minorHAnsi" w:hAnsiTheme="minorHAnsi" w:cstheme="minorHAnsi"/>
          <w:sz w:val="22"/>
          <w:lang w:eastAsia="ar-SA"/>
        </w:rPr>
      </w:pPr>
      <w:r>
        <w:rPr>
          <w:rFonts w:asciiTheme="minorHAnsi" w:hAnsiTheme="minorHAnsi" w:cstheme="minorHAnsi"/>
          <w:sz w:val="22"/>
          <w:lang w:eastAsia="ar-SA"/>
        </w:rPr>
        <w:t>za odstąpienie od umowy przez Zamawiającego z przyczyn leżących po stronie Wykonawcy – karą</w:t>
      </w:r>
      <w:r>
        <w:rPr>
          <w:rFonts w:asciiTheme="minorHAnsi" w:hAnsiTheme="minorHAnsi" w:cstheme="minorHAnsi"/>
          <w:sz w:val="22"/>
          <w:lang w:eastAsia="ar-SA"/>
        </w:rPr>
        <w:t xml:space="preserve"> umowną w wysokości 10 % wynagrodzenia brutto, o którym mowa w § 8 ust. 3 niniejszej umowy,</w:t>
      </w:r>
    </w:p>
    <w:p w14:paraId="5F5A65AE" w14:textId="77777777" w:rsidR="00202E35" w:rsidRDefault="00CD198A">
      <w:pPr>
        <w:pStyle w:val="Akapitzlist"/>
        <w:numPr>
          <w:ilvl w:val="0"/>
          <w:numId w:val="33"/>
        </w:numPr>
        <w:ind w:left="709"/>
        <w:rPr>
          <w:rFonts w:asciiTheme="minorHAnsi" w:hAnsiTheme="minorHAnsi" w:cstheme="minorHAnsi"/>
          <w:sz w:val="22"/>
          <w:lang w:eastAsia="ar-SA"/>
        </w:rPr>
      </w:pPr>
      <w:r>
        <w:rPr>
          <w:rFonts w:asciiTheme="minorHAnsi" w:hAnsiTheme="minorHAnsi" w:cstheme="minorHAnsi"/>
          <w:sz w:val="22"/>
          <w:lang w:eastAsia="ar-SA"/>
        </w:rPr>
        <w:t>za częściowe odstąpienie przez Zamawiającego od umowy z przyczyn leżących po stronie Wyk</w:t>
      </w:r>
      <w:r>
        <w:rPr>
          <w:rFonts w:asciiTheme="minorHAnsi" w:hAnsiTheme="minorHAnsi" w:cstheme="minorHAnsi"/>
          <w:sz w:val="22"/>
          <w:lang w:eastAsia="ar-SA"/>
        </w:rPr>
        <w:t>o</w:t>
      </w:r>
      <w:r>
        <w:rPr>
          <w:rFonts w:asciiTheme="minorHAnsi" w:hAnsiTheme="minorHAnsi" w:cstheme="minorHAnsi"/>
          <w:sz w:val="22"/>
          <w:lang w:eastAsia="ar-SA"/>
        </w:rPr>
        <w:t>nawcy – karą umowną w wysokości 10 % wynagrodzenia brutto za część od które</w:t>
      </w:r>
      <w:r>
        <w:rPr>
          <w:rFonts w:asciiTheme="minorHAnsi" w:hAnsiTheme="minorHAnsi" w:cstheme="minorHAnsi"/>
          <w:sz w:val="22"/>
          <w:lang w:eastAsia="ar-SA"/>
        </w:rPr>
        <w:t>j odstąpiono;</w:t>
      </w:r>
    </w:p>
    <w:p w14:paraId="29FBAC37" w14:textId="77777777" w:rsidR="00202E35" w:rsidRDefault="00CD198A">
      <w:pPr>
        <w:pStyle w:val="Akapitzlist"/>
        <w:numPr>
          <w:ilvl w:val="0"/>
          <w:numId w:val="33"/>
        </w:numPr>
        <w:ind w:left="709"/>
        <w:rPr>
          <w:rFonts w:asciiTheme="minorHAnsi" w:hAnsiTheme="minorHAnsi" w:cstheme="minorHAnsi"/>
          <w:sz w:val="22"/>
          <w:lang w:eastAsia="ar-SA"/>
        </w:rPr>
      </w:pPr>
      <w:r>
        <w:rPr>
          <w:rFonts w:asciiTheme="minorHAnsi" w:hAnsiTheme="minorHAnsi" w:cstheme="minorHAnsi"/>
          <w:sz w:val="22"/>
          <w:lang w:eastAsia="ar-SA"/>
        </w:rPr>
        <w:t>za brak zapłaty lub nieterminową zapłatę wynagrodzenia należnego podwykonawcom lub dalszym podwykonawcom – karą umowną w wysokości 1% wartości niezapłaconej faktury należnej podw</w:t>
      </w:r>
      <w:r>
        <w:rPr>
          <w:rFonts w:asciiTheme="minorHAnsi" w:hAnsiTheme="minorHAnsi" w:cstheme="minorHAnsi"/>
          <w:sz w:val="22"/>
          <w:lang w:eastAsia="ar-SA"/>
        </w:rPr>
        <w:t>y</w:t>
      </w:r>
      <w:r>
        <w:rPr>
          <w:rFonts w:asciiTheme="minorHAnsi" w:hAnsiTheme="minorHAnsi" w:cstheme="minorHAnsi"/>
          <w:sz w:val="22"/>
          <w:lang w:eastAsia="ar-SA"/>
        </w:rPr>
        <w:t>konawcy lub dalszemu podwykonawcy za każdy dzień opóźnienia;</w:t>
      </w:r>
    </w:p>
    <w:p w14:paraId="370A71F4" w14:textId="662565F4" w:rsidR="00202E35" w:rsidRDefault="00CD198A">
      <w:pPr>
        <w:pStyle w:val="Akapitzlist"/>
        <w:numPr>
          <w:ilvl w:val="0"/>
          <w:numId w:val="33"/>
        </w:numPr>
        <w:ind w:left="709"/>
        <w:rPr>
          <w:rFonts w:asciiTheme="minorHAnsi" w:hAnsiTheme="minorHAnsi" w:cstheme="minorHAnsi"/>
          <w:sz w:val="22"/>
          <w:lang w:eastAsia="ar-SA"/>
        </w:rPr>
      </w:pPr>
      <w:r>
        <w:rPr>
          <w:rFonts w:asciiTheme="minorHAnsi" w:hAnsiTheme="minorHAnsi" w:cstheme="minorHAnsi"/>
          <w:sz w:val="22"/>
          <w:lang w:eastAsia="ar-SA"/>
        </w:rPr>
        <w:t>za nieprzedłożenie do zaakceptowania projektu umowy o podwykonawstwo, lub projektu jej zmi</w:t>
      </w:r>
      <w:r>
        <w:rPr>
          <w:rFonts w:asciiTheme="minorHAnsi" w:hAnsiTheme="minorHAnsi" w:cstheme="minorHAnsi"/>
          <w:sz w:val="22"/>
          <w:lang w:eastAsia="ar-SA"/>
        </w:rPr>
        <w:t>a</w:t>
      </w:r>
      <w:r>
        <w:rPr>
          <w:rFonts w:asciiTheme="minorHAnsi" w:hAnsiTheme="minorHAnsi" w:cstheme="minorHAnsi"/>
          <w:sz w:val="22"/>
          <w:lang w:eastAsia="ar-SA"/>
        </w:rPr>
        <w:t xml:space="preserve">ny, lub poświadczonej za zgodność z oryginałem kopii umowy o podwykonawstwo lub jej zmiany – karą umowną w wysokości </w:t>
      </w:r>
      <w:r w:rsidR="00CD5970">
        <w:rPr>
          <w:rFonts w:asciiTheme="minorHAnsi" w:hAnsiTheme="minorHAnsi" w:cstheme="minorHAnsi"/>
          <w:sz w:val="22"/>
          <w:lang w:eastAsia="ar-SA"/>
        </w:rPr>
        <w:t>2</w:t>
      </w:r>
      <w:r>
        <w:rPr>
          <w:rFonts w:asciiTheme="minorHAnsi" w:hAnsiTheme="minorHAnsi" w:cstheme="minorHAnsi"/>
          <w:sz w:val="22"/>
          <w:lang w:eastAsia="ar-SA"/>
        </w:rPr>
        <w:t>.000</w:t>
      </w:r>
      <w:r w:rsidR="00CD5970">
        <w:rPr>
          <w:rFonts w:asciiTheme="minorHAnsi" w:hAnsiTheme="minorHAnsi" w:cstheme="minorHAnsi"/>
          <w:sz w:val="22"/>
          <w:lang w:eastAsia="ar-SA"/>
        </w:rPr>
        <w:t>,00</w:t>
      </w:r>
      <w:r>
        <w:rPr>
          <w:rFonts w:asciiTheme="minorHAnsi" w:hAnsiTheme="minorHAnsi" w:cstheme="minorHAnsi"/>
          <w:sz w:val="22"/>
          <w:lang w:eastAsia="ar-SA"/>
        </w:rPr>
        <w:t xml:space="preserve"> zł za każdy przypadek naruszenia;</w:t>
      </w:r>
    </w:p>
    <w:p w14:paraId="26C26B6B" w14:textId="290B4593" w:rsidR="00202E35" w:rsidRDefault="00CD198A">
      <w:pPr>
        <w:pStyle w:val="Akapitzlist"/>
        <w:numPr>
          <w:ilvl w:val="0"/>
          <w:numId w:val="33"/>
        </w:numPr>
        <w:ind w:left="709"/>
        <w:rPr>
          <w:rFonts w:asciiTheme="minorHAnsi" w:hAnsiTheme="minorHAnsi" w:cstheme="minorHAnsi"/>
          <w:sz w:val="22"/>
          <w:lang w:eastAsia="ar-SA"/>
        </w:rPr>
      </w:pPr>
      <w:r>
        <w:rPr>
          <w:rFonts w:asciiTheme="minorHAnsi" w:hAnsiTheme="minorHAnsi" w:cstheme="minorHAnsi"/>
          <w:sz w:val="22"/>
          <w:lang w:eastAsia="ar-SA"/>
        </w:rPr>
        <w:t>zawar</w:t>
      </w:r>
      <w:r>
        <w:rPr>
          <w:rFonts w:asciiTheme="minorHAnsi" w:hAnsiTheme="minorHAnsi" w:cstheme="minorHAnsi"/>
          <w:sz w:val="22"/>
          <w:lang w:eastAsia="ar-SA"/>
        </w:rPr>
        <w:t>cia umowy o podwykonawstwo bez wiedzy i/lub zgody Zamawiającego w trybie określonym Umową – w wysokości  1.000</w:t>
      </w:r>
      <w:r w:rsidR="00CD5970">
        <w:rPr>
          <w:rFonts w:asciiTheme="minorHAnsi" w:hAnsiTheme="minorHAnsi" w:cstheme="minorHAnsi"/>
          <w:sz w:val="22"/>
          <w:lang w:eastAsia="ar-SA"/>
        </w:rPr>
        <w:t>,00</w:t>
      </w:r>
      <w:r>
        <w:rPr>
          <w:rFonts w:asciiTheme="minorHAnsi" w:hAnsiTheme="minorHAnsi" w:cstheme="minorHAnsi"/>
          <w:sz w:val="22"/>
          <w:lang w:eastAsia="ar-SA"/>
        </w:rPr>
        <w:t xml:space="preserve"> zł za każdy przypadek;</w:t>
      </w:r>
    </w:p>
    <w:p w14:paraId="0B9FB02E" w14:textId="2B11A4C6" w:rsidR="00202E35" w:rsidRDefault="00CD198A">
      <w:pPr>
        <w:pStyle w:val="Akapitzlist"/>
        <w:numPr>
          <w:ilvl w:val="0"/>
          <w:numId w:val="33"/>
        </w:numPr>
        <w:ind w:left="709"/>
        <w:rPr>
          <w:rFonts w:asciiTheme="minorHAnsi" w:hAnsiTheme="minorHAnsi" w:cstheme="minorHAnsi"/>
          <w:sz w:val="22"/>
          <w:lang w:eastAsia="ar-SA"/>
        </w:rPr>
      </w:pPr>
      <w:r>
        <w:rPr>
          <w:rFonts w:asciiTheme="minorHAnsi" w:hAnsiTheme="minorHAnsi" w:cstheme="minorHAnsi"/>
          <w:sz w:val="22"/>
          <w:lang w:eastAsia="ar-SA"/>
        </w:rPr>
        <w:t>za zwłokę w innych czynnościach przewidzianych w umowie (np. przedłożenie dokumentów p</w:t>
      </w:r>
      <w:r>
        <w:rPr>
          <w:rFonts w:asciiTheme="minorHAnsi" w:hAnsiTheme="minorHAnsi" w:cstheme="minorHAnsi"/>
          <w:sz w:val="22"/>
          <w:lang w:eastAsia="ar-SA"/>
        </w:rPr>
        <w:t>o</w:t>
      </w:r>
      <w:r>
        <w:rPr>
          <w:rFonts w:asciiTheme="minorHAnsi" w:hAnsiTheme="minorHAnsi" w:cstheme="minorHAnsi"/>
          <w:sz w:val="22"/>
          <w:lang w:eastAsia="ar-SA"/>
        </w:rPr>
        <w:t>twierdzających sposób zatrudnien</w:t>
      </w:r>
      <w:r>
        <w:rPr>
          <w:rFonts w:asciiTheme="minorHAnsi" w:hAnsiTheme="minorHAnsi" w:cstheme="minorHAnsi"/>
          <w:sz w:val="22"/>
          <w:lang w:eastAsia="ar-SA"/>
        </w:rPr>
        <w:t xml:space="preserve">ia), w wysokości </w:t>
      </w:r>
      <w:r w:rsidR="00CD5970">
        <w:rPr>
          <w:rFonts w:asciiTheme="minorHAnsi" w:hAnsiTheme="minorHAnsi" w:cstheme="minorHAnsi"/>
          <w:sz w:val="22"/>
          <w:lang w:eastAsia="ar-SA"/>
        </w:rPr>
        <w:t>2</w:t>
      </w:r>
      <w:r>
        <w:rPr>
          <w:rFonts w:asciiTheme="minorHAnsi" w:hAnsiTheme="minorHAnsi" w:cstheme="minorHAnsi"/>
          <w:sz w:val="22"/>
          <w:lang w:eastAsia="ar-SA"/>
        </w:rPr>
        <w:t>00,00 zł za każdy dzień zwłoki;</w:t>
      </w:r>
    </w:p>
    <w:p w14:paraId="53F518D1" w14:textId="60EAE17F" w:rsidR="00CD5970" w:rsidRDefault="00CD5970">
      <w:pPr>
        <w:pStyle w:val="Akapitzlist"/>
        <w:numPr>
          <w:ilvl w:val="0"/>
          <w:numId w:val="33"/>
        </w:numPr>
        <w:ind w:left="709"/>
        <w:rPr>
          <w:rFonts w:asciiTheme="minorHAnsi" w:hAnsiTheme="minorHAnsi" w:cstheme="minorHAnsi"/>
          <w:sz w:val="22"/>
          <w:lang w:eastAsia="ar-SA"/>
        </w:rPr>
      </w:pPr>
      <w:r>
        <w:rPr>
          <w:rFonts w:asciiTheme="minorHAnsi" w:hAnsiTheme="minorHAnsi" w:cstheme="minorHAnsi"/>
          <w:sz w:val="22"/>
          <w:lang w:eastAsia="ar-SA"/>
        </w:rPr>
        <w:t xml:space="preserve">za brak </w:t>
      </w:r>
      <w:r w:rsidRPr="00CD5970">
        <w:rPr>
          <w:rFonts w:asciiTheme="minorHAnsi" w:hAnsiTheme="minorHAnsi" w:cstheme="minorHAnsi"/>
          <w:sz w:val="22"/>
          <w:lang w:eastAsia="ar-SA"/>
        </w:rPr>
        <w:t>przebywani</w:t>
      </w:r>
      <w:r>
        <w:rPr>
          <w:rFonts w:asciiTheme="minorHAnsi" w:hAnsiTheme="minorHAnsi" w:cstheme="minorHAnsi"/>
          <w:sz w:val="22"/>
          <w:lang w:eastAsia="ar-SA"/>
        </w:rPr>
        <w:t>a</w:t>
      </w:r>
      <w:r w:rsidRPr="00CD5970">
        <w:rPr>
          <w:rFonts w:asciiTheme="minorHAnsi" w:hAnsiTheme="minorHAnsi" w:cstheme="minorHAnsi"/>
          <w:sz w:val="22"/>
          <w:lang w:eastAsia="ar-SA"/>
        </w:rPr>
        <w:t xml:space="preserve"> na terenie budowy </w:t>
      </w:r>
      <w:r>
        <w:rPr>
          <w:rFonts w:asciiTheme="minorHAnsi" w:hAnsiTheme="minorHAnsi" w:cstheme="minorHAnsi"/>
          <w:sz w:val="22"/>
          <w:lang w:eastAsia="ar-SA"/>
        </w:rPr>
        <w:t xml:space="preserve">przedstawicieli Inżyniera Kontraktu w </w:t>
      </w:r>
      <w:r w:rsidRPr="00CD5970">
        <w:rPr>
          <w:rFonts w:asciiTheme="minorHAnsi" w:hAnsiTheme="minorHAnsi" w:cstheme="minorHAnsi"/>
          <w:sz w:val="22"/>
          <w:lang w:eastAsia="ar-SA"/>
        </w:rPr>
        <w:t xml:space="preserve">ilości niższej niż w oświadczeniu złożonym w ofercie w kwocie </w:t>
      </w:r>
      <w:r>
        <w:rPr>
          <w:rFonts w:asciiTheme="minorHAnsi" w:hAnsiTheme="minorHAnsi" w:cstheme="minorHAnsi"/>
          <w:sz w:val="22"/>
          <w:lang w:eastAsia="ar-SA"/>
        </w:rPr>
        <w:t>1</w:t>
      </w:r>
      <w:r w:rsidRPr="00CD5970">
        <w:rPr>
          <w:rFonts w:asciiTheme="minorHAnsi" w:hAnsiTheme="minorHAnsi" w:cstheme="minorHAnsi"/>
          <w:sz w:val="22"/>
          <w:lang w:eastAsia="ar-SA"/>
        </w:rPr>
        <w:t>00</w:t>
      </w:r>
      <w:r>
        <w:rPr>
          <w:rFonts w:asciiTheme="minorHAnsi" w:hAnsiTheme="minorHAnsi" w:cstheme="minorHAnsi"/>
          <w:sz w:val="22"/>
          <w:lang w:eastAsia="ar-SA"/>
        </w:rPr>
        <w:t>,00</w:t>
      </w:r>
      <w:r w:rsidRPr="00CD5970">
        <w:rPr>
          <w:rFonts w:asciiTheme="minorHAnsi" w:hAnsiTheme="minorHAnsi" w:cstheme="minorHAnsi"/>
          <w:sz w:val="22"/>
          <w:lang w:eastAsia="ar-SA"/>
        </w:rPr>
        <w:t xml:space="preserve"> zł, za każdy przypadek stwierdzony na podst</w:t>
      </w:r>
      <w:r w:rsidRPr="00CD5970">
        <w:rPr>
          <w:rFonts w:asciiTheme="minorHAnsi" w:hAnsiTheme="minorHAnsi" w:cstheme="minorHAnsi"/>
          <w:sz w:val="22"/>
          <w:lang w:eastAsia="ar-SA"/>
        </w:rPr>
        <w:t>a</w:t>
      </w:r>
      <w:r w:rsidRPr="00CD5970">
        <w:rPr>
          <w:rFonts w:asciiTheme="minorHAnsi" w:hAnsiTheme="minorHAnsi" w:cstheme="minorHAnsi"/>
          <w:sz w:val="22"/>
          <w:lang w:eastAsia="ar-SA"/>
        </w:rPr>
        <w:t>wie raport</w:t>
      </w:r>
      <w:r>
        <w:rPr>
          <w:rFonts w:asciiTheme="minorHAnsi" w:hAnsiTheme="minorHAnsi" w:cstheme="minorHAnsi"/>
          <w:sz w:val="22"/>
          <w:lang w:eastAsia="ar-SA"/>
        </w:rPr>
        <w:t xml:space="preserve">ów miesięcznych </w:t>
      </w:r>
    </w:p>
    <w:p w14:paraId="0836930E" w14:textId="77777777" w:rsidR="00202E35" w:rsidRDefault="00CD198A">
      <w:pPr>
        <w:widowControl/>
        <w:numPr>
          <w:ilvl w:val="0"/>
          <w:numId w:val="24"/>
        </w:numPr>
        <w:suppressAutoHyphens w:val="0"/>
        <w:ind w:left="426" w:right="62"/>
        <w:jc w:val="both"/>
        <w:rPr>
          <w:rFonts w:asciiTheme="minorHAnsi" w:hAnsiTheme="minorHAnsi" w:cstheme="minorHAnsi"/>
          <w:sz w:val="22"/>
          <w:szCs w:val="22"/>
        </w:rPr>
      </w:pPr>
      <w:bookmarkStart w:id="9" w:name="_Hlk6495766"/>
      <w:r>
        <w:rPr>
          <w:rFonts w:asciiTheme="minorHAnsi" w:hAnsiTheme="minorHAnsi" w:cstheme="minorHAnsi"/>
          <w:sz w:val="22"/>
          <w:szCs w:val="22"/>
        </w:rPr>
        <w:t xml:space="preserve">Inżynier Kontraktu </w:t>
      </w:r>
      <w:bookmarkEnd w:id="9"/>
      <w:r>
        <w:rPr>
          <w:rFonts w:asciiTheme="minorHAnsi" w:hAnsiTheme="minorHAnsi" w:cstheme="minorHAnsi"/>
          <w:sz w:val="22"/>
          <w:szCs w:val="22"/>
        </w:rPr>
        <w:t>upoważnia Zamawiającego do potrącenia kar umownych z należnością przysługuj</w:t>
      </w:r>
      <w:r>
        <w:rPr>
          <w:rFonts w:asciiTheme="minorHAnsi" w:hAnsiTheme="minorHAnsi" w:cstheme="minorHAnsi"/>
          <w:sz w:val="22"/>
          <w:szCs w:val="22"/>
        </w:rPr>
        <w:t>ą</w:t>
      </w:r>
      <w:r>
        <w:rPr>
          <w:rFonts w:asciiTheme="minorHAnsi" w:hAnsiTheme="minorHAnsi" w:cstheme="minorHAnsi"/>
          <w:sz w:val="22"/>
          <w:szCs w:val="22"/>
        </w:rPr>
        <w:t>cą mu w ramach umowy, na podstawie noty księgowej, niezależnie od wymagalności obu należności.</w:t>
      </w:r>
    </w:p>
    <w:p w14:paraId="30B4385C" w14:textId="77777777" w:rsidR="00202E35" w:rsidRDefault="00CD198A">
      <w:pPr>
        <w:widowControl/>
        <w:numPr>
          <w:ilvl w:val="0"/>
          <w:numId w:val="24"/>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Jeżeli kary umowne z przyczyn wskazanych w ust. 2</w:t>
      </w:r>
      <w:r>
        <w:rPr>
          <w:rFonts w:asciiTheme="minorHAnsi" w:hAnsiTheme="minorHAnsi" w:cstheme="minorHAnsi"/>
          <w:sz w:val="22"/>
          <w:szCs w:val="22"/>
        </w:rPr>
        <w:t xml:space="preserve"> przekroczą 20 % wynagrodzenia (z VAT), o którym mowa w § 8 ust. 3, Zamawiający, po powiadomieniu Inżyniera Kontraktu, może wedle swojego wyb</w:t>
      </w:r>
      <w:r>
        <w:rPr>
          <w:rFonts w:asciiTheme="minorHAnsi" w:hAnsiTheme="minorHAnsi" w:cstheme="minorHAnsi"/>
          <w:sz w:val="22"/>
          <w:szCs w:val="22"/>
        </w:rPr>
        <w:t>o</w:t>
      </w:r>
      <w:r>
        <w:rPr>
          <w:rFonts w:asciiTheme="minorHAnsi" w:hAnsiTheme="minorHAnsi" w:cstheme="minorHAnsi"/>
          <w:sz w:val="22"/>
          <w:szCs w:val="22"/>
        </w:rPr>
        <w:t>ru odstąpić od Umowy z konsekwencją zastosowania § 13, bądź żądać stosownego obniżenia wyn</w:t>
      </w:r>
      <w:r>
        <w:rPr>
          <w:rFonts w:asciiTheme="minorHAnsi" w:hAnsiTheme="minorHAnsi" w:cstheme="minorHAnsi"/>
          <w:sz w:val="22"/>
          <w:szCs w:val="22"/>
        </w:rPr>
        <w:t>a</w:t>
      </w:r>
      <w:r>
        <w:rPr>
          <w:rFonts w:asciiTheme="minorHAnsi" w:hAnsiTheme="minorHAnsi" w:cstheme="minorHAnsi"/>
          <w:sz w:val="22"/>
          <w:szCs w:val="22"/>
        </w:rPr>
        <w:t>grodzenia.</w:t>
      </w:r>
    </w:p>
    <w:p w14:paraId="0CE2E4B6"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17</w:t>
      </w:r>
    </w:p>
    <w:p w14:paraId="776CD1F0"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Zlecani</w:t>
      </w:r>
      <w:r>
        <w:rPr>
          <w:rFonts w:asciiTheme="minorHAnsi" w:eastAsia="Times New Roman" w:hAnsiTheme="minorHAnsi" w:cstheme="minorHAnsi"/>
          <w:b/>
          <w:bCs/>
          <w:sz w:val="22"/>
          <w:szCs w:val="22"/>
          <w:lang w:eastAsia="ar-SA"/>
        </w:rPr>
        <w:t>e podwykonawcom</w:t>
      </w:r>
    </w:p>
    <w:p w14:paraId="24BECA64" w14:textId="77777777" w:rsidR="00202E35" w:rsidRDefault="00CD198A">
      <w:pPr>
        <w:widowControl/>
        <w:numPr>
          <w:ilvl w:val="0"/>
          <w:numId w:val="32"/>
        </w:numPr>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 xml:space="preserve">Strony ustalają zakres, który Inżynier Kontraktu będzie wykonywał osobiście i zakres, który Inżynier Kontraktu wykonywał będzie za pomocą podwykonawców. </w:t>
      </w:r>
    </w:p>
    <w:p w14:paraId="46672EE0" w14:textId="77777777" w:rsidR="00202E35" w:rsidRDefault="00CD198A">
      <w:pPr>
        <w:widowControl/>
        <w:numPr>
          <w:ilvl w:val="1"/>
          <w:numId w:val="32"/>
        </w:numPr>
        <w:tabs>
          <w:tab w:val="left" w:pos="72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Zakres wykonywany osobiście przez Inżyniera Kontraktu:</w:t>
      </w:r>
    </w:p>
    <w:p w14:paraId="7F7E2B53" w14:textId="77777777" w:rsidR="00202E35" w:rsidRDefault="00CD198A">
      <w:pPr>
        <w:widowControl/>
        <w:numPr>
          <w:ilvl w:val="2"/>
          <w:numId w:val="32"/>
        </w:numPr>
        <w:tabs>
          <w:tab w:val="left" w:pos="108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w:t>
      </w:r>
    </w:p>
    <w:p w14:paraId="26511B32" w14:textId="77777777" w:rsidR="00202E35" w:rsidRDefault="00CD198A">
      <w:pPr>
        <w:widowControl/>
        <w:numPr>
          <w:ilvl w:val="2"/>
          <w:numId w:val="32"/>
        </w:numPr>
        <w:tabs>
          <w:tab w:val="left" w:pos="108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w:t>
      </w:r>
      <w:r>
        <w:rPr>
          <w:rFonts w:asciiTheme="minorHAnsi" w:eastAsia="Times New Roman" w:hAnsiTheme="minorHAnsi" w:cstheme="minorHAnsi"/>
          <w:color w:val="auto"/>
          <w:sz w:val="22"/>
          <w:szCs w:val="22"/>
          <w:lang w:eastAsia="en-US"/>
        </w:rPr>
        <w:t>........................</w:t>
      </w:r>
    </w:p>
    <w:p w14:paraId="108D1360" w14:textId="77777777" w:rsidR="00202E35" w:rsidRDefault="00CD198A">
      <w:pPr>
        <w:widowControl/>
        <w:numPr>
          <w:ilvl w:val="1"/>
          <w:numId w:val="32"/>
        </w:numPr>
        <w:tabs>
          <w:tab w:val="left" w:pos="72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Zakres wykonywany za pomocą podwykonawców:</w:t>
      </w:r>
    </w:p>
    <w:p w14:paraId="0F2D04EC" w14:textId="77777777" w:rsidR="00202E35" w:rsidRDefault="00CD198A">
      <w:pPr>
        <w:widowControl/>
        <w:numPr>
          <w:ilvl w:val="2"/>
          <w:numId w:val="32"/>
        </w:numPr>
        <w:tabs>
          <w:tab w:val="left" w:pos="72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w:t>
      </w:r>
    </w:p>
    <w:p w14:paraId="4D228A4E" w14:textId="77777777" w:rsidR="00202E35" w:rsidRDefault="00CD198A">
      <w:pPr>
        <w:widowControl/>
        <w:numPr>
          <w:ilvl w:val="2"/>
          <w:numId w:val="32"/>
        </w:numPr>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w:t>
      </w:r>
    </w:p>
    <w:p w14:paraId="4120B17F" w14:textId="77777777" w:rsidR="00202E35" w:rsidRDefault="00CD198A">
      <w:pPr>
        <w:widowControl/>
        <w:numPr>
          <w:ilvl w:val="0"/>
          <w:numId w:val="32"/>
        </w:numPr>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Do zawarcia przez Inżyniera Kontraktu umowy z podwykonawcą oraz do zawarcia umowy podwykonawczej z dalszym podwykonawcą, wymagana jest zgoda Zamawiającego, udzielona prz</w:t>
      </w:r>
      <w:r>
        <w:rPr>
          <w:rFonts w:asciiTheme="minorHAnsi" w:eastAsia="Times New Roman" w:hAnsiTheme="minorHAnsi" w:cstheme="minorHAnsi"/>
          <w:color w:val="auto"/>
          <w:sz w:val="22"/>
          <w:szCs w:val="22"/>
          <w:lang w:eastAsia="en-US"/>
        </w:rPr>
        <w:t xml:space="preserve">ed rozpoczęciem jakichkolwiek czynności będących przedmiotem tych umów. </w:t>
      </w:r>
    </w:p>
    <w:p w14:paraId="1E4622D7" w14:textId="77777777" w:rsidR="00202E35" w:rsidRDefault="00CD198A">
      <w:pPr>
        <w:widowControl/>
        <w:numPr>
          <w:ilvl w:val="0"/>
          <w:numId w:val="32"/>
        </w:numPr>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pl-PL"/>
        </w:rPr>
        <w:t>Inżynier Kontraktu lub podwykonawca przedkłada Zamawiającemu projekt umowy o podwykonawstwo, której ma być stroną lub projekt jej zmiany (w formie pisemnej oraz elektronicznej) wraz z</w:t>
      </w:r>
      <w:r>
        <w:rPr>
          <w:rFonts w:asciiTheme="minorHAnsi" w:eastAsia="Times New Roman" w:hAnsiTheme="minorHAnsi" w:cstheme="minorHAnsi"/>
          <w:color w:val="auto"/>
          <w:sz w:val="22"/>
          <w:szCs w:val="22"/>
          <w:lang w:eastAsia="pl-PL"/>
        </w:rPr>
        <w:t xml:space="preserve"> pisemną zgodą Inżyniera Kontraktu na jej zawarcie. Zgoda </w:t>
      </w:r>
      <w:bookmarkStart w:id="10" w:name="_Hlk188872261"/>
      <w:r>
        <w:rPr>
          <w:rFonts w:asciiTheme="minorHAnsi" w:eastAsia="Times New Roman" w:hAnsiTheme="minorHAnsi" w:cstheme="minorHAnsi"/>
          <w:color w:val="auto"/>
          <w:sz w:val="22"/>
          <w:szCs w:val="22"/>
          <w:lang w:eastAsia="pl-PL"/>
        </w:rPr>
        <w:t xml:space="preserve">Inżyniera Kontraktu </w:t>
      </w:r>
      <w:bookmarkEnd w:id="10"/>
      <w:r>
        <w:rPr>
          <w:rFonts w:asciiTheme="minorHAnsi" w:eastAsia="Times New Roman" w:hAnsiTheme="minorHAnsi" w:cstheme="minorHAnsi"/>
          <w:color w:val="auto"/>
          <w:sz w:val="22"/>
          <w:szCs w:val="22"/>
          <w:lang w:eastAsia="pl-PL"/>
        </w:rPr>
        <w:t>na zawarcie umowy o podwykonawstwo o treści zgodnej z projektem umowy musi zostać wyrażona również w ten sposób, że na każdej stronie projektu umowy lub projektu jej zmiany, osob</w:t>
      </w:r>
      <w:r>
        <w:rPr>
          <w:rFonts w:asciiTheme="minorHAnsi" w:eastAsia="Times New Roman" w:hAnsiTheme="minorHAnsi" w:cstheme="minorHAnsi"/>
          <w:color w:val="auto"/>
          <w:sz w:val="22"/>
          <w:szCs w:val="22"/>
          <w:lang w:eastAsia="pl-PL"/>
        </w:rPr>
        <w:t xml:space="preserve">y uprawnione do reprezentacji Inżyniera Kontraktu winny złożyć adnotację o treści „zgoda na zawarcie umowy” oraz swoje podpisy. </w:t>
      </w:r>
    </w:p>
    <w:p w14:paraId="03B35372" w14:textId="77777777" w:rsidR="00202E35" w:rsidRDefault="00CD198A">
      <w:pPr>
        <w:widowControl/>
        <w:numPr>
          <w:ilvl w:val="0"/>
          <w:numId w:val="32"/>
        </w:numPr>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pl-PL"/>
        </w:rPr>
        <w:t>Zamawiający w terminie 7 dni od dnia przedłożenia mu projektów umów o podwykonawstwo lub ich zmian, o których mowa w ust. 2 i 3</w:t>
      </w:r>
      <w:r>
        <w:rPr>
          <w:rFonts w:asciiTheme="minorHAnsi" w:eastAsia="Times New Roman" w:hAnsiTheme="minorHAnsi" w:cstheme="minorHAnsi"/>
          <w:color w:val="auto"/>
          <w:sz w:val="22"/>
          <w:szCs w:val="22"/>
          <w:lang w:eastAsia="pl-PL"/>
        </w:rPr>
        <w:t xml:space="preserve"> powyżej, zgłasza pisemne zastrzeżenia, w szczególności, gdy dokumenty te nie spełniają wymagań określonych w niniejszej umowie, są niekompletne, sprzeczne z przepisami prawa lub gdy przewidują termin zapłaty wynagrodzenia podwykonawcy lub dalszemu podwyko</w:t>
      </w:r>
      <w:r>
        <w:rPr>
          <w:rFonts w:asciiTheme="minorHAnsi" w:eastAsia="Times New Roman" w:hAnsiTheme="minorHAnsi" w:cstheme="minorHAnsi"/>
          <w:color w:val="auto"/>
          <w:sz w:val="22"/>
          <w:szCs w:val="22"/>
          <w:lang w:eastAsia="pl-PL"/>
        </w:rPr>
        <w:t>nawcy dłuższy niż 30 dni od dnia doręczenia odpowiednio Wykonawcy, podwykonawcy lub dalszemu podwykonawcy faktury VAT lub rachunku potwierdzających wykonanie przez podwykonawcę lub odpowiednio dalszego podwykonawcę zleconych zadań. Zgłoszenie zastrzeżeń je</w:t>
      </w:r>
      <w:r>
        <w:rPr>
          <w:rFonts w:asciiTheme="minorHAnsi" w:eastAsia="Times New Roman" w:hAnsiTheme="minorHAnsi" w:cstheme="minorHAnsi"/>
          <w:color w:val="auto"/>
          <w:sz w:val="22"/>
          <w:szCs w:val="22"/>
          <w:lang w:eastAsia="pl-PL"/>
        </w:rPr>
        <w:t>st jednoznaczne z brakiem akceptacji projektów umów lub projektów ich zmian.</w:t>
      </w:r>
    </w:p>
    <w:p w14:paraId="1194FEE1" w14:textId="77777777" w:rsidR="00202E35" w:rsidRDefault="00CD198A">
      <w:pPr>
        <w:widowControl/>
        <w:numPr>
          <w:ilvl w:val="0"/>
          <w:numId w:val="32"/>
        </w:numPr>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pl-PL"/>
        </w:rPr>
        <w:lastRenderedPageBreak/>
        <w:t xml:space="preserve">Inżynier Kontraktu przedkłada Zamawiającemu poświadczoną za zgodność z oryginałem kopię zawartej umowy o podwykonawstwo, oraz zmianę tej umowy, w terminie 7 dni od dnia jej </w:t>
      </w:r>
      <w:r>
        <w:rPr>
          <w:rFonts w:asciiTheme="minorHAnsi" w:eastAsia="Times New Roman" w:hAnsiTheme="minorHAnsi" w:cstheme="minorHAnsi"/>
          <w:color w:val="auto"/>
          <w:sz w:val="22"/>
          <w:szCs w:val="22"/>
          <w:lang w:eastAsia="pl-PL"/>
        </w:rPr>
        <w:t>zawarcia lub dokonania zmiany.</w:t>
      </w:r>
    </w:p>
    <w:p w14:paraId="1C02B5A3" w14:textId="77777777" w:rsidR="00202E35" w:rsidRDefault="00CD198A">
      <w:pPr>
        <w:widowControl/>
        <w:numPr>
          <w:ilvl w:val="0"/>
          <w:numId w:val="32"/>
        </w:numPr>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pl-PL"/>
        </w:rPr>
        <w:t>Podwykonawca lub dalszy podwykonawca przedkłada Zamawiającemu za pośrednictwem Inżyniera Kontraktu poświadczoną za zgodność z oryginałem kopię zawartej przez siebie umowy o podwykonawstwo, której przedmiotem są roboty budowla</w:t>
      </w:r>
      <w:r>
        <w:rPr>
          <w:rFonts w:asciiTheme="minorHAnsi" w:eastAsia="Times New Roman" w:hAnsiTheme="minorHAnsi" w:cstheme="minorHAnsi"/>
          <w:color w:val="auto"/>
          <w:sz w:val="22"/>
          <w:szCs w:val="22"/>
          <w:lang w:eastAsia="pl-PL"/>
        </w:rPr>
        <w:t>nej oraz zmianę tej umowy, w terminie 7 dni od dnia jej zawarcia lub dokonania zmiany.</w:t>
      </w:r>
    </w:p>
    <w:p w14:paraId="2EFEF506" w14:textId="77777777" w:rsidR="00202E35" w:rsidRDefault="00CD198A">
      <w:pPr>
        <w:widowControl/>
        <w:numPr>
          <w:ilvl w:val="0"/>
          <w:numId w:val="32"/>
        </w:numPr>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Projekt umowy o podwykonawstwo zawiera w szczególności postanowienia określone w art. 437 ust 1 ustawy Prawo zamówień publicznych, a jeśli projekt ten przewiduje zabezpi</w:t>
      </w:r>
      <w:r>
        <w:rPr>
          <w:rFonts w:asciiTheme="minorHAnsi" w:eastAsia="Times New Roman" w:hAnsiTheme="minorHAnsi" w:cstheme="minorHAnsi"/>
          <w:color w:val="auto"/>
          <w:sz w:val="22"/>
          <w:szCs w:val="22"/>
          <w:lang w:eastAsia="en-US"/>
        </w:rPr>
        <w:t>eczenie należytego wykonania umowy przez podwykonawcę, właściwe postanowienia projektu umowy powinny przewidywać wnoszenie zabezpieczenia w formie przewidzianej przez ustawę Prawo zamówień publicznych.</w:t>
      </w:r>
    </w:p>
    <w:p w14:paraId="060AB39C" w14:textId="77777777" w:rsidR="00202E35" w:rsidRDefault="00CD198A">
      <w:pPr>
        <w:widowControl/>
        <w:numPr>
          <w:ilvl w:val="0"/>
          <w:numId w:val="32"/>
        </w:numPr>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pl-PL"/>
        </w:rPr>
        <w:t>Zamawiający w terminie 7 dni od dnia przedłożenia mu d</w:t>
      </w:r>
      <w:r>
        <w:rPr>
          <w:rFonts w:asciiTheme="minorHAnsi" w:eastAsia="Times New Roman" w:hAnsiTheme="minorHAnsi" w:cstheme="minorHAnsi"/>
          <w:color w:val="auto"/>
          <w:sz w:val="22"/>
          <w:szCs w:val="22"/>
          <w:lang w:eastAsia="pl-PL"/>
        </w:rPr>
        <w:t>okumentów, o których mowa w ust. 6 i 7 powyżej, zgłasza pisemny sprzeciw w szczególności gdy dokumenty te nie spełniają wymagań określonych w niniejszej umowie, są niekompletne lub gdy przewidują termin zapłaty wynagrodzenia podwykonawcy lub dalszemu podwy</w:t>
      </w:r>
      <w:r>
        <w:rPr>
          <w:rFonts w:asciiTheme="minorHAnsi" w:eastAsia="Times New Roman" w:hAnsiTheme="minorHAnsi" w:cstheme="minorHAnsi"/>
          <w:color w:val="auto"/>
          <w:sz w:val="22"/>
          <w:szCs w:val="22"/>
          <w:lang w:eastAsia="pl-PL"/>
        </w:rPr>
        <w:t>konawcy dłuższy niż 30 dni od dnia doręczenia odpowiednio Wykonawcy, podwykonawcy lub dalszemu podwykonawcy faktury VAT lub rachunku potwierdzających wykonanie przez podwykonawcę zleconych zadań.</w:t>
      </w:r>
    </w:p>
    <w:p w14:paraId="639925A3" w14:textId="77777777" w:rsidR="00202E35" w:rsidRDefault="00CD198A">
      <w:pPr>
        <w:widowControl/>
        <w:numPr>
          <w:ilvl w:val="0"/>
          <w:numId w:val="32"/>
        </w:numPr>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pl-PL"/>
        </w:rPr>
        <w:t xml:space="preserve">Inżynier Kontraktu przedkłada Zamawiającemu poświadczoną za </w:t>
      </w:r>
      <w:r>
        <w:rPr>
          <w:rFonts w:asciiTheme="minorHAnsi" w:eastAsia="Times New Roman" w:hAnsiTheme="minorHAnsi" w:cstheme="minorHAnsi"/>
          <w:color w:val="auto"/>
          <w:sz w:val="22"/>
          <w:szCs w:val="22"/>
          <w:lang w:eastAsia="pl-PL"/>
        </w:rPr>
        <w:t>zgodność z oryginałem kopię zawartej umowy o podwykonawstwo, której przedmiotem są dostawy lub usługi, oraz jej zmianę, w terminie 7 dni od dnia jej zawarcia lub dokonania zmiany, z wyłączeniem umów o podwykonawstwo o wartości mniejszej niż 0,5% wartości u</w:t>
      </w:r>
      <w:r>
        <w:rPr>
          <w:rFonts w:asciiTheme="minorHAnsi" w:eastAsia="Times New Roman" w:hAnsiTheme="minorHAnsi" w:cstheme="minorHAnsi"/>
          <w:color w:val="auto"/>
          <w:sz w:val="22"/>
          <w:szCs w:val="22"/>
          <w:lang w:eastAsia="pl-PL"/>
        </w:rPr>
        <w:t>mowy brutto, o której mowa w § 8 ust. 3, jako niepodlegające niniejszemu obowiązkowi. Wyłączenie, o którym mowa w zdaniu pierwszym, nie dotyczy umów o podwykonawstwo o wartości większej niż 20.000 zł.</w:t>
      </w:r>
    </w:p>
    <w:p w14:paraId="0545C060" w14:textId="77777777" w:rsidR="00202E35" w:rsidRDefault="00CD198A">
      <w:pPr>
        <w:widowControl/>
        <w:numPr>
          <w:ilvl w:val="0"/>
          <w:numId w:val="32"/>
        </w:numPr>
        <w:tabs>
          <w:tab w:val="left" w:pos="36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pl-PL"/>
        </w:rPr>
        <w:t>Wykonawca oświadcza, że będzie terminow</w:t>
      </w:r>
      <w:r>
        <w:rPr>
          <w:rFonts w:asciiTheme="minorHAnsi" w:eastAsia="Times New Roman" w:hAnsiTheme="minorHAnsi" w:cstheme="minorHAnsi"/>
          <w:color w:val="auto"/>
          <w:sz w:val="22"/>
          <w:szCs w:val="22"/>
          <w:lang w:eastAsia="en-US"/>
        </w:rPr>
        <w:t>o regulował wszy</w:t>
      </w:r>
      <w:r>
        <w:rPr>
          <w:rFonts w:asciiTheme="minorHAnsi" w:eastAsia="Times New Roman" w:hAnsiTheme="minorHAnsi" w:cstheme="minorHAnsi"/>
          <w:color w:val="auto"/>
          <w:sz w:val="22"/>
          <w:szCs w:val="22"/>
          <w:lang w:eastAsia="en-US"/>
        </w:rPr>
        <w:t>stkie należności na rzecz wszystkich podwykonawców, w tym nie narazi Zamawiającego na odpowiedzialność solidarną, o której mowa w art. 647</w:t>
      </w:r>
      <w:r>
        <w:rPr>
          <w:rFonts w:asciiTheme="minorHAnsi" w:eastAsia="Times New Roman" w:hAnsiTheme="minorHAnsi" w:cstheme="minorHAnsi"/>
          <w:color w:val="auto"/>
          <w:sz w:val="22"/>
          <w:szCs w:val="22"/>
          <w:vertAlign w:val="superscript"/>
          <w:lang w:eastAsia="en-US"/>
        </w:rPr>
        <w:t xml:space="preserve">1 </w:t>
      </w:r>
      <w:r>
        <w:rPr>
          <w:rFonts w:asciiTheme="minorHAnsi" w:eastAsia="Times New Roman" w:hAnsiTheme="minorHAnsi" w:cstheme="minorHAnsi"/>
          <w:color w:val="auto"/>
          <w:sz w:val="22"/>
          <w:szCs w:val="22"/>
          <w:lang w:eastAsia="en-US"/>
        </w:rPr>
        <w:t>§ 5 k.c.</w:t>
      </w:r>
    </w:p>
    <w:p w14:paraId="5FF1D467" w14:textId="77777777" w:rsidR="00202E35" w:rsidRDefault="00CD198A">
      <w:pPr>
        <w:widowControl/>
        <w:numPr>
          <w:ilvl w:val="0"/>
          <w:numId w:val="32"/>
        </w:numPr>
        <w:tabs>
          <w:tab w:val="left" w:pos="36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W przypadku:</w:t>
      </w:r>
    </w:p>
    <w:p w14:paraId="5B6E4FBA" w14:textId="77777777" w:rsidR="00202E35" w:rsidRDefault="00CD198A">
      <w:pPr>
        <w:widowControl/>
        <w:numPr>
          <w:ilvl w:val="2"/>
          <w:numId w:val="32"/>
        </w:numPr>
        <w:tabs>
          <w:tab w:val="left" w:pos="108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zawarcia umowy z podwykonawcą lub dalszym podwykonawcą, bez zgody Zamawiającego,</w:t>
      </w:r>
    </w:p>
    <w:p w14:paraId="31F58A62" w14:textId="77777777" w:rsidR="00202E35" w:rsidRDefault="00CD198A">
      <w:pPr>
        <w:widowControl/>
        <w:numPr>
          <w:ilvl w:val="2"/>
          <w:numId w:val="32"/>
        </w:numPr>
        <w:tabs>
          <w:tab w:val="left" w:pos="108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 xml:space="preserve">zmiany umowy </w:t>
      </w:r>
      <w:r>
        <w:rPr>
          <w:rFonts w:asciiTheme="minorHAnsi" w:eastAsia="Times New Roman" w:hAnsiTheme="minorHAnsi" w:cstheme="minorHAnsi"/>
          <w:color w:val="auto"/>
          <w:sz w:val="22"/>
          <w:szCs w:val="22"/>
          <w:lang w:eastAsia="en-US"/>
        </w:rPr>
        <w:t>z podwykonawcą lub dalszym podwykonawcą bez zgody Zamawiającego,</w:t>
      </w:r>
    </w:p>
    <w:p w14:paraId="33CA9616" w14:textId="77777777" w:rsidR="00202E35" w:rsidRDefault="00CD198A">
      <w:pPr>
        <w:widowControl/>
        <w:numPr>
          <w:ilvl w:val="2"/>
          <w:numId w:val="32"/>
        </w:numPr>
        <w:tabs>
          <w:tab w:val="left" w:pos="108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nieuwzględnienia sprzeciwu lub zastrzeżeń do umowy z podwykonawcą lub dalszym podwykonawcą zgłoszonych przez Zamawiającego w przewidzianym terminie</w:t>
      </w:r>
    </w:p>
    <w:p w14:paraId="7DECA494" w14:textId="77777777" w:rsidR="00202E35" w:rsidRDefault="00CD198A">
      <w:pPr>
        <w:widowControl/>
        <w:numPr>
          <w:ilvl w:val="2"/>
          <w:numId w:val="32"/>
        </w:numPr>
        <w:tabs>
          <w:tab w:val="left" w:pos="108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zgłoszenia Zamawiającemu przez podwykonawcę</w:t>
      </w:r>
      <w:r>
        <w:rPr>
          <w:rFonts w:asciiTheme="minorHAnsi" w:eastAsia="Times New Roman" w:hAnsiTheme="minorHAnsi" w:cstheme="minorHAnsi"/>
          <w:color w:val="auto"/>
          <w:sz w:val="22"/>
          <w:szCs w:val="22"/>
          <w:lang w:eastAsia="en-US"/>
        </w:rPr>
        <w:t xml:space="preserve"> lub dalszego podwykonawcę uzasadnionych roszczeń pieniężnych z tytułu wykonanych przez nich zadań, objętych niniejszą umową</w:t>
      </w:r>
    </w:p>
    <w:p w14:paraId="7A72B2C1" w14:textId="77777777" w:rsidR="00202E35" w:rsidRDefault="00CD198A">
      <w:pPr>
        <w:ind w:left="426"/>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Zamawiający niezwłocznie wezwie Inżyniera Kontraktu do złożenia wyjaśnień i spełnienia zgłoszonych świadczeń pieniężnych. W przypad</w:t>
      </w:r>
      <w:r>
        <w:rPr>
          <w:rFonts w:asciiTheme="minorHAnsi" w:eastAsia="Times New Roman" w:hAnsiTheme="minorHAnsi" w:cstheme="minorHAnsi"/>
          <w:color w:val="auto"/>
          <w:sz w:val="22"/>
          <w:szCs w:val="22"/>
          <w:lang w:eastAsia="en-US"/>
        </w:rPr>
        <w:t>ku braku spełnienia przez Inżyniera Kontraktu należnych podwykonawcy lub dalszemu podwykonawcy świadczeń pieniężnych, o których to świadczeniach mowa w zdaniu pierwszym i spełnieniu tychże świadczeń przez Zamawiającego, Zamawiającemu przysługiwać będzie ro</w:t>
      </w:r>
      <w:r>
        <w:rPr>
          <w:rFonts w:asciiTheme="minorHAnsi" w:eastAsia="Times New Roman" w:hAnsiTheme="minorHAnsi" w:cstheme="minorHAnsi"/>
          <w:color w:val="auto"/>
          <w:sz w:val="22"/>
          <w:szCs w:val="22"/>
          <w:lang w:eastAsia="en-US"/>
        </w:rPr>
        <w:t>szczenie regresowe względem Inżyniera Kontraktu, obejmujące zarówno spełnione świadczenie (należność główną i odsetki ustawowe), jak i koszty związane z uzyskaniem przez podwykonawcę lub dalszego podwykonawcę świadczenia (koszty procesu, w tym koszty zastę</w:t>
      </w:r>
      <w:r>
        <w:rPr>
          <w:rFonts w:asciiTheme="minorHAnsi" w:eastAsia="Times New Roman" w:hAnsiTheme="minorHAnsi" w:cstheme="minorHAnsi"/>
          <w:color w:val="auto"/>
          <w:sz w:val="22"/>
          <w:szCs w:val="22"/>
          <w:lang w:eastAsia="en-US"/>
        </w:rPr>
        <w:t>pstwa procesowego i in.). Powyższe nie wyłącza prawa Zamawiającego do dochodzenia odszkodowania na zasadach ogólnych.</w:t>
      </w:r>
    </w:p>
    <w:p w14:paraId="1D409305" w14:textId="77777777" w:rsidR="00202E35" w:rsidRDefault="00CD198A">
      <w:pPr>
        <w:widowControl/>
        <w:numPr>
          <w:ilvl w:val="0"/>
          <w:numId w:val="32"/>
        </w:numPr>
        <w:tabs>
          <w:tab w:val="left" w:pos="36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Wynagrodzenie należne podwykonawcy z tytułu umowy o podwykonawstwo nie może przekraczać wynagrodzenia przewidzianego w niniejszej umowie d</w:t>
      </w:r>
      <w:r>
        <w:rPr>
          <w:rFonts w:asciiTheme="minorHAnsi" w:eastAsia="Times New Roman" w:hAnsiTheme="minorHAnsi" w:cstheme="minorHAnsi"/>
          <w:color w:val="auto"/>
          <w:sz w:val="22"/>
          <w:szCs w:val="22"/>
          <w:lang w:eastAsia="en-US"/>
        </w:rPr>
        <w:t xml:space="preserve">la Inżyniera Kontraktu za wykonanie części przedmiotu umowy, który został przez niego podzlecony. Wynagrodzenie należne dalszemu podwykonawcy nie może przekraczać wynagrodzenia przewidzianego w umowie o podwykonawstwo, której stroną jest zawierający umowę </w:t>
      </w:r>
      <w:r>
        <w:rPr>
          <w:rFonts w:asciiTheme="minorHAnsi" w:eastAsia="Times New Roman" w:hAnsiTheme="minorHAnsi" w:cstheme="minorHAnsi"/>
          <w:color w:val="auto"/>
          <w:sz w:val="22"/>
          <w:szCs w:val="22"/>
          <w:lang w:eastAsia="en-US"/>
        </w:rPr>
        <w:t>z dalszym podwykonawcą.</w:t>
      </w:r>
    </w:p>
    <w:p w14:paraId="5154F8DD" w14:textId="77777777" w:rsidR="00202E35" w:rsidRDefault="00CD198A">
      <w:pPr>
        <w:widowControl/>
        <w:numPr>
          <w:ilvl w:val="0"/>
          <w:numId w:val="32"/>
        </w:numPr>
        <w:tabs>
          <w:tab w:val="left" w:pos="36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Do zawierania umów z dalszymi podwykonawcami, ust. 2-11 powyżej stosuje się odpowiednio.</w:t>
      </w:r>
    </w:p>
    <w:p w14:paraId="43DC0C27" w14:textId="77777777" w:rsidR="00202E35" w:rsidRDefault="00CD198A">
      <w:pPr>
        <w:widowControl/>
        <w:numPr>
          <w:ilvl w:val="0"/>
          <w:numId w:val="32"/>
        </w:numPr>
        <w:tabs>
          <w:tab w:val="left" w:pos="360"/>
        </w:tabs>
        <w:jc w:val="both"/>
        <w:rPr>
          <w:rFonts w:asciiTheme="minorHAnsi" w:eastAsia="Times New Roman" w:hAnsiTheme="minorHAnsi" w:cstheme="minorHAnsi"/>
          <w:color w:val="auto"/>
          <w:sz w:val="22"/>
          <w:szCs w:val="22"/>
          <w:lang w:eastAsia="en-US"/>
        </w:rPr>
      </w:pPr>
      <w:r>
        <w:rPr>
          <w:rFonts w:asciiTheme="minorHAnsi" w:eastAsia="Times New Roman" w:hAnsiTheme="minorHAnsi" w:cstheme="minorHAnsi"/>
          <w:color w:val="auto"/>
          <w:sz w:val="22"/>
          <w:szCs w:val="22"/>
          <w:lang w:eastAsia="en-US"/>
        </w:rPr>
        <w:t>Inżyniera Kontraktu, niezależnie od warunków umowy z podwykonawcą lub dalszym podwykonawcą, na którą wyraził zgodę, odpowiada wobec Zamawiające</w:t>
      </w:r>
      <w:r>
        <w:rPr>
          <w:rFonts w:asciiTheme="minorHAnsi" w:eastAsia="Times New Roman" w:hAnsiTheme="minorHAnsi" w:cstheme="minorHAnsi"/>
          <w:color w:val="auto"/>
          <w:sz w:val="22"/>
          <w:szCs w:val="22"/>
          <w:lang w:eastAsia="en-US"/>
        </w:rPr>
        <w:t>go za działanie lub zaniechanie podwykonawców tak jak za własne działanie lub zaniechanie.</w:t>
      </w:r>
    </w:p>
    <w:p w14:paraId="6BCB1426" w14:textId="77777777" w:rsidR="00202E35" w:rsidRDefault="00202E35">
      <w:pPr>
        <w:ind w:left="3402" w:firstLine="1134"/>
        <w:rPr>
          <w:rFonts w:asciiTheme="minorHAnsi" w:eastAsia="Times New Roman" w:hAnsiTheme="minorHAnsi" w:cstheme="minorHAnsi"/>
          <w:b/>
          <w:bCs/>
          <w:sz w:val="22"/>
          <w:szCs w:val="22"/>
          <w:lang w:eastAsia="ar-SA"/>
        </w:rPr>
      </w:pPr>
    </w:p>
    <w:p w14:paraId="68D0E9CB" w14:textId="77777777" w:rsidR="00202E35" w:rsidRDefault="00CD198A">
      <w:pPr>
        <w:ind w:left="3402" w:firstLine="1134"/>
        <w:rPr>
          <w:rFonts w:asciiTheme="minorHAnsi" w:eastAsia="Calibri" w:hAnsiTheme="minorHAnsi" w:cstheme="minorHAnsi"/>
          <w:b/>
          <w:bCs/>
          <w:sz w:val="22"/>
          <w:szCs w:val="22"/>
          <w:lang w:eastAsia="ar-SA"/>
        </w:rPr>
      </w:pPr>
      <w:r>
        <w:rPr>
          <w:rFonts w:asciiTheme="minorHAnsi" w:eastAsia="Times New Roman" w:hAnsiTheme="minorHAnsi" w:cstheme="minorHAnsi"/>
          <w:b/>
          <w:bCs/>
          <w:sz w:val="22"/>
          <w:szCs w:val="22"/>
          <w:lang w:eastAsia="ar-SA"/>
        </w:rPr>
        <w:t>§ 18</w:t>
      </w:r>
    </w:p>
    <w:p w14:paraId="31A5F17B" w14:textId="77777777" w:rsidR="00202E35" w:rsidRDefault="00CD198A">
      <w:pPr>
        <w:ind w:left="2268" w:firstLine="1134"/>
        <w:rPr>
          <w:rFonts w:asciiTheme="minorHAnsi" w:eastAsia="Times New Roman" w:hAnsiTheme="minorHAnsi" w:cstheme="minorHAnsi"/>
          <w:bCs/>
          <w:sz w:val="22"/>
          <w:szCs w:val="22"/>
          <w:lang w:eastAsia="ar-SA"/>
        </w:rPr>
      </w:pPr>
      <w:r>
        <w:rPr>
          <w:rFonts w:asciiTheme="minorHAnsi" w:eastAsia="Times New Roman" w:hAnsiTheme="minorHAnsi" w:cstheme="minorHAnsi"/>
          <w:b/>
          <w:bCs/>
          <w:sz w:val="22"/>
          <w:szCs w:val="22"/>
          <w:lang w:eastAsia="ar-SA"/>
        </w:rPr>
        <w:lastRenderedPageBreak/>
        <w:t>Informacje w zakresie RODO</w:t>
      </w:r>
    </w:p>
    <w:p w14:paraId="462DC244" w14:textId="77777777" w:rsidR="00202E35" w:rsidRDefault="00CD198A">
      <w:pPr>
        <w:widowControl/>
        <w:numPr>
          <w:ilvl w:val="0"/>
          <w:numId w:val="2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Strony zobowiązują się do ochrony danych osobowych udostępnionych wzajemnie w związku z wyk</w:t>
      </w:r>
      <w:r>
        <w:rPr>
          <w:rFonts w:asciiTheme="minorHAnsi" w:hAnsiTheme="minorHAnsi" w:cstheme="minorHAnsi"/>
          <w:sz w:val="22"/>
          <w:szCs w:val="22"/>
        </w:rPr>
        <w:t>o</w:t>
      </w:r>
      <w:r>
        <w:rPr>
          <w:rFonts w:asciiTheme="minorHAnsi" w:hAnsiTheme="minorHAnsi" w:cstheme="minorHAnsi"/>
          <w:sz w:val="22"/>
          <w:szCs w:val="22"/>
        </w:rPr>
        <w:t xml:space="preserve">nywaniem umowy, w tym do stosowania </w:t>
      </w:r>
      <w:r>
        <w:rPr>
          <w:rFonts w:asciiTheme="minorHAnsi" w:hAnsiTheme="minorHAnsi" w:cstheme="minorHAnsi"/>
          <w:sz w:val="22"/>
          <w:szCs w:val="22"/>
        </w:rPr>
        <w:t>organizacyjnych i technicznych środków ochrony danych osobowych przetwarzanych w systemach informatycznych zgodnie przepisami prawa, a w szczególn</w:t>
      </w:r>
      <w:r>
        <w:rPr>
          <w:rFonts w:asciiTheme="minorHAnsi" w:hAnsiTheme="minorHAnsi" w:cstheme="minorHAnsi"/>
          <w:sz w:val="22"/>
          <w:szCs w:val="22"/>
        </w:rPr>
        <w:t>o</w:t>
      </w:r>
      <w:r>
        <w:rPr>
          <w:rFonts w:asciiTheme="minorHAnsi" w:hAnsiTheme="minorHAnsi" w:cstheme="minorHAnsi"/>
          <w:sz w:val="22"/>
          <w:szCs w:val="22"/>
        </w:rPr>
        <w:t>ści z ustawą o ochronie danych osobowych oraz rozporządzeniem Parlamentu Europejskiego i Rady (UE) 2016/679 z</w:t>
      </w:r>
      <w:r>
        <w:rPr>
          <w:rFonts w:asciiTheme="minorHAnsi" w:hAnsiTheme="minorHAnsi" w:cstheme="minorHAnsi"/>
          <w:sz w:val="22"/>
          <w:szCs w:val="22"/>
        </w:rPr>
        <w:t xml:space="preserve"> dnia 27 kwietnia 2016 r. w sprawie ochrony osób fizycznych w związku  z przetwarz</w:t>
      </w:r>
      <w:r>
        <w:rPr>
          <w:rFonts w:asciiTheme="minorHAnsi" w:hAnsiTheme="minorHAnsi" w:cstheme="minorHAnsi"/>
          <w:sz w:val="22"/>
          <w:szCs w:val="22"/>
        </w:rPr>
        <w:t>a</w:t>
      </w:r>
      <w:r>
        <w:rPr>
          <w:rFonts w:asciiTheme="minorHAnsi" w:hAnsiTheme="minorHAnsi" w:cstheme="minorHAnsi"/>
          <w:sz w:val="22"/>
          <w:szCs w:val="22"/>
        </w:rPr>
        <w:t>niem danych osobowych i w sprawie swobodnego przepływu takich danych oraz uchylenia dyrektywy 95/46/WE.</w:t>
      </w:r>
    </w:p>
    <w:p w14:paraId="64828896" w14:textId="77777777" w:rsidR="00202E35" w:rsidRDefault="00CD198A">
      <w:pPr>
        <w:widowControl/>
        <w:numPr>
          <w:ilvl w:val="0"/>
          <w:numId w:val="2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Strony zobowiązują się do stosowania wytycznych lub interpretacji, </w:t>
      </w:r>
      <w:r>
        <w:rPr>
          <w:rFonts w:asciiTheme="minorHAnsi" w:hAnsiTheme="minorHAnsi" w:cstheme="minorHAnsi"/>
          <w:sz w:val="22"/>
          <w:szCs w:val="22"/>
        </w:rPr>
        <w:t>wydanych przez polski organ na</w:t>
      </w:r>
      <w:r>
        <w:rPr>
          <w:rFonts w:asciiTheme="minorHAnsi" w:hAnsiTheme="minorHAnsi" w:cstheme="minorHAnsi"/>
          <w:sz w:val="22"/>
          <w:szCs w:val="22"/>
        </w:rPr>
        <w:t>d</w:t>
      </w:r>
      <w:r>
        <w:rPr>
          <w:rFonts w:asciiTheme="minorHAnsi" w:hAnsiTheme="minorHAnsi" w:cstheme="minorHAnsi"/>
          <w:sz w:val="22"/>
          <w:szCs w:val="22"/>
        </w:rPr>
        <w:t>zoru lub unijny organ doradczy zajmujący się ochroną danych osobowych dotyczących przetwarzania i ochrony danych osobowych.</w:t>
      </w:r>
    </w:p>
    <w:p w14:paraId="7EBED32E" w14:textId="77777777" w:rsidR="00202E35" w:rsidRDefault="00CD198A">
      <w:pPr>
        <w:widowControl/>
        <w:numPr>
          <w:ilvl w:val="0"/>
          <w:numId w:val="2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 xml:space="preserve">Strony oświadczają, że pracownicy posiadający dostęp do danych osobowych przedstawicieli stron umowy </w:t>
      </w:r>
      <w:r>
        <w:rPr>
          <w:rFonts w:asciiTheme="minorHAnsi" w:hAnsiTheme="minorHAnsi" w:cstheme="minorHAnsi"/>
          <w:sz w:val="22"/>
          <w:szCs w:val="22"/>
        </w:rPr>
        <w:t>znają przepisy dotyczące ochrony danych osobowych oraz posiadają stosowne upoważnienia uprawniające do przetwarzania danych osobowych.</w:t>
      </w:r>
    </w:p>
    <w:p w14:paraId="79B8931A" w14:textId="77777777" w:rsidR="00202E35" w:rsidRDefault="00CD198A">
      <w:pPr>
        <w:widowControl/>
        <w:numPr>
          <w:ilvl w:val="0"/>
          <w:numId w:val="25"/>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Strony oświadczają, że dane osobowe ich przedstawicieli uzyskane w związku z realizacją umowy, z</w:t>
      </w:r>
      <w:r>
        <w:rPr>
          <w:rFonts w:asciiTheme="minorHAnsi" w:hAnsiTheme="minorHAnsi" w:cstheme="minorHAnsi"/>
          <w:sz w:val="22"/>
          <w:szCs w:val="22"/>
        </w:rPr>
        <w:t>o</w:t>
      </w:r>
      <w:r>
        <w:rPr>
          <w:rFonts w:asciiTheme="minorHAnsi" w:hAnsiTheme="minorHAnsi" w:cstheme="minorHAnsi"/>
          <w:sz w:val="22"/>
          <w:szCs w:val="22"/>
        </w:rPr>
        <w:t>staną wykorzystane wyłąc</w:t>
      </w:r>
      <w:r>
        <w:rPr>
          <w:rFonts w:asciiTheme="minorHAnsi" w:hAnsiTheme="minorHAnsi" w:cstheme="minorHAnsi"/>
          <w:sz w:val="22"/>
          <w:szCs w:val="22"/>
        </w:rPr>
        <w:t>znie w celu realizacji jej przedmiotu i tak długo jak jest to niezbędne do jej wykonania, a po tym czasie przez okres odpowiadający terminowi przedawnienia roszczeń stron umowy.</w:t>
      </w:r>
    </w:p>
    <w:p w14:paraId="38F05557" w14:textId="77777777" w:rsidR="00202E35" w:rsidRDefault="00202E35">
      <w:pPr>
        <w:jc w:val="both"/>
        <w:rPr>
          <w:rFonts w:asciiTheme="minorHAnsi" w:eastAsia="Times New Roman" w:hAnsiTheme="minorHAnsi" w:cstheme="minorHAnsi"/>
          <w:b/>
          <w:bCs/>
          <w:sz w:val="22"/>
          <w:szCs w:val="22"/>
          <w:lang w:eastAsia="ar-SA"/>
        </w:rPr>
      </w:pPr>
    </w:p>
    <w:p w14:paraId="7706BF0C"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 19</w:t>
      </w:r>
    </w:p>
    <w:p w14:paraId="58DC2465" w14:textId="77777777" w:rsidR="00202E35" w:rsidRDefault="00CD198A">
      <w:pPr>
        <w:jc w:val="center"/>
        <w:rPr>
          <w:rFonts w:asciiTheme="minorHAnsi" w:eastAsia="Times New Roman" w:hAnsiTheme="minorHAnsi" w:cstheme="minorHAnsi"/>
          <w:b/>
          <w:bCs/>
          <w:sz w:val="22"/>
          <w:szCs w:val="22"/>
          <w:lang w:eastAsia="ar-SA"/>
        </w:rPr>
      </w:pPr>
      <w:r>
        <w:rPr>
          <w:rFonts w:asciiTheme="minorHAnsi" w:eastAsia="Times New Roman" w:hAnsiTheme="minorHAnsi" w:cstheme="minorHAnsi"/>
          <w:b/>
          <w:bCs/>
          <w:sz w:val="22"/>
          <w:szCs w:val="22"/>
          <w:lang w:eastAsia="ar-SA"/>
        </w:rPr>
        <w:t>Postanowienia końcowe</w:t>
      </w:r>
    </w:p>
    <w:p w14:paraId="106D2C68" w14:textId="77777777" w:rsidR="00202E35" w:rsidRDefault="00CD198A">
      <w:pPr>
        <w:widowControl/>
        <w:numPr>
          <w:ilvl w:val="0"/>
          <w:numId w:val="2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Zmiana postanowień zawartej umowy może nastąpić wy</w:t>
      </w:r>
      <w:r>
        <w:rPr>
          <w:rFonts w:asciiTheme="minorHAnsi" w:hAnsiTheme="minorHAnsi" w:cstheme="minorHAnsi"/>
          <w:sz w:val="22"/>
          <w:szCs w:val="22"/>
        </w:rPr>
        <w:t>łącznie w przypadkach przewidzianych ust</w:t>
      </w:r>
      <w:r>
        <w:rPr>
          <w:rFonts w:asciiTheme="minorHAnsi" w:hAnsiTheme="minorHAnsi" w:cstheme="minorHAnsi"/>
          <w:sz w:val="22"/>
          <w:szCs w:val="22"/>
        </w:rPr>
        <w:t>a</w:t>
      </w:r>
      <w:r>
        <w:rPr>
          <w:rFonts w:asciiTheme="minorHAnsi" w:hAnsiTheme="minorHAnsi" w:cstheme="minorHAnsi"/>
          <w:sz w:val="22"/>
          <w:szCs w:val="22"/>
        </w:rPr>
        <w:t>wą Prawo zamówień publicznych oraz umową i SWZ, za zgodą obu Stron wyrażoną na piśmie w formie aneksu do umowy, pod rygorem nieważności takiej zmiany. W szczególności dopuszcza się zmianę umowy gdy nastąpi:</w:t>
      </w:r>
    </w:p>
    <w:p w14:paraId="474D52F8" w14:textId="77777777" w:rsidR="00202E35" w:rsidRDefault="00CD198A">
      <w:pPr>
        <w:widowControl/>
        <w:numPr>
          <w:ilvl w:val="0"/>
          <w:numId w:val="28"/>
        </w:numPr>
        <w:suppressAutoHyphens w:val="0"/>
        <w:ind w:left="851" w:right="62"/>
        <w:jc w:val="both"/>
        <w:rPr>
          <w:rFonts w:asciiTheme="minorHAnsi" w:hAnsiTheme="minorHAnsi" w:cstheme="minorHAnsi"/>
          <w:sz w:val="22"/>
          <w:szCs w:val="22"/>
        </w:rPr>
      </w:pPr>
      <w:r>
        <w:rPr>
          <w:rFonts w:asciiTheme="minorHAnsi" w:hAnsiTheme="minorHAnsi" w:cstheme="minorHAnsi"/>
          <w:sz w:val="22"/>
          <w:szCs w:val="22"/>
        </w:rPr>
        <w:t>zmiana p</w:t>
      </w:r>
      <w:r>
        <w:rPr>
          <w:rFonts w:asciiTheme="minorHAnsi" w:hAnsiTheme="minorHAnsi" w:cstheme="minorHAnsi"/>
          <w:sz w:val="22"/>
          <w:szCs w:val="22"/>
        </w:rPr>
        <w:t>owszechnie obowiązujących przepisów prawa w zakresie mającym wpływ na realizacje przedmiotu umowy;</w:t>
      </w:r>
    </w:p>
    <w:p w14:paraId="7C74CEFA" w14:textId="77777777" w:rsidR="00202E35" w:rsidRDefault="00CD198A">
      <w:pPr>
        <w:widowControl/>
        <w:numPr>
          <w:ilvl w:val="0"/>
          <w:numId w:val="28"/>
        </w:numPr>
        <w:suppressAutoHyphens w:val="0"/>
        <w:ind w:left="851" w:right="62"/>
        <w:jc w:val="both"/>
        <w:rPr>
          <w:rFonts w:asciiTheme="minorHAnsi" w:hAnsiTheme="minorHAnsi" w:cstheme="minorHAnsi"/>
          <w:sz w:val="22"/>
          <w:szCs w:val="22"/>
        </w:rPr>
      </w:pPr>
      <w:r>
        <w:rPr>
          <w:rFonts w:asciiTheme="minorHAnsi" w:hAnsiTheme="minorHAnsi" w:cstheme="minorHAnsi"/>
          <w:sz w:val="22"/>
          <w:szCs w:val="22"/>
        </w:rPr>
        <w:t>zmiana stawki podatku VAT wpływającej na wynagrodzenie Inżyniera Kontraktu;</w:t>
      </w:r>
    </w:p>
    <w:p w14:paraId="283559B0" w14:textId="77777777" w:rsidR="00202E35" w:rsidRDefault="00CD198A">
      <w:pPr>
        <w:widowControl/>
        <w:numPr>
          <w:ilvl w:val="0"/>
          <w:numId w:val="28"/>
        </w:numPr>
        <w:suppressAutoHyphens w:val="0"/>
        <w:ind w:left="851" w:right="62"/>
        <w:jc w:val="both"/>
        <w:rPr>
          <w:rFonts w:asciiTheme="minorHAnsi" w:hAnsiTheme="minorHAnsi" w:cstheme="minorHAnsi"/>
          <w:sz w:val="22"/>
          <w:szCs w:val="22"/>
        </w:rPr>
      </w:pPr>
      <w:r>
        <w:rPr>
          <w:rFonts w:asciiTheme="minorHAnsi" w:hAnsiTheme="minorHAnsi" w:cstheme="minorHAnsi"/>
          <w:sz w:val="22"/>
          <w:szCs w:val="22"/>
        </w:rPr>
        <w:t>wyłączenie zakresu powodujące proporcjonalne obniżenie wynagrodzenia Inżyniera Ko</w:t>
      </w:r>
      <w:r>
        <w:rPr>
          <w:rFonts w:asciiTheme="minorHAnsi" w:hAnsiTheme="minorHAnsi" w:cstheme="minorHAnsi"/>
          <w:sz w:val="22"/>
          <w:szCs w:val="22"/>
        </w:rPr>
        <w:t>ntraktu;</w:t>
      </w:r>
    </w:p>
    <w:p w14:paraId="21BE7AFF" w14:textId="77777777" w:rsidR="00202E35" w:rsidRDefault="00CD198A">
      <w:pPr>
        <w:widowControl/>
        <w:numPr>
          <w:ilvl w:val="0"/>
          <w:numId w:val="28"/>
        </w:numPr>
        <w:suppressAutoHyphens w:val="0"/>
        <w:ind w:left="851" w:right="62"/>
        <w:jc w:val="both"/>
        <w:rPr>
          <w:rFonts w:asciiTheme="minorHAnsi" w:hAnsiTheme="minorHAnsi" w:cstheme="minorHAnsi"/>
          <w:sz w:val="22"/>
          <w:szCs w:val="22"/>
        </w:rPr>
      </w:pPr>
      <w:r>
        <w:rPr>
          <w:rFonts w:asciiTheme="minorHAnsi" w:hAnsiTheme="minorHAnsi" w:cstheme="minorHAnsi"/>
          <w:sz w:val="22"/>
          <w:szCs w:val="22"/>
        </w:rPr>
        <w:t>zmiana organizacyjna po stronie Zamawiającego w zakresie mającym wpływ na realizację prze</w:t>
      </w:r>
      <w:r>
        <w:rPr>
          <w:rFonts w:asciiTheme="minorHAnsi" w:hAnsiTheme="minorHAnsi" w:cstheme="minorHAnsi"/>
          <w:sz w:val="22"/>
          <w:szCs w:val="22"/>
        </w:rPr>
        <w:t>d</w:t>
      </w:r>
      <w:r>
        <w:rPr>
          <w:rFonts w:asciiTheme="minorHAnsi" w:hAnsiTheme="minorHAnsi" w:cstheme="minorHAnsi"/>
          <w:sz w:val="22"/>
          <w:szCs w:val="22"/>
        </w:rPr>
        <w:t>miotu umowy.</w:t>
      </w:r>
    </w:p>
    <w:p w14:paraId="23815C1C" w14:textId="77777777" w:rsidR="00202E35" w:rsidRDefault="00CD198A">
      <w:pPr>
        <w:widowControl/>
        <w:numPr>
          <w:ilvl w:val="0"/>
          <w:numId w:val="28"/>
        </w:numPr>
        <w:suppressAutoHyphens w:val="0"/>
        <w:ind w:left="851" w:right="62"/>
        <w:jc w:val="both"/>
        <w:rPr>
          <w:rFonts w:asciiTheme="minorHAnsi" w:hAnsiTheme="minorHAnsi" w:cstheme="minorHAnsi"/>
          <w:sz w:val="22"/>
          <w:szCs w:val="22"/>
        </w:rPr>
      </w:pPr>
      <w:r>
        <w:rPr>
          <w:rFonts w:asciiTheme="minorHAnsi" w:hAnsiTheme="minorHAnsi" w:cstheme="minorHAnsi"/>
          <w:sz w:val="22"/>
          <w:szCs w:val="22"/>
        </w:rPr>
        <w:t xml:space="preserve">gdy z przyczyn nie leżących po stronie Inżyniera Kontraktu pojawi się konieczność zmiany terminu realizacji umowy </w:t>
      </w:r>
    </w:p>
    <w:p w14:paraId="34B75EFC" w14:textId="77777777" w:rsidR="00202E35" w:rsidRDefault="00CD198A">
      <w:pPr>
        <w:pStyle w:val="UmowaStandardowy"/>
        <w:numPr>
          <w:ilvl w:val="1"/>
          <w:numId w:val="31"/>
        </w:numPr>
        <w:suppressAutoHyphens w:val="0"/>
        <w:spacing w:after="0"/>
        <w:rPr>
          <w:rFonts w:asciiTheme="minorHAnsi" w:hAnsiTheme="minorHAnsi" w:cstheme="minorHAnsi"/>
          <w:sz w:val="22"/>
          <w:szCs w:val="22"/>
        </w:rPr>
      </w:pPr>
      <w:r>
        <w:rPr>
          <w:rFonts w:asciiTheme="minorHAnsi" w:hAnsiTheme="minorHAnsi" w:cstheme="minorHAnsi"/>
          <w:sz w:val="22"/>
          <w:szCs w:val="22"/>
        </w:rPr>
        <w:t>gdy zostanie wydłużony termin</w:t>
      </w:r>
      <w:r>
        <w:rPr>
          <w:rFonts w:asciiTheme="minorHAnsi" w:hAnsiTheme="minorHAnsi" w:cstheme="minorHAnsi"/>
          <w:sz w:val="22"/>
          <w:szCs w:val="22"/>
        </w:rPr>
        <w:t xml:space="preserve"> rozliczenia realizacji inwestycji o której mowa w § 2 ust 1 umowy przez instytucję dofinansowującą,</w:t>
      </w:r>
    </w:p>
    <w:p w14:paraId="79C3C7F4" w14:textId="77777777" w:rsidR="00202E35" w:rsidRDefault="00CD198A">
      <w:pPr>
        <w:pStyle w:val="UmowaStandardowy"/>
        <w:numPr>
          <w:ilvl w:val="1"/>
          <w:numId w:val="31"/>
        </w:numPr>
        <w:suppressAutoHyphens w:val="0"/>
        <w:spacing w:after="0"/>
        <w:rPr>
          <w:rFonts w:asciiTheme="minorHAnsi" w:hAnsiTheme="minorHAnsi" w:cstheme="minorHAnsi"/>
          <w:sz w:val="22"/>
          <w:szCs w:val="22"/>
        </w:rPr>
      </w:pPr>
      <w:r>
        <w:rPr>
          <w:rFonts w:asciiTheme="minorHAnsi" w:hAnsiTheme="minorHAnsi" w:cstheme="minorHAnsi"/>
          <w:sz w:val="22"/>
          <w:szCs w:val="22"/>
        </w:rPr>
        <w:t>gdy wykonawca robót budowlanych nie dochowa w zakładanym terminie realizacji inwestycji o której mowa w § 2 ust 1 umowy,</w:t>
      </w:r>
    </w:p>
    <w:p w14:paraId="66DAD6BF" w14:textId="77777777" w:rsidR="00202E35" w:rsidRDefault="00CD198A">
      <w:pPr>
        <w:widowControl/>
        <w:numPr>
          <w:ilvl w:val="0"/>
          <w:numId w:val="28"/>
        </w:numPr>
        <w:suppressAutoHyphens w:val="0"/>
        <w:ind w:left="851" w:right="62"/>
        <w:jc w:val="both"/>
        <w:rPr>
          <w:rFonts w:asciiTheme="minorHAnsi" w:hAnsiTheme="minorHAnsi" w:cstheme="minorHAnsi"/>
          <w:sz w:val="22"/>
          <w:szCs w:val="22"/>
        </w:rPr>
      </w:pPr>
      <w:r>
        <w:rPr>
          <w:rFonts w:asciiTheme="minorHAnsi" w:hAnsiTheme="minorHAnsi" w:cstheme="minorHAnsi"/>
          <w:sz w:val="22"/>
          <w:szCs w:val="22"/>
        </w:rPr>
        <w:t>przeprowadzenia robót zamiennych l</w:t>
      </w:r>
      <w:r>
        <w:rPr>
          <w:rFonts w:asciiTheme="minorHAnsi" w:hAnsiTheme="minorHAnsi" w:cstheme="minorHAnsi"/>
          <w:sz w:val="22"/>
          <w:szCs w:val="22"/>
        </w:rPr>
        <w:t>ub dodatkowych, nieobjętych dokumentacją projektową i przetargową, których nie dało się przewidzieć pomimo zachowania staranności przez Wykonawcę inwestycji, o której mowa w § 2 ust 1 umowy.</w:t>
      </w:r>
    </w:p>
    <w:p w14:paraId="746D4802" w14:textId="77777777" w:rsidR="00202E35" w:rsidRDefault="00CD198A">
      <w:pPr>
        <w:widowControl/>
        <w:numPr>
          <w:ilvl w:val="0"/>
          <w:numId w:val="2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przyjmuje do wiadomości, zgodnie z art. 54 ust</w:t>
      </w:r>
      <w:r>
        <w:rPr>
          <w:rFonts w:asciiTheme="minorHAnsi" w:hAnsiTheme="minorHAnsi" w:cstheme="minorHAnsi"/>
          <w:sz w:val="22"/>
          <w:szCs w:val="22"/>
        </w:rPr>
        <w:t>. 5 ustawy z dnia 15 kwietnia 2011r. o działalności leczniczej, że czynność prawna mająca na celu zmianę wierzyciela samodzielnego p</w:t>
      </w:r>
      <w:r>
        <w:rPr>
          <w:rFonts w:asciiTheme="minorHAnsi" w:hAnsiTheme="minorHAnsi" w:cstheme="minorHAnsi"/>
          <w:sz w:val="22"/>
          <w:szCs w:val="22"/>
        </w:rPr>
        <w:t>u</w:t>
      </w:r>
      <w:r>
        <w:rPr>
          <w:rFonts w:asciiTheme="minorHAnsi" w:hAnsiTheme="minorHAnsi" w:cstheme="minorHAnsi"/>
          <w:sz w:val="22"/>
          <w:szCs w:val="22"/>
        </w:rPr>
        <w:t>blicznego zakładu opieki zdrowotnej może nastąpić po wyrażeniu zgody przez podmiot tworzący. Czynność prawna dokonana bez z</w:t>
      </w:r>
      <w:r>
        <w:rPr>
          <w:rFonts w:asciiTheme="minorHAnsi" w:hAnsiTheme="minorHAnsi" w:cstheme="minorHAnsi"/>
          <w:sz w:val="22"/>
          <w:szCs w:val="22"/>
        </w:rPr>
        <w:t>gody , o której mowa powyżej, jest nieważna.</w:t>
      </w:r>
    </w:p>
    <w:p w14:paraId="1F7060C7" w14:textId="77777777" w:rsidR="00202E35" w:rsidRDefault="00CD198A">
      <w:pPr>
        <w:widowControl/>
        <w:numPr>
          <w:ilvl w:val="0"/>
          <w:numId w:val="2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gwarantuje i zobowiązuje się, że bez uprzedniej pisemnej zgody Zamawiającego pod rygorem bezskuteczności:</w:t>
      </w:r>
    </w:p>
    <w:p w14:paraId="353D6313" w14:textId="77777777" w:rsidR="00202E35" w:rsidRDefault="00CD198A">
      <w:pPr>
        <w:pStyle w:val="UmowaStandardowy"/>
        <w:numPr>
          <w:ilvl w:val="1"/>
          <w:numId w:val="31"/>
        </w:numPr>
        <w:suppressAutoHyphens w:val="0"/>
        <w:spacing w:after="0"/>
        <w:rPr>
          <w:rFonts w:asciiTheme="minorHAnsi" w:hAnsiTheme="minorHAnsi" w:cstheme="minorHAnsi"/>
          <w:sz w:val="22"/>
          <w:szCs w:val="22"/>
        </w:rPr>
      </w:pPr>
      <w:r>
        <w:rPr>
          <w:rFonts w:asciiTheme="minorHAnsi" w:hAnsiTheme="minorHAnsi" w:cstheme="minorHAnsi"/>
          <w:sz w:val="22"/>
          <w:szCs w:val="22"/>
        </w:rPr>
        <w:t xml:space="preserve">jakiekolwiek prawa Inżyniera Kontraktu związane bezpośrednio lub pośrednio z umową, a </w:t>
      </w:r>
      <w:r>
        <w:rPr>
          <w:rFonts w:asciiTheme="minorHAnsi" w:hAnsiTheme="minorHAnsi" w:cstheme="minorHAnsi"/>
          <w:sz w:val="22"/>
          <w:szCs w:val="22"/>
        </w:rPr>
        <w:t>w tym Wierzytelności Inżyniera Kontraktu z tytułu wykonania umowy i związane z nimi należności uboc</w:t>
      </w:r>
      <w:r>
        <w:rPr>
          <w:rFonts w:asciiTheme="minorHAnsi" w:hAnsiTheme="minorHAnsi" w:cstheme="minorHAnsi"/>
          <w:sz w:val="22"/>
          <w:szCs w:val="22"/>
        </w:rPr>
        <w:t>z</w:t>
      </w:r>
      <w:r>
        <w:rPr>
          <w:rFonts w:asciiTheme="minorHAnsi" w:hAnsiTheme="minorHAnsi" w:cstheme="minorHAnsi"/>
          <w:sz w:val="22"/>
          <w:szCs w:val="22"/>
        </w:rPr>
        <w:t>ne (m.in. odsetki), nic zostaną przeniesione na rzecz osób trzecich;</w:t>
      </w:r>
    </w:p>
    <w:p w14:paraId="0F0E8CE6" w14:textId="77777777" w:rsidR="00202E35" w:rsidRDefault="00CD198A">
      <w:pPr>
        <w:pStyle w:val="UmowaStandardowy"/>
        <w:numPr>
          <w:ilvl w:val="1"/>
          <w:numId w:val="31"/>
        </w:numPr>
        <w:suppressAutoHyphens w:val="0"/>
        <w:spacing w:after="0"/>
        <w:rPr>
          <w:rFonts w:asciiTheme="minorHAnsi" w:hAnsiTheme="minorHAnsi" w:cstheme="minorHAnsi"/>
          <w:sz w:val="22"/>
          <w:szCs w:val="22"/>
        </w:rPr>
      </w:pPr>
      <w:r>
        <w:rPr>
          <w:rFonts w:asciiTheme="minorHAnsi" w:hAnsiTheme="minorHAnsi" w:cstheme="minorHAnsi"/>
          <w:sz w:val="22"/>
          <w:szCs w:val="22"/>
        </w:rPr>
        <w:t xml:space="preserve">nie dokona jakiejkolwiek czynności prawnej lub też faktycznej, której bezpośrednim lub </w:t>
      </w:r>
      <w:r>
        <w:rPr>
          <w:rFonts w:asciiTheme="minorHAnsi" w:hAnsiTheme="minorHAnsi" w:cstheme="minorHAnsi"/>
          <w:sz w:val="22"/>
          <w:szCs w:val="22"/>
        </w:rPr>
        <w:t>pośrednim skutkiem będzie zmiana wierzyciela Zamawiającego;</w:t>
      </w:r>
    </w:p>
    <w:p w14:paraId="3C40017C" w14:textId="77777777" w:rsidR="00202E35" w:rsidRDefault="00CD198A">
      <w:pPr>
        <w:pStyle w:val="UmowaStandardowy"/>
        <w:numPr>
          <w:ilvl w:val="1"/>
          <w:numId w:val="31"/>
        </w:numPr>
        <w:suppressAutoHyphens w:val="0"/>
        <w:spacing w:after="0"/>
        <w:rPr>
          <w:rFonts w:asciiTheme="minorHAnsi" w:hAnsiTheme="minorHAnsi" w:cstheme="minorHAnsi"/>
          <w:sz w:val="22"/>
          <w:szCs w:val="22"/>
        </w:rPr>
      </w:pPr>
      <w:r>
        <w:rPr>
          <w:rFonts w:asciiTheme="minorHAnsi" w:hAnsiTheme="minorHAnsi" w:cstheme="minorHAnsi"/>
          <w:sz w:val="22"/>
          <w:szCs w:val="22"/>
        </w:rPr>
        <w:t>nie zawrze umów przelewu, poręczenia, zastawu, hipoteki, przekazu oraz o skutku subrogacji ustawowej lub umownej;</w:t>
      </w:r>
    </w:p>
    <w:p w14:paraId="7E85D925" w14:textId="77777777" w:rsidR="00202E35" w:rsidRDefault="00CD198A">
      <w:pPr>
        <w:pStyle w:val="UmowaStandardowy"/>
        <w:numPr>
          <w:ilvl w:val="1"/>
          <w:numId w:val="31"/>
        </w:numPr>
        <w:suppressAutoHyphens w:val="0"/>
        <w:spacing w:after="0"/>
        <w:rPr>
          <w:rFonts w:asciiTheme="minorHAnsi" w:hAnsiTheme="minorHAnsi" w:cstheme="minorHAnsi"/>
          <w:sz w:val="22"/>
          <w:szCs w:val="22"/>
        </w:rPr>
      </w:pPr>
      <w:r>
        <w:rPr>
          <w:rFonts w:asciiTheme="minorHAnsi" w:hAnsiTheme="minorHAnsi" w:cstheme="minorHAnsi"/>
          <w:sz w:val="22"/>
          <w:szCs w:val="22"/>
        </w:rPr>
        <w:lastRenderedPageBreak/>
        <w:t>celem dochodzenia jakichkolwiek praw z Umowy nie udzieli upoważnienia, w tym upoważnienia inkasowego innej firmie, w tym firmie prowadzącej pozostałą finansową działalność usługową, gdzie indziej nie sklasyfikowaną, jak i pozostałe doradztwo w zakresie pow</w:t>
      </w:r>
      <w:r>
        <w:rPr>
          <w:rFonts w:asciiTheme="minorHAnsi" w:hAnsiTheme="minorHAnsi" w:cstheme="minorHAnsi"/>
          <w:sz w:val="22"/>
          <w:szCs w:val="22"/>
        </w:rPr>
        <w:t>adzenia działalności g</w:t>
      </w:r>
      <w:r>
        <w:rPr>
          <w:rFonts w:asciiTheme="minorHAnsi" w:hAnsiTheme="minorHAnsi" w:cstheme="minorHAnsi"/>
          <w:sz w:val="22"/>
          <w:szCs w:val="22"/>
        </w:rPr>
        <w:t>o</w:t>
      </w:r>
      <w:r>
        <w:rPr>
          <w:rFonts w:asciiTheme="minorHAnsi" w:hAnsiTheme="minorHAnsi" w:cstheme="minorHAnsi"/>
          <w:sz w:val="22"/>
          <w:szCs w:val="22"/>
        </w:rPr>
        <w:t xml:space="preserve">spodarczej i zarządzania w rozumieniu m.in. przepisów rozporządzenia Rady Ministrów z dnia 24 grudnia 2107r. w sprawie Polskiej Klasyfikacji Działalności, tj. firmom Zajmującym się działalnością windykacyjną. </w:t>
      </w:r>
    </w:p>
    <w:p w14:paraId="6FE85E3E" w14:textId="77777777" w:rsidR="00202E35" w:rsidRDefault="00CD198A">
      <w:pPr>
        <w:pStyle w:val="UmowaStandardowy"/>
        <w:tabs>
          <w:tab w:val="left" w:pos="1134"/>
        </w:tabs>
        <w:suppressAutoHyphens w:val="0"/>
        <w:spacing w:after="0"/>
        <w:ind w:left="426"/>
        <w:rPr>
          <w:rFonts w:asciiTheme="minorHAnsi" w:hAnsiTheme="minorHAnsi" w:cstheme="minorHAnsi"/>
          <w:sz w:val="22"/>
          <w:szCs w:val="22"/>
        </w:rPr>
      </w:pPr>
      <w:r>
        <w:rPr>
          <w:rFonts w:asciiTheme="minorHAnsi" w:hAnsiTheme="minorHAnsi" w:cstheme="minorHAnsi"/>
          <w:sz w:val="22"/>
          <w:szCs w:val="22"/>
        </w:rPr>
        <w:t>Inżynier Kontraktu przy</w:t>
      </w:r>
      <w:r>
        <w:rPr>
          <w:rFonts w:asciiTheme="minorHAnsi" w:hAnsiTheme="minorHAnsi" w:cstheme="minorHAnsi"/>
          <w:sz w:val="22"/>
          <w:szCs w:val="22"/>
        </w:rPr>
        <w:t>jmuje do wiadomości, że złożenie oświadczenia woli obejmującego treść mowy o cechach poręczenia zobowiązania Zamawiającego, stanowi naruszenie przez Inżyniera Kontraktu z</w:t>
      </w:r>
      <w:r>
        <w:rPr>
          <w:rFonts w:asciiTheme="minorHAnsi" w:hAnsiTheme="minorHAnsi" w:cstheme="minorHAnsi"/>
          <w:sz w:val="22"/>
          <w:szCs w:val="22"/>
        </w:rPr>
        <w:t>a</w:t>
      </w:r>
      <w:r>
        <w:rPr>
          <w:rFonts w:asciiTheme="minorHAnsi" w:hAnsiTheme="minorHAnsi" w:cstheme="minorHAnsi"/>
          <w:sz w:val="22"/>
          <w:szCs w:val="22"/>
        </w:rPr>
        <w:t>kazu umownego, bez względu na skuteczność prawną składanego oświadczenia woli.</w:t>
      </w:r>
    </w:p>
    <w:p w14:paraId="40746FD4" w14:textId="77777777" w:rsidR="00202E35" w:rsidRDefault="00CD198A">
      <w:pPr>
        <w:widowControl/>
        <w:numPr>
          <w:ilvl w:val="0"/>
          <w:numId w:val="2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w:t>
      </w:r>
      <w:r>
        <w:rPr>
          <w:rFonts w:asciiTheme="minorHAnsi" w:hAnsiTheme="minorHAnsi" w:cstheme="minorHAnsi"/>
          <w:sz w:val="22"/>
          <w:szCs w:val="22"/>
        </w:rPr>
        <w:t>er Kontraktu zobowiązuje się i przyjmuje do wiadomości co następuje:</w:t>
      </w:r>
    </w:p>
    <w:p w14:paraId="4DF2E2DE" w14:textId="77777777" w:rsidR="00202E35" w:rsidRDefault="00CD198A">
      <w:pPr>
        <w:pStyle w:val="UmowaStandardowy"/>
        <w:numPr>
          <w:ilvl w:val="1"/>
          <w:numId w:val="31"/>
        </w:numPr>
        <w:suppressAutoHyphens w:val="0"/>
        <w:spacing w:after="0"/>
        <w:rPr>
          <w:rFonts w:asciiTheme="minorHAnsi" w:hAnsiTheme="minorHAnsi" w:cstheme="minorHAnsi"/>
          <w:sz w:val="22"/>
          <w:szCs w:val="22"/>
        </w:rPr>
      </w:pPr>
      <w:r>
        <w:rPr>
          <w:rFonts w:asciiTheme="minorHAnsi" w:hAnsiTheme="minorHAnsi" w:cstheme="minorHAnsi"/>
          <w:sz w:val="22"/>
          <w:szCs w:val="22"/>
        </w:rPr>
        <w:t>zapłata za świadczenia wykonane zgodnie z Umową nastąpi tylko i wyłącznie przez Zamawiającego bezpośrednio na rzecz Inżyniera Kontraktu i tylko w drodze przelewu na rachunek Inżyniera Ko</w:t>
      </w:r>
      <w:r>
        <w:rPr>
          <w:rFonts w:asciiTheme="minorHAnsi" w:hAnsiTheme="minorHAnsi" w:cstheme="minorHAnsi"/>
          <w:sz w:val="22"/>
          <w:szCs w:val="22"/>
        </w:rPr>
        <w:t>n</w:t>
      </w:r>
      <w:r>
        <w:rPr>
          <w:rFonts w:asciiTheme="minorHAnsi" w:hAnsiTheme="minorHAnsi" w:cstheme="minorHAnsi"/>
          <w:sz w:val="22"/>
          <w:szCs w:val="22"/>
        </w:rPr>
        <w:t>traktu</w:t>
      </w:r>
    </w:p>
    <w:p w14:paraId="79F64A18" w14:textId="77777777" w:rsidR="00202E35" w:rsidRDefault="00CD198A">
      <w:pPr>
        <w:pStyle w:val="UmowaStandardowy"/>
        <w:numPr>
          <w:ilvl w:val="1"/>
          <w:numId w:val="31"/>
        </w:numPr>
        <w:suppressAutoHyphens w:val="0"/>
        <w:spacing w:after="0"/>
        <w:rPr>
          <w:rFonts w:asciiTheme="minorHAnsi" w:hAnsiTheme="minorHAnsi" w:cstheme="minorHAnsi"/>
          <w:sz w:val="22"/>
          <w:szCs w:val="22"/>
        </w:rPr>
      </w:pPr>
      <w:r>
        <w:rPr>
          <w:rFonts w:asciiTheme="minorHAnsi" w:hAnsiTheme="minorHAnsi" w:cstheme="minorHAnsi"/>
          <w:sz w:val="22"/>
          <w:szCs w:val="22"/>
        </w:rPr>
        <w:t>umorzenie długu Zamawiającego do Inżyniera Kontraktu poprzez uregulowanie w jakiejkolwiek formie na rzecz innych podmiotów niż bezpośrednio na rzecz Inżyniera Kontraktu, może nastąpić wyłącznie za poprzedzającą to uregulowanie zgoda Zamawiającego wy</w:t>
      </w:r>
      <w:r>
        <w:rPr>
          <w:rFonts w:asciiTheme="minorHAnsi" w:hAnsiTheme="minorHAnsi" w:cstheme="minorHAnsi"/>
          <w:sz w:val="22"/>
          <w:szCs w:val="22"/>
        </w:rPr>
        <w:t>rażoną w formie pisemnej pod rygorem bezskuteczności.</w:t>
      </w:r>
    </w:p>
    <w:p w14:paraId="788566B0" w14:textId="77777777" w:rsidR="00202E35" w:rsidRDefault="00CD198A">
      <w:pPr>
        <w:widowControl/>
        <w:numPr>
          <w:ilvl w:val="0"/>
          <w:numId w:val="2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Wykonawca oświadcza, że jest ubezpieczony od odpowiedzialności cywilnej z tytułu prowadzonej dzi</w:t>
      </w:r>
      <w:r>
        <w:rPr>
          <w:rFonts w:asciiTheme="minorHAnsi" w:hAnsiTheme="minorHAnsi" w:cstheme="minorHAnsi"/>
          <w:sz w:val="22"/>
          <w:szCs w:val="22"/>
        </w:rPr>
        <w:t>a</w:t>
      </w:r>
      <w:r>
        <w:rPr>
          <w:rFonts w:asciiTheme="minorHAnsi" w:hAnsiTheme="minorHAnsi" w:cstheme="minorHAnsi"/>
          <w:sz w:val="22"/>
          <w:szCs w:val="22"/>
        </w:rPr>
        <w:t>łalności na cały okres związania niniejszą umową.</w:t>
      </w:r>
    </w:p>
    <w:p w14:paraId="30C16466" w14:textId="77777777" w:rsidR="00202E35" w:rsidRDefault="00CD198A">
      <w:pPr>
        <w:widowControl/>
        <w:numPr>
          <w:ilvl w:val="0"/>
          <w:numId w:val="2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Wykonawca oświadcza, że nie podlega wykluczeniu z postę</w:t>
      </w:r>
      <w:r>
        <w:rPr>
          <w:rFonts w:asciiTheme="minorHAnsi" w:hAnsiTheme="minorHAnsi" w:cstheme="minorHAnsi"/>
          <w:sz w:val="22"/>
          <w:szCs w:val="22"/>
        </w:rPr>
        <w:t>powania na podstawie art. 7 ust. 1 ustawy z dnia 13 kwietnia 2022 r. o szczególnych rozwiązaniach w zakresie przeciwdziałania wspieraniu agresji na Ukrainę oraz służących ochronie bezpieczeństwa narodowego.</w:t>
      </w:r>
    </w:p>
    <w:p w14:paraId="06357DA4" w14:textId="77777777" w:rsidR="00202E35" w:rsidRDefault="00CD198A">
      <w:pPr>
        <w:widowControl/>
        <w:numPr>
          <w:ilvl w:val="0"/>
          <w:numId w:val="2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 sprawach nieuregulowanych niniejszą umową stosu</w:t>
      </w:r>
      <w:r>
        <w:rPr>
          <w:rFonts w:asciiTheme="minorHAnsi" w:hAnsiTheme="minorHAnsi" w:cstheme="minorHAnsi"/>
          <w:sz w:val="22"/>
          <w:szCs w:val="22"/>
        </w:rPr>
        <w:t>je się przepisy prawa polskiego, w szczególności Kodeksu Cywilnego, Prawa Budowlanego i Prawa zamówień publicznych.</w:t>
      </w:r>
    </w:p>
    <w:p w14:paraId="4D21B539" w14:textId="77777777" w:rsidR="00202E35" w:rsidRDefault="00CD198A">
      <w:pPr>
        <w:widowControl/>
        <w:numPr>
          <w:ilvl w:val="0"/>
          <w:numId w:val="2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Spory mogące wyniknąć przy wykonywaniu niniejszej umowy, strony zobowiązują się rozstrzygać w drodze porozumienia. W razie braku porozumieni</w:t>
      </w:r>
      <w:r>
        <w:rPr>
          <w:rFonts w:asciiTheme="minorHAnsi" w:hAnsiTheme="minorHAnsi" w:cstheme="minorHAnsi"/>
          <w:sz w:val="22"/>
          <w:szCs w:val="22"/>
        </w:rPr>
        <w:t>a stron sądem właściwym do ich rozstrzygnięcia b</w:t>
      </w:r>
      <w:r>
        <w:rPr>
          <w:rFonts w:asciiTheme="minorHAnsi" w:hAnsiTheme="minorHAnsi" w:cstheme="minorHAnsi"/>
          <w:sz w:val="22"/>
          <w:szCs w:val="22"/>
        </w:rPr>
        <w:t>ę</w:t>
      </w:r>
      <w:r>
        <w:rPr>
          <w:rFonts w:asciiTheme="minorHAnsi" w:hAnsiTheme="minorHAnsi" w:cstheme="minorHAnsi"/>
          <w:sz w:val="22"/>
          <w:szCs w:val="22"/>
        </w:rPr>
        <w:t>dzie Sąd właściwy dla siedziby Zamawiającego.</w:t>
      </w:r>
    </w:p>
    <w:p w14:paraId="213231D6" w14:textId="77777777" w:rsidR="00202E35" w:rsidRDefault="00CD198A">
      <w:pPr>
        <w:widowControl/>
        <w:numPr>
          <w:ilvl w:val="0"/>
          <w:numId w:val="2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Wszelkie zmiany i uzupełnienia postanowień niniejszej umowy mogą być dokonywane wyłącznie w formie pisemnej pod rygorem nieważności.</w:t>
      </w:r>
    </w:p>
    <w:p w14:paraId="1DAEA853" w14:textId="77777777" w:rsidR="00202E35" w:rsidRDefault="00CD198A">
      <w:pPr>
        <w:widowControl/>
        <w:numPr>
          <w:ilvl w:val="0"/>
          <w:numId w:val="2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Inżynier Kontraktu zobowiązu</w:t>
      </w:r>
      <w:r>
        <w:rPr>
          <w:rFonts w:asciiTheme="minorHAnsi" w:hAnsiTheme="minorHAnsi" w:cstheme="minorHAnsi"/>
          <w:sz w:val="22"/>
          <w:szCs w:val="22"/>
        </w:rPr>
        <w:t>je się do zachowania w tajemnicy wszelkich informacji uzyskanych w związku z wykonywaniem Umowy, jak również do zapewnienia bezpieczeństwa elektronicznych kan</w:t>
      </w:r>
      <w:r>
        <w:rPr>
          <w:rFonts w:asciiTheme="minorHAnsi" w:hAnsiTheme="minorHAnsi" w:cstheme="minorHAnsi"/>
          <w:sz w:val="22"/>
          <w:szCs w:val="22"/>
        </w:rPr>
        <w:t>a</w:t>
      </w:r>
      <w:r>
        <w:rPr>
          <w:rFonts w:asciiTheme="minorHAnsi" w:hAnsiTheme="minorHAnsi" w:cstheme="minorHAnsi"/>
          <w:sz w:val="22"/>
          <w:szCs w:val="22"/>
        </w:rPr>
        <w:t>łów komunikacji z Zamawiającym. W takim samym zakresie Zamawiający jest zobowiązany zapewnić zach</w:t>
      </w:r>
      <w:r>
        <w:rPr>
          <w:rFonts w:asciiTheme="minorHAnsi" w:hAnsiTheme="minorHAnsi" w:cstheme="minorHAnsi"/>
          <w:sz w:val="22"/>
          <w:szCs w:val="22"/>
        </w:rPr>
        <w:t>owanie tajemnicy przez jego pracowników i osoby współpracujące.</w:t>
      </w:r>
    </w:p>
    <w:p w14:paraId="507C39DD" w14:textId="77777777" w:rsidR="00202E35" w:rsidRDefault="00CD198A">
      <w:pPr>
        <w:widowControl/>
        <w:numPr>
          <w:ilvl w:val="0"/>
          <w:numId w:val="26"/>
        </w:numPr>
        <w:suppressAutoHyphens w:val="0"/>
        <w:ind w:left="426" w:right="62"/>
        <w:jc w:val="both"/>
        <w:rPr>
          <w:rFonts w:asciiTheme="minorHAnsi" w:hAnsiTheme="minorHAnsi" w:cstheme="minorHAnsi"/>
          <w:sz w:val="22"/>
          <w:szCs w:val="22"/>
        </w:rPr>
      </w:pPr>
      <w:r>
        <w:rPr>
          <w:rFonts w:asciiTheme="minorHAnsi" w:hAnsiTheme="minorHAnsi" w:cstheme="minorHAnsi"/>
          <w:sz w:val="22"/>
          <w:szCs w:val="22"/>
        </w:rPr>
        <w:t>Umowa została sporządzona w 2 egzemplarzach - po jednym egzemplarzu dla każdej ze stron.</w:t>
      </w:r>
    </w:p>
    <w:p w14:paraId="48C4B897" w14:textId="77777777" w:rsidR="00202E35" w:rsidRDefault="00202E35">
      <w:pPr>
        <w:jc w:val="both"/>
        <w:rPr>
          <w:rFonts w:asciiTheme="minorHAnsi" w:eastAsia="Times New Roman" w:hAnsiTheme="minorHAnsi" w:cstheme="minorHAnsi"/>
          <w:sz w:val="22"/>
          <w:szCs w:val="22"/>
          <w:lang w:eastAsia="ar-SA"/>
        </w:rPr>
      </w:pPr>
    </w:p>
    <w:p w14:paraId="3DEA4283" w14:textId="77777777" w:rsidR="00202E35" w:rsidRDefault="00CD198A">
      <w:pPr>
        <w:jc w:val="center"/>
        <w:rPr>
          <w:rFonts w:asciiTheme="minorHAnsi" w:eastAsia="Times New Roman" w:hAnsiTheme="minorHAnsi" w:cstheme="minorHAnsi"/>
          <w:b/>
          <w:bCs/>
          <w:lang w:eastAsia="ar-SA"/>
        </w:rPr>
      </w:pPr>
      <w:r>
        <w:rPr>
          <w:rFonts w:asciiTheme="minorHAnsi" w:eastAsia="Times New Roman" w:hAnsiTheme="minorHAnsi" w:cstheme="minorHAnsi"/>
          <w:b/>
          <w:bCs/>
          <w:lang w:eastAsia="ar-SA"/>
        </w:rPr>
        <w:t xml:space="preserve">Zamawiający </w:t>
      </w:r>
      <w:r>
        <w:rPr>
          <w:rFonts w:asciiTheme="minorHAnsi" w:eastAsia="Times New Roman" w:hAnsiTheme="minorHAnsi" w:cstheme="minorHAnsi"/>
          <w:b/>
          <w:bCs/>
          <w:lang w:eastAsia="ar-SA"/>
        </w:rPr>
        <w:tab/>
      </w:r>
      <w:r>
        <w:rPr>
          <w:rFonts w:asciiTheme="minorHAnsi" w:eastAsia="Times New Roman" w:hAnsiTheme="minorHAnsi" w:cstheme="minorHAnsi"/>
          <w:b/>
          <w:bCs/>
          <w:lang w:eastAsia="ar-SA"/>
        </w:rPr>
        <w:tab/>
      </w:r>
      <w:r>
        <w:rPr>
          <w:rFonts w:asciiTheme="minorHAnsi" w:eastAsia="Times New Roman" w:hAnsiTheme="minorHAnsi" w:cstheme="minorHAnsi"/>
          <w:b/>
          <w:bCs/>
          <w:lang w:eastAsia="ar-SA"/>
        </w:rPr>
        <w:tab/>
      </w:r>
      <w:r>
        <w:rPr>
          <w:rFonts w:asciiTheme="minorHAnsi" w:eastAsia="Times New Roman" w:hAnsiTheme="minorHAnsi" w:cstheme="minorHAnsi"/>
          <w:b/>
          <w:bCs/>
          <w:lang w:eastAsia="ar-SA"/>
        </w:rPr>
        <w:tab/>
        <w:t>Inżynier Kontraktu</w:t>
      </w:r>
    </w:p>
    <w:p w14:paraId="5F066445" w14:textId="77777777" w:rsidR="00202E35" w:rsidRDefault="00202E35">
      <w:pPr>
        <w:rPr>
          <w:rFonts w:asciiTheme="minorHAnsi" w:eastAsia="Times New Roman" w:hAnsiTheme="minorHAnsi" w:cstheme="minorHAnsi"/>
          <w:sz w:val="22"/>
          <w:szCs w:val="22"/>
          <w:lang w:eastAsia="ar-SA"/>
        </w:rPr>
      </w:pPr>
    </w:p>
    <w:p w14:paraId="13418C40" w14:textId="77777777" w:rsidR="00202E35" w:rsidRDefault="00202E35">
      <w:pPr>
        <w:rPr>
          <w:rFonts w:asciiTheme="minorHAnsi" w:eastAsia="Times New Roman" w:hAnsiTheme="minorHAnsi" w:cstheme="minorHAnsi"/>
          <w:sz w:val="22"/>
          <w:szCs w:val="22"/>
          <w:lang w:eastAsia="ar-SA"/>
        </w:rPr>
      </w:pPr>
    </w:p>
    <w:p w14:paraId="54AE3D47" w14:textId="77777777" w:rsidR="00202E35" w:rsidRDefault="00202E35">
      <w:pPr>
        <w:rPr>
          <w:rFonts w:asciiTheme="minorHAnsi" w:eastAsia="Times New Roman" w:hAnsiTheme="minorHAnsi" w:cstheme="minorHAnsi"/>
          <w:sz w:val="22"/>
          <w:szCs w:val="22"/>
          <w:lang w:eastAsia="ar-SA"/>
        </w:rPr>
      </w:pPr>
    </w:p>
    <w:p w14:paraId="3B71B851" w14:textId="77777777" w:rsidR="00202E35" w:rsidRDefault="00202E35">
      <w:pPr>
        <w:rPr>
          <w:rFonts w:asciiTheme="minorHAnsi" w:eastAsia="Times New Roman" w:hAnsiTheme="minorHAnsi" w:cstheme="minorHAnsi"/>
          <w:sz w:val="22"/>
          <w:szCs w:val="22"/>
          <w:lang w:eastAsia="ar-SA"/>
        </w:rPr>
      </w:pPr>
    </w:p>
    <w:p w14:paraId="14B8C801" w14:textId="77777777" w:rsidR="00202E35" w:rsidRDefault="00202E35">
      <w:pPr>
        <w:rPr>
          <w:rFonts w:asciiTheme="minorHAnsi" w:eastAsia="Times New Roman" w:hAnsiTheme="minorHAnsi" w:cstheme="minorHAnsi"/>
          <w:sz w:val="22"/>
          <w:szCs w:val="22"/>
          <w:lang w:eastAsia="ar-SA"/>
        </w:rPr>
      </w:pPr>
    </w:p>
    <w:p w14:paraId="0FDD9A45" w14:textId="77777777" w:rsidR="00202E35" w:rsidRDefault="00202E35">
      <w:pPr>
        <w:rPr>
          <w:rFonts w:asciiTheme="minorHAnsi" w:eastAsia="Times New Roman" w:hAnsiTheme="minorHAnsi" w:cstheme="minorHAnsi"/>
          <w:sz w:val="22"/>
          <w:szCs w:val="22"/>
          <w:lang w:eastAsia="ar-SA"/>
        </w:rPr>
      </w:pPr>
    </w:p>
    <w:p w14:paraId="4373FC9E" w14:textId="77777777" w:rsidR="00202E35" w:rsidRDefault="00202E35">
      <w:pPr>
        <w:rPr>
          <w:rFonts w:asciiTheme="minorHAnsi" w:eastAsia="Times New Roman" w:hAnsiTheme="minorHAnsi" w:cstheme="minorHAnsi"/>
          <w:sz w:val="22"/>
          <w:szCs w:val="22"/>
          <w:lang w:eastAsia="ar-SA"/>
        </w:rPr>
      </w:pPr>
    </w:p>
    <w:p w14:paraId="53AF120A" w14:textId="77777777" w:rsidR="00202E35" w:rsidRDefault="00202E35">
      <w:pPr>
        <w:rPr>
          <w:rFonts w:asciiTheme="minorHAnsi" w:eastAsia="Times New Roman" w:hAnsiTheme="minorHAnsi" w:cstheme="minorHAnsi"/>
          <w:sz w:val="22"/>
          <w:szCs w:val="22"/>
          <w:lang w:eastAsia="ar-SA"/>
        </w:rPr>
      </w:pPr>
    </w:p>
    <w:p w14:paraId="7E53DEE6" w14:textId="77777777" w:rsidR="00202E35" w:rsidRDefault="00202E35">
      <w:pPr>
        <w:rPr>
          <w:rFonts w:asciiTheme="minorHAnsi" w:eastAsia="Times New Roman" w:hAnsiTheme="minorHAnsi" w:cstheme="minorHAnsi"/>
          <w:sz w:val="22"/>
          <w:szCs w:val="22"/>
          <w:lang w:eastAsia="ar-SA"/>
        </w:rPr>
      </w:pPr>
    </w:p>
    <w:p w14:paraId="729B1284" w14:textId="77777777" w:rsidR="00202E35" w:rsidRDefault="00202E35">
      <w:pPr>
        <w:rPr>
          <w:rFonts w:asciiTheme="minorHAnsi" w:eastAsia="Times New Roman" w:hAnsiTheme="minorHAnsi" w:cstheme="minorHAnsi"/>
          <w:sz w:val="22"/>
          <w:szCs w:val="22"/>
          <w:lang w:eastAsia="ar-SA"/>
        </w:rPr>
      </w:pPr>
    </w:p>
    <w:p w14:paraId="4222409F" w14:textId="77777777" w:rsidR="00202E35" w:rsidRDefault="00202E35">
      <w:pPr>
        <w:rPr>
          <w:rFonts w:asciiTheme="minorHAnsi" w:eastAsia="Times New Roman" w:hAnsiTheme="minorHAnsi" w:cstheme="minorHAnsi"/>
          <w:sz w:val="22"/>
          <w:szCs w:val="22"/>
          <w:lang w:eastAsia="ar-SA"/>
        </w:rPr>
      </w:pPr>
    </w:p>
    <w:p w14:paraId="3715F88B" w14:textId="77777777" w:rsidR="00202E35" w:rsidRDefault="00202E35">
      <w:pPr>
        <w:rPr>
          <w:rFonts w:asciiTheme="minorHAnsi" w:eastAsia="Times New Roman" w:hAnsiTheme="minorHAnsi" w:cstheme="minorHAnsi"/>
          <w:sz w:val="22"/>
          <w:szCs w:val="22"/>
          <w:lang w:eastAsia="ar-SA"/>
        </w:rPr>
      </w:pPr>
    </w:p>
    <w:p w14:paraId="60ECABBC" w14:textId="77777777" w:rsidR="00202E35" w:rsidRDefault="00202E35">
      <w:pPr>
        <w:rPr>
          <w:rFonts w:asciiTheme="minorHAnsi" w:eastAsia="Times New Roman" w:hAnsiTheme="minorHAnsi" w:cstheme="minorHAnsi"/>
          <w:sz w:val="22"/>
          <w:szCs w:val="22"/>
          <w:lang w:eastAsia="ar-SA"/>
        </w:rPr>
      </w:pPr>
    </w:p>
    <w:p w14:paraId="728530D2" w14:textId="77777777" w:rsidR="00202E35" w:rsidRDefault="00CD198A">
      <w:pPr>
        <w:jc w:val="both"/>
        <w:rPr>
          <w:rFonts w:asciiTheme="minorHAnsi" w:eastAsia="Times New Roman" w:hAnsiTheme="minorHAnsi" w:cstheme="minorHAnsi"/>
          <w:bCs/>
          <w:i/>
          <w:sz w:val="20"/>
          <w:szCs w:val="20"/>
          <w:lang w:eastAsia="ar-SA"/>
        </w:rPr>
      </w:pPr>
      <w:r>
        <w:rPr>
          <w:rFonts w:asciiTheme="minorHAnsi" w:eastAsia="Times New Roman" w:hAnsiTheme="minorHAnsi" w:cstheme="minorHAnsi"/>
          <w:b/>
          <w:bCs/>
          <w:i/>
          <w:sz w:val="20"/>
          <w:szCs w:val="20"/>
          <w:lang w:eastAsia="ar-SA"/>
        </w:rPr>
        <w:t>Integralne części umowy:</w:t>
      </w:r>
    </w:p>
    <w:p w14:paraId="7AAEED35" w14:textId="77777777" w:rsidR="00202E35" w:rsidRDefault="00CD198A">
      <w:pPr>
        <w:jc w:val="both"/>
        <w:rPr>
          <w:rFonts w:asciiTheme="minorHAnsi" w:eastAsia="Times New Roman" w:hAnsiTheme="minorHAnsi" w:cstheme="minorHAnsi"/>
          <w:bCs/>
          <w:i/>
          <w:sz w:val="20"/>
          <w:szCs w:val="20"/>
          <w:lang w:eastAsia="ar-SA"/>
        </w:rPr>
      </w:pPr>
      <w:r>
        <w:rPr>
          <w:rFonts w:asciiTheme="minorHAnsi" w:eastAsia="Times New Roman" w:hAnsiTheme="minorHAnsi" w:cstheme="minorHAnsi"/>
          <w:bCs/>
          <w:i/>
          <w:sz w:val="20"/>
          <w:szCs w:val="20"/>
          <w:lang w:eastAsia="ar-SA"/>
        </w:rPr>
        <w:t xml:space="preserve">1. Specyfikacja istotnych </w:t>
      </w:r>
      <w:r>
        <w:rPr>
          <w:rFonts w:asciiTheme="minorHAnsi" w:eastAsia="Times New Roman" w:hAnsiTheme="minorHAnsi" w:cstheme="minorHAnsi"/>
          <w:bCs/>
          <w:i/>
          <w:sz w:val="20"/>
          <w:szCs w:val="20"/>
          <w:lang w:eastAsia="ar-SA"/>
        </w:rPr>
        <w:t>warunków zamówienia,</w:t>
      </w:r>
    </w:p>
    <w:p w14:paraId="23CF1373" w14:textId="77777777" w:rsidR="00202E35" w:rsidRDefault="00CD198A">
      <w:pPr>
        <w:jc w:val="both"/>
        <w:rPr>
          <w:rFonts w:asciiTheme="minorHAnsi" w:eastAsia="Times New Roman" w:hAnsiTheme="minorHAnsi" w:cstheme="minorHAnsi"/>
          <w:i/>
          <w:sz w:val="20"/>
          <w:szCs w:val="20"/>
          <w:lang w:eastAsia="ar-SA"/>
        </w:rPr>
      </w:pPr>
      <w:r>
        <w:rPr>
          <w:rFonts w:asciiTheme="minorHAnsi" w:eastAsia="Times New Roman" w:hAnsiTheme="minorHAnsi" w:cstheme="minorHAnsi"/>
          <w:bCs/>
          <w:i/>
          <w:sz w:val="20"/>
          <w:szCs w:val="20"/>
          <w:lang w:eastAsia="ar-SA"/>
        </w:rPr>
        <w:t xml:space="preserve">2. </w:t>
      </w:r>
      <w:r>
        <w:rPr>
          <w:rFonts w:asciiTheme="minorHAnsi" w:eastAsia="Times New Roman" w:hAnsiTheme="minorHAnsi" w:cstheme="minorHAnsi"/>
          <w:i/>
          <w:sz w:val="20"/>
          <w:szCs w:val="20"/>
          <w:lang w:eastAsia="ar-SA"/>
        </w:rPr>
        <w:t>Oferta przetargowa Wykonawcy (Inżyniera kontraktu).</w:t>
      </w:r>
    </w:p>
    <w:sectPr w:rsidR="00202E35">
      <w:footerReference w:type="even" r:id="rId9"/>
      <w:footerReference w:type="default" r:id="rId10"/>
      <w:footerReference w:type="first" r:id="rId11"/>
      <w:pgSz w:w="11906" w:h="16838"/>
      <w:pgMar w:top="1134" w:right="1134" w:bottom="1134" w:left="1134" w:header="0"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C4B9D7" w14:textId="77777777" w:rsidR="00CD198A" w:rsidRDefault="00CD198A">
      <w:r>
        <w:separator/>
      </w:r>
    </w:p>
  </w:endnote>
  <w:endnote w:type="continuationSeparator" w:id="0">
    <w:p w14:paraId="5C4CA6B4" w14:textId="77777777" w:rsidR="00CD198A" w:rsidRDefault="00CD1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E12909" w14:textId="77777777" w:rsidR="00202E35" w:rsidRDefault="00202E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E1D900" w14:textId="77777777" w:rsidR="00202E35" w:rsidRDefault="00CD198A">
    <w:pPr>
      <w:pStyle w:val="Stopka"/>
      <w:jc w:val="right"/>
      <w:rPr>
        <w:rFonts w:asciiTheme="minorHAnsi" w:hAnsiTheme="minorHAnsi" w:cstheme="minorHAnsi"/>
        <w:sz w:val="20"/>
        <w:szCs w:val="20"/>
      </w:rPr>
    </w:pPr>
    <w:r>
      <w:rPr>
        <w:rFonts w:asciiTheme="minorHAnsi" w:hAnsiTheme="minorHAnsi" w:cstheme="minorHAnsi"/>
        <w:sz w:val="20"/>
        <w:szCs w:val="20"/>
      </w:rPr>
      <w:fldChar w:fldCharType="begin"/>
    </w:r>
    <w:r>
      <w:rPr>
        <w:rFonts w:ascii="Calibri" w:hAnsi="Calibri" w:cs="Calibri"/>
        <w:sz w:val="20"/>
        <w:szCs w:val="20"/>
      </w:rPr>
      <w:instrText xml:space="preserve"> PAGE </w:instrText>
    </w:r>
    <w:r>
      <w:rPr>
        <w:rFonts w:ascii="Calibri" w:hAnsi="Calibri" w:cs="Calibri"/>
        <w:sz w:val="20"/>
        <w:szCs w:val="20"/>
      </w:rPr>
      <w:fldChar w:fldCharType="separate"/>
    </w:r>
    <w:r w:rsidR="00D240A2">
      <w:rPr>
        <w:rFonts w:ascii="Calibri" w:hAnsi="Calibri" w:cs="Calibri"/>
        <w:noProof/>
        <w:sz w:val="20"/>
        <w:szCs w:val="20"/>
      </w:rPr>
      <w:t>15</w:t>
    </w:r>
    <w:r>
      <w:rPr>
        <w:rFonts w:ascii="Calibri" w:hAnsi="Calibri" w:cs="Calibri"/>
        <w:sz w:val="20"/>
        <w:szCs w:val="20"/>
      </w:rPr>
      <w:fldChar w:fldCharType="end"/>
    </w:r>
  </w:p>
  <w:p w14:paraId="6E4EB535" w14:textId="77777777" w:rsidR="00202E35" w:rsidRDefault="00202E35">
    <w:pPr>
      <w:pStyle w:val="Stopka"/>
      <w:rPr>
        <w:rFonts w:asciiTheme="minorHAnsi" w:hAnsiTheme="minorHAnsi" w:cstheme="minorHAnsi"/>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7AB777" w14:textId="77777777" w:rsidR="00202E35" w:rsidRDefault="00CD198A">
    <w:pPr>
      <w:pStyle w:val="Stopka"/>
      <w:jc w:val="right"/>
      <w:rPr>
        <w:rFonts w:asciiTheme="minorHAnsi" w:hAnsiTheme="minorHAnsi" w:cstheme="minorHAnsi"/>
        <w:sz w:val="20"/>
        <w:szCs w:val="20"/>
      </w:rPr>
    </w:pPr>
    <w:r>
      <w:rPr>
        <w:rFonts w:asciiTheme="minorHAnsi" w:hAnsiTheme="minorHAnsi" w:cstheme="minorHAnsi"/>
        <w:sz w:val="20"/>
        <w:szCs w:val="20"/>
      </w:rPr>
      <w:fldChar w:fldCharType="begin"/>
    </w:r>
    <w:r>
      <w:rPr>
        <w:rFonts w:ascii="Calibri" w:hAnsi="Calibri" w:cs="Calibri"/>
        <w:sz w:val="20"/>
        <w:szCs w:val="20"/>
      </w:rPr>
      <w:instrText xml:space="preserve"> PAGE </w:instrText>
    </w:r>
    <w:r>
      <w:rPr>
        <w:rFonts w:ascii="Calibri" w:hAnsi="Calibri" w:cs="Calibri"/>
        <w:sz w:val="20"/>
        <w:szCs w:val="20"/>
      </w:rPr>
      <w:fldChar w:fldCharType="separate"/>
    </w:r>
    <w:r>
      <w:rPr>
        <w:rFonts w:ascii="Calibri" w:hAnsi="Calibri" w:cs="Calibri"/>
        <w:sz w:val="20"/>
        <w:szCs w:val="20"/>
      </w:rPr>
      <w:t>15</w:t>
    </w:r>
    <w:r>
      <w:rPr>
        <w:rFonts w:ascii="Calibri" w:hAnsi="Calibri" w:cs="Calibri"/>
        <w:sz w:val="20"/>
        <w:szCs w:val="20"/>
      </w:rPr>
      <w:fldChar w:fldCharType="end"/>
    </w:r>
  </w:p>
  <w:p w14:paraId="3DDD1EE8" w14:textId="77777777" w:rsidR="00202E35" w:rsidRDefault="00202E35">
    <w:pPr>
      <w:pStyle w:val="Stopka"/>
      <w:rPr>
        <w:rFonts w:asciiTheme="minorHAnsi" w:hAnsiTheme="minorHAnsi" w:cstheme="minorHAns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03CAFD" w14:textId="77777777" w:rsidR="00CD198A" w:rsidRDefault="00CD198A">
      <w:r>
        <w:separator/>
      </w:r>
    </w:p>
  </w:footnote>
  <w:footnote w:type="continuationSeparator" w:id="0">
    <w:p w14:paraId="2281D0A1" w14:textId="77777777" w:rsidR="00CD198A" w:rsidRDefault="00CD19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334A"/>
    <w:multiLevelType w:val="multilevel"/>
    <w:tmpl w:val="AC34CDA0"/>
    <w:lvl w:ilvl="0">
      <w:start w:val="1"/>
      <w:numFmt w:val="lowerLetter"/>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1">
    <w:nsid w:val="00D10BBB"/>
    <w:multiLevelType w:val="multilevel"/>
    <w:tmpl w:val="6A12B9A0"/>
    <w:lvl w:ilvl="0">
      <w:start w:val="1"/>
      <w:numFmt w:val="lowerLetter"/>
      <w:lvlText w:val="%1)"/>
      <w:lvlJc w:val="left"/>
      <w:pPr>
        <w:tabs>
          <w:tab w:val="num" w:pos="0"/>
        </w:tabs>
        <w:ind w:left="117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2051698"/>
    <w:multiLevelType w:val="multilevel"/>
    <w:tmpl w:val="05D88EE8"/>
    <w:lvl w:ilvl="0">
      <w:start w:val="1"/>
      <w:numFmt w:val="lowerLetter"/>
      <w:lvlText w:val="%1)"/>
      <w:lvlJc w:val="left"/>
      <w:pPr>
        <w:tabs>
          <w:tab w:val="num" w:pos="0"/>
        </w:tabs>
        <w:ind w:left="117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85026EB"/>
    <w:multiLevelType w:val="multilevel"/>
    <w:tmpl w:val="800CDAF4"/>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4">
    <w:nsid w:val="0E161FA4"/>
    <w:multiLevelType w:val="multilevel"/>
    <w:tmpl w:val="3E209EFC"/>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5">
    <w:nsid w:val="173C1537"/>
    <w:multiLevelType w:val="multilevel"/>
    <w:tmpl w:val="0B7E415A"/>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6">
    <w:nsid w:val="18582078"/>
    <w:multiLevelType w:val="multilevel"/>
    <w:tmpl w:val="963C0188"/>
    <w:lvl w:ilvl="0">
      <w:start w:val="1"/>
      <w:numFmt w:val="lowerLetter"/>
      <w:lvlText w:val="%1)"/>
      <w:lvlJc w:val="left"/>
      <w:pPr>
        <w:tabs>
          <w:tab w:val="num" w:pos="0"/>
        </w:tabs>
        <w:ind w:left="117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1A323801"/>
    <w:multiLevelType w:val="multilevel"/>
    <w:tmpl w:val="8806D584"/>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8">
    <w:nsid w:val="1E665471"/>
    <w:multiLevelType w:val="multilevel"/>
    <w:tmpl w:val="79C265D4"/>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9">
    <w:nsid w:val="1F9545E7"/>
    <w:multiLevelType w:val="multilevel"/>
    <w:tmpl w:val="D51C26F8"/>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10">
    <w:nsid w:val="23315A40"/>
    <w:multiLevelType w:val="multilevel"/>
    <w:tmpl w:val="19F88E2A"/>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235812E9"/>
    <w:multiLevelType w:val="multilevel"/>
    <w:tmpl w:val="43884C2E"/>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12">
    <w:nsid w:val="23F9394D"/>
    <w:multiLevelType w:val="multilevel"/>
    <w:tmpl w:val="F3CECEB0"/>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13">
    <w:nsid w:val="252A685C"/>
    <w:multiLevelType w:val="multilevel"/>
    <w:tmpl w:val="C5F26666"/>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14">
    <w:nsid w:val="294A3BD6"/>
    <w:multiLevelType w:val="multilevel"/>
    <w:tmpl w:val="88D4D100"/>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15">
    <w:nsid w:val="2C3521A9"/>
    <w:multiLevelType w:val="multilevel"/>
    <w:tmpl w:val="F726F57C"/>
    <w:lvl w:ilvl="0">
      <w:start w:val="1"/>
      <w:numFmt w:val="lowerLetter"/>
      <w:lvlText w:val="%1)"/>
      <w:lvlJc w:val="left"/>
      <w:pPr>
        <w:tabs>
          <w:tab w:val="num" w:pos="0"/>
        </w:tabs>
        <w:ind w:left="117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30B42F97"/>
    <w:multiLevelType w:val="multilevel"/>
    <w:tmpl w:val="F0E062E0"/>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17">
    <w:nsid w:val="3AF33480"/>
    <w:multiLevelType w:val="multilevel"/>
    <w:tmpl w:val="7F36B904"/>
    <w:lvl w:ilvl="0">
      <w:start w:val="1"/>
      <w:numFmt w:val="lowerLetter"/>
      <w:lvlText w:val="%1)"/>
      <w:lvlJc w:val="left"/>
      <w:pPr>
        <w:tabs>
          <w:tab w:val="num" w:pos="0"/>
        </w:tabs>
        <w:ind w:left="144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4119161B"/>
    <w:multiLevelType w:val="multilevel"/>
    <w:tmpl w:val="84CE6832"/>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19">
    <w:nsid w:val="44A77B1A"/>
    <w:multiLevelType w:val="multilevel"/>
    <w:tmpl w:val="C0E218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nsid w:val="45EF190A"/>
    <w:multiLevelType w:val="multilevel"/>
    <w:tmpl w:val="A7504348"/>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21">
    <w:nsid w:val="493F47B2"/>
    <w:multiLevelType w:val="multilevel"/>
    <w:tmpl w:val="637885E4"/>
    <w:lvl w:ilvl="0">
      <w:start w:val="1"/>
      <w:numFmt w:val="lowerLetter"/>
      <w:lvlText w:val="%1)"/>
      <w:lvlJc w:val="left"/>
      <w:pPr>
        <w:tabs>
          <w:tab w:val="num" w:pos="0"/>
        </w:tabs>
        <w:ind w:left="750" w:hanging="39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4BE71EF8"/>
    <w:multiLevelType w:val="multilevel"/>
    <w:tmpl w:val="A7921464"/>
    <w:lvl w:ilvl="0">
      <w:start w:val="1"/>
      <w:numFmt w:val="decimal"/>
      <w:lvlText w:val="%1."/>
      <w:lvlJc w:val="left"/>
      <w:pPr>
        <w:tabs>
          <w:tab w:val="num" w:pos="360"/>
        </w:tabs>
        <w:ind w:left="360" w:hanging="360"/>
      </w:pPr>
      <w:rPr>
        <w:b/>
        <w:bCs/>
      </w:rPr>
    </w:lvl>
    <w:lvl w:ilvl="1">
      <w:start w:val="1"/>
      <w:numFmt w:val="bullet"/>
      <w:lvlText w:val=""/>
      <w:lvlJc w:val="left"/>
      <w:pPr>
        <w:tabs>
          <w:tab w:val="num" w:pos="780"/>
        </w:tabs>
        <w:ind w:left="780" w:hanging="360"/>
      </w:pPr>
      <w:rPr>
        <w:rFonts w:ascii="Symbol" w:hAnsi="Symbol" w:cs="Symbol" w:hint="default"/>
        <w:b/>
        <w:bCs/>
      </w:rPr>
    </w:lvl>
    <w:lvl w:ilvl="2">
      <w:start w:val="1"/>
      <w:numFmt w:val="lowerRoman"/>
      <w:lvlText w:val="%3."/>
      <w:lvlJc w:val="right"/>
      <w:pPr>
        <w:tabs>
          <w:tab w:val="num" w:pos="0"/>
        </w:tabs>
        <w:ind w:left="1500" w:hanging="180"/>
      </w:pPr>
    </w:lvl>
    <w:lvl w:ilvl="3">
      <w:start w:val="1"/>
      <w:numFmt w:val="bullet"/>
      <w:lvlText w:val=""/>
      <w:lvlJc w:val="left"/>
      <w:pPr>
        <w:tabs>
          <w:tab w:val="num" w:pos="0"/>
        </w:tabs>
        <w:ind w:left="2220" w:hanging="360"/>
      </w:pPr>
      <w:rPr>
        <w:rFonts w:ascii="Symbol" w:hAnsi="Symbol" w:cs="Symbol" w:hint="default"/>
      </w:rPr>
    </w:lvl>
    <w:lvl w:ilvl="4">
      <w:start w:val="1"/>
      <w:numFmt w:val="lowerLetter"/>
      <w:lvlText w:val="%5."/>
      <w:lvlJc w:val="left"/>
      <w:pPr>
        <w:tabs>
          <w:tab w:val="num" w:pos="0"/>
        </w:tabs>
        <w:ind w:left="2940" w:hanging="360"/>
      </w:pPr>
    </w:lvl>
    <w:lvl w:ilvl="5">
      <w:start w:val="1"/>
      <w:numFmt w:val="lowerRoman"/>
      <w:lvlText w:val="%6."/>
      <w:lvlJc w:val="right"/>
      <w:pPr>
        <w:tabs>
          <w:tab w:val="num" w:pos="0"/>
        </w:tabs>
        <w:ind w:left="3660" w:hanging="180"/>
      </w:pPr>
    </w:lvl>
    <w:lvl w:ilvl="6">
      <w:start w:val="1"/>
      <w:numFmt w:val="decimal"/>
      <w:lvlText w:val="%7."/>
      <w:lvlJc w:val="left"/>
      <w:pPr>
        <w:tabs>
          <w:tab w:val="num" w:pos="0"/>
        </w:tabs>
        <w:ind w:left="4380" w:hanging="360"/>
      </w:pPr>
    </w:lvl>
    <w:lvl w:ilvl="7">
      <w:start w:val="1"/>
      <w:numFmt w:val="lowerLetter"/>
      <w:lvlText w:val="%8."/>
      <w:lvlJc w:val="left"/>
      <w:pPr>
        <w:tabs>
          <w:tab w:val="num" w:pos="0"/>
        </w:tabs>
        <w:ind w:left="5100" w:hanging="360"/>
      </w:pPr>
    </w:lvl>
    <w:lvl w:ilvl="8">
      <w:start w:val="1"/>
      <w:numFmt w:val="lowerRoman"/>
      <w:lvlText w:val="%9."/>
      <w:lvlJc w:val="right"/>
      <w:pPr>
        <w:tabs>
          <w:tab w:val="num" w:pos="0"/>
        </w:tabs>
        <w:ind w:left="5820" w:hanging="180"/>
      </w:pPr>
    </w:lvl>
  </w:abstractNum>
  <w:abstractNum w:abstractNumId="23">
    <w:nsid w:val="53F93DE9"/>
    <w:multiLevelType w:val="multilevel"/>
    <w:tmpl w:val="AB3E0F0E"/>
    <w:lvl w:ilvl="0">
      <w:start w:val="1"/>
      <w:numFmt w:val="lowerLetter"/>
      <w:lvlText w:val="%1)"/>
      <w:lvlJc w:val="left"/>
      <w:pPr>
        <w:tabs>
          <w:tab w:val="num" w:pos="0"/>
        </w:tabs>
        <w:ind w:left="117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59305E0F"/>
    <w:multiLevelType w:val="multilevel"/>
    <w:tmpl w:val="7B7CE950"/>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9C92FE7"/>
    <w:multiLevelType w:val="multilevel"/>
    <w:tmpl w:val="D340F3EA"/>
    <w:lvl w:ilvl="0">
      <w:start w:val="1"/>
      <w:numFmt w:val="lowerLetter"/>
      <w:lvlText w:val="%1)"/>
      <w:lvlJc w:val="left"/>
      <w:pPr>
        <w:tabs>
          <w:tab w:val="num" w:pos="0"/>
        </w:tabs>
        <w:ind w:left="117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6432309A"/>
    <w:multiLevelType w:val="multilevel"/>
    <w:tmpl w:val="A74452F8"/>
    <w:lvl w:ilvl="0">
      <w:start w:val="1"/>
      <w:numFmt w:val="lowerLetter"/>
      <w:lvlText w:val="%1)"/>
      <w:lvlJc w:val="left"/>
      <w:pPr>
        <w:tabs>
          <w:tab w:val="num" w:pos="0"/>
        </w:tabs>
        <w:ind w:left="117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64846051"/>
    <w:multiLevelType w:val="multilevel"/>
    <w:tmpl w:val="B6F0B42C"/>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28">
    <w:nsid w:val="6A1E4D3A"/>
    <w:multiLevelType w:val="multilevel"/>
    <w:tmpl w:val="EE3E3E26"/>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29">
    <w:nsid w:val="6F2A00A4"/>
    <w:multiLevelType w:val="multilevel"/>
    <w:tmpl w:val="96385D30"/>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3F25D21"/>
    <w:multiLevelType w:val="multilevel"/>
    <w:tmpl w:val="193451A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nsid w:val="76E62916"/>
    <w:multiLevelType w:val="multilevel"/>
    <w:tmpl w:val="C560A122"/>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abstractNum w:abstractNumId="32">
    <w:nsid w:val="788C5FAA"/>
    <w:multiLevelType w:val="multilevel"/>
    <w:tmpl w:val="8970176C"/>
    <w:lvl w:ilvl="0">
      <w:start w:val="1"/>
      <w:numFmt w:val="lowerLetter"/>
      <w:lvlText w:val="%1)"/>
      <w:lvlJc w:val="left"/>
      <w:pPr>
        <w:tabs>
          <w:tab w:val="num" w:pos="0"/>
        </w:tabs>
        <w:ind w:left="117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7C604307"/>
    <w:multiLevelType w:val="multilevel"/>
    <w:tmpl w:val="4510DE86"/>
    <w:lvl w:ilvl="0">
      <w:start w:val="1"/>
      <w:numFmt w:val="decimal"/>
      <w:lvlText w:val="%1."/>
      <w:lvlJc w:val="left"/>
      <w:pPr>
        <w:tabs>
          <w:tab w:val="num" w:pos="0"/>
        </w:tabs>
        <w:ind w:left="1001" w:hanging="360"/>
      </w:pPr>
    </w:lvl>
    <w:lvl w:ilvl="1">
      <w:start w:val="1"/>
      <w:numFmt w:val="lowerLetter"/>
      <w:lvlText w:val="%2."/>
      <w:lvlJc w:val="left"/>
      <w:pPr>
        <w:tabs>
          <w:tab w:val="num" w:pos="0"/>
        </w:tabs>
        <w:ind w:left="1721" w:hanging="360"/>
      </w:pPr>
    </w:lvl>
    <w:lvl w:ilvl="2">
      <w:start w:val="1"/>
      <w:numFmt w:val="lowerRoman"/>
      <w:lvlText w:val="%3."/>
      <w:lvlJc w:val="right"/>
      <w:pPr>
        <w:tabs>
          <w:tab w:val="num" w:pos="0"/>
        </w:tabs>
        <w:ind w:left="2441" w:hanging="180"/>
      </w:pPr>
    </w:lvl>
    <w:lvl w:ilvl="3">
      <w:start w:val="1"/>
      <w:numFmt w:val="decimal"/>
      <w:lvlText w:val="%4."/>
      <w:lvlJc w:val="left"/>
      <w:pPr>
        <w:tabs>
          <w:tab w:val="num" w:pos="0"/>
        </w:tabs>
        <w:ind w:left="3161" w:hanging="360"/>
      </w:pPr>
    </w:lvl>
    <w:lvl w:ilvl="4">
      <w:start w:val="1"/>
      <w:numFmt w:val="lowerLetter"/>
      <w:lvlText w:val="%5."/>
      <w:lvlJc w:val="left"/>
      <w:pPr>
        <w:tabs>
          <w:tab w:val="num" w:pos="0"/>
        </w:tabs>
        <w:ind w:left="3881" w:hanging="360"/>
      </w:pPr>
    </w:lvl>
    <w:lvl w:ilvl="5">
      <w:start w:val="1"/>
      <w:numFmt w:val="lowerRoman"/>
      <w:lvlText w:val="%6."/>
      <w:lvlJc w:val="right"/>
      <w:pPr>
        <w:tabs>
          <w:tab w:val="num" w:pos="0"/>
        </w:tabs>
        <w:ind w:left="4601" w:hanging="180"/>
      </w:pPr>
    </w:lvl>
    <w:lvl w:ilvl="6">
      <w:start w:val="1"/>
      <w:numFmt w:val="decimal"/>
      <w:lvlText w:val="%7."/>
      <w:lvlJc w:val="left"/>
      <w:pPr>
        <w:tabs>
          <w:tab w:val="num" w:pos="0"/>
        </w:tabs>
        <w:ind w:left="5321" w:hanging="360"/>
      </w:pPr>
    </w:lvl>
    <w:lvl w:ilvl="7">
      <w:start w:val="1"/>
      <w:numFmt w:val="lowerLetter"/>
      <w:lvlText w:val="%8."/>
      <w:lvlJc w:val="left"/>
      <w:pPr>
        <w:tabs>
          <w:tab w:val="num" w:pos="0"/>
        </w:tabs>
        <w:ind w:left="6041" w:hanging="360"/>
      </w:pPr>
    </w:lvl>
    <w:lvl w:ilvl="8">
      <w:start w:val="1"/>
      <w:numFmt w:val="lowerRoman"/>
      <w:lvlText w:val="%9."/>
      <w:lvlJc w:val="right"/>
      <w:pPr>
        <w:tabs>
          <w:tab w:val="num" w:pos="0"/>
        </w:tabs>
        <w:ind w:left="6761" w:hanging="180"/>
      </w:pPr>
    </w:lvl>
  </w:abstractNum>
  <w:num w:numId="1">
    <w:abstractNumId w:val="24"/>
  </w:num>
  <w:num w:numId="2">
    <w:abstractNumId w:val="21"/>
  </w:num>
  <w:num w:numId="3">
    <w:abstractNumId w:val="6"/>
  </w:num>
  <w:num w:numId="4">
    <w:abstractNumId w:val="25"/>
  </w:num>
  <w:num w:numId="5">
    <w:abstractNumId w:val="32"/>
  </w:num>
  <w:num w:numId="6">
    <w:abstractNumId w:val="23"/>
  </w:num>
  <w:num w:numId="7">
    <w:abstractNumId w:val="2"/>
  </w:num>
  <w:num w:numId="8">
    <w:abstractNumId w:val="10"/>
  </w:num>
  <w:num w:numId="9">
    <w:abstractNumId w:val="17"/>
  </w:num>
  <w:num w:numId="10">
    <w:abstractNumId w:val="1"/>
  </w:num>
  <w:num w:numId="11">
    <w:abstractNumId w:val="15"/>
  </w:num>
  <w:num w:numId="12">
    <w:abstractNumId w:val="26"/>
  </w:num>
  <w:num w:numId="13">
    <w:abstractNumId w:val="3"/>
  </w:num>
  <w:num w:numId="14">
    <w:abstractNumId w:val="33"/>
  </w:num>
  <w:num w:numId="15">
    <w:abstractNumId w:val="20"/>
  </w:num>
  <w:num w:numId="16">
    <w:abstractNumId w:val="13"/>
  </w:num>
  <w:num w:numId="17">
    <w:abstractNumId w:val="7"/>
  </w:num>
  <w:num w:numId="18">
    <w:abstractNumId w:val="27"/>
  </w:num>
  <w:num w:numId="19">
    <w:abstractNumId w:val="4"/>
  </w:num>
  <w:num w:numId="20">
    <w:abstractNumId w:val="28"/>
  </w:num>
  <w:num w:numId="21">
    <w:abstractNumId w:val="9"/>
  </w:num>
  <w:num w:numId="22">
    <w:abstractNumId w:val="5"/>
  </w:num>
  <w:num w:numId="23">
    <w:abstractNumId w:val="12"/>
  </w:num>
  <w:num w:numId="24">
    <w:abstractNumId w:val="31"/>
  </w:num>
  <w:num w:numId="25">
    <w:abstractNumId w:val="14"/>
  </w:num>
  <w:num w:numId="26">
    <w:abstractNumId w:val="18"/>
  </w:num>
  <w:num w:numId="27">
    <w:abstractNumId w:val="11"/>
  </w:num>
  <w:num w:numId="28">
    <w:abstractNumId w:val="0"/>
  </w:num>
  <w:num w:numId="29">
    <w:abstractNumId w:val="30"/>
  </w:num>
  <w:num w:numId="30">
    <w:abstractNumId w:val="16"/>
  </w:num>
  <w:num w:numId="31">
    <w:abstractNumId w:val="22"/>
  </w:num>
  <w:num w:numId="32">
    <w:abstractNumId w:val="29"/>
  </w:num>
  <w:num w:numId="33">
    <w:abstractNumId w:val="8"/>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1134"/>
  <w:autoHyphenation/>
  <w:hyphenationZone w:val="0"/>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E35"/>
    <w:rsid w:val="00202E35"/>
    <w:rsid w:val="00624425"/>
    <w:rsid w:val="00637280"/>
    <w:rsid w:val="00A95523"/>
    <w:rsid w:val="00CB7470"/>
    <w:rsid w:val="00CD198A"/>
    <w:rsid w:val="00CD5970"/>
    <w:rsid w:val="00D240A2"/>
    <w:rsid w:val="00E15914"/>
    <w:rsid w:val="00E7252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38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rFonts w:eastAsia="Lucida Sans Unicode"/>
      <w:color w:val="000000"/>
      <w:sz w:val="24"/>
      <w:szCs w:val="24"/>
      <w:lang w:eastAsia="zh-CN"/>
    </w:rPr>
  </w:style>
  <w:style w:type="paragraph" w:styleId="Nagwek2">
    <w:name w:val="heading 2"/>
    <w:basedOn w:val="Normalny"/>
    <w:next w:val="Normalny"/>
    <w:qFormat/>
    <w:pPr>
      <w:keepNext/>
      <w:numPr>
        <w:ilvl w:val="1"/>
        <w:numId w:val="1"/>
      </w:numPr>
      <w:ind w:left="708"/>
      <w:outlineLvl w:val="1"/>
    </w:pPr>
    <w:rPr>
      <w:b/>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Verdana" w:eastAsia="Times New Roman" w:hAnsi="Verdana" w:cs="Times New Roman"/>
      <w:b w:val="0"/>
      <w:bCs/>
      <w:i w:val="0"/>
      <w:strike w:val="0"/>
      <w:dstrike w:val="0"/>
      <w:color w:val="000000"/>
      <w:position w:val="0"/>
      <w:sz w:val="20"/>
      <w:szCs w:val="20"/>
      <w:u w:val="none" w:color="000000"/>
      <w:shd w:val="clear" w:color="auto" w:fill="auto"/>
      <w:vertAlign w:val="baseline"/>
    </w:rPr>
  </w:style>
  <w:style w:type="character" w:customStyle="1" w:styleId="WW8Num6z0">
    <w:name w:val="WW8Num6z0"/>
    <w:qFormat/>
  </w:style>
  <w:style w:type="character" w:customStyle="1" w:styleId="WW8Num7z0">
    <w:name w:val="WW8Num7z0"/>
    <w:qFormat/>
    <w:rPr>
      <w:rFonts w:ascii="Verdana" w:hAnsi="Verdana" w:cs="Verdana"/>
      <w:sz w:val="20"/>
    </w:rPr>
  </w:style>
  <w:style w:type="character" w:customStyle="1" w:styleId="WW8Num8z0">
    <w:name w:val="WW8Num8z0"/>
    <w:qFormat/>
    <w:rPr>
      <w:rFonts w:ascii="Verdana" w:eastAsia="Times New Roman" w:hAnsi="Verdana" w:cs="Times New Roman"/>
      <w:b w:val="0"/>
      <w:bCs/>
      <w:i w:val="0"/>
      <w:strike w:val="0"/>
      <w:dstrike w:val="0"/>
      <w:color w:val="000000"/>
      <w:position w:val="0"/>
      <w:sz w:val="20"/>
      <w:szCs w:val="20"/>
      <w:u w:val="none" w:color="000000"/>
      <w:shd w:val="clear" w:color="auto" w:fill="auto"/>
      <w:vertAlign w:val="baseline"/>
    </w:rPr>
  </w:style>
  <w:style w:type="character" w:customStyle="1" w:styleId="WW8Num9z0">
    <w:name w:val="WW8Num9z0"/>
    <w:qFormat/>
  </w:style>
  <w:style w:type="character" w:customStyle="1" w:styleId="WW8Num10z0">
    <w:name w:val="WW8Num10z0"/>
    <w:qFormat/>
    <w:rPr>
      <w:rFonts w:ascii="Verdana" w:hAnsi="Verdana" w:cs="Verdana"/>
      <w:sz w:val="20"/>
    </w:rPr>
  </w:style>
  <w:style w:type="character" w:customStyle="1" w:styleId="WW8Num11z0">
    <w:name w:val="WW8Num11z0"/>
    <w:qFormat/>
    <w:rPr>
      <w:rFonts w:ascii="Verdana" w:eastAsia="Times New Roman" w:hAnsi="Verdana" w:cs="Times New Roman"/>
      <w:b w:val="0"/>
      <w:bCs/>
      <w:i w:val="0"/>
      <w:strike w:val="0"/>
      <w:dstrike w:val="0"/>
      <w:color w:val="000000"/>
      <w:position w:val="0"/>
      <w:sz w:val="20"/>
      <w:szCs w:val="20"/>
      <w:u w:val="none" w:color="000000"/>
      <w:shd w:val="clear" w:color="auto" w:fill="auto"/>
      <w:vertAlign w:val="baseline"/>
    </w:rPr>
  </w:style>
  <w:style w:type="character" w:customStyle="1" w:styleId="WW8Num12z0">
    <w:name w:val="WW8Num12z0"/>
    <w:qFormat/>
    <w:rPr>
      <w:rFonts w:ascii="Verdana" w:hAnsi="Verdana" w:cs="Verdana"/>
      <w:sz w:val="20"/>
    </w:rPr>
  </w:style>
  <w:style w:type="character" w:customStyle="1" w:styleId="WW8Num13z0">
    <w:name w:val="WW8Num13z0"/>
    <w:qFormat/>
    <w:rPr>
      <w:rFonts w:ascii="Verdana" w:hAnsi="Verdana" w:cs="Verdana"/>
      <w:sz w:val="20"/>
    </w:rPr>
  </w:style>
  <w:style w:type="character" w:customStyle="1" w:styleId="WW8Num14z0">
    <w:name w:val="WW8Num14z0"/>
    <w:qFormat/>
    <w:rPr>
      <w:rFonts w:ascii="Verdana" w:hAnsi="Verdana" w:cs="Verdana"/>
      <w:sz w:val="20"/>
    </w:rPr>
  </w:style>
  <w:style w:type="character" w:customStyle="1" w:styleId="WW8Num15z0">
    <w:name w:val="WW8Num15z0"/>
    <w:qFormat/>
  </w:style>
  <w:style w:type="character" w:customStyle="1" w:styleId="WW8Num16z0">
    <w:name w:val="WW8Num16z0"/>
    <w:qFormat/>
    <w:rPr>
      <w:rFonts w:ascii="Verdana" w:eastAsia="Times New Roman" w:hAnsi="Verdana" w:cs="Times New Roman"/>
      <w:b w:val="0"/>
      <w:bCs/>
      <w:i w:val="0"/>
      <w:strike w:val="0"/>
      <w:dstrike w:val="0"/>
      <w:color w:val="000000"/>
      <w:position w:val="0"/>
      <w:sz w:val="20"/>
      <w:szCs w:val="20"/>
      <w:u w:val="none" w:color="000000"/>
      <w:shd w:val="clear" w:color="auto" w:fill="auto"/>
      <w:vertAlign w:val="baseline"/>
    </w:rPr>
  </w:style>
  <w:style w:type="character" w:customStyle="1" w:styleId="WW8Num17z0">
    <w:name w:val="WW8Num17z0"/>
    <w:qFormat/>
    <w:rPr>
      <w:rFonts w:ascii="Verdana" w:hAnsi="Verdana" w:cs="Verdana"/>
      <w:sz w:val="20"/>
    </w:rPr>
  </w:style>
  <w:style w:type="character" w:customStyle="1" w:styleId="WW8Num18z0">
    <w:name w:val="WW8Num18z0"/>
    <w:qFormat/>
    <w:rPr>
      <w:rFonts w:ascii="Symbol" w:hAnsi="Symbol" w:cs="Symbol"/>
    </w:rPr>
  </w:style>
  <w:style w:type="character" w:customStyle="1" w:styleId="WW8Num20z0">
    <w:name w:val="WW8Num20z0"/>
    <w:qFormat/>
    <w:rPr>
      <w:rFonts w:ascii="Verdana" w:hAnsi="Verdana" w:cs="Verdana"/>
      <w:sz w:val="20"/>
    </w:rPr>
  </w:style>
  <w:style w:type="character" w:customStyle="1" w:styleId="WW8Num21z0">
    <w:name w:val="WW8Num21z0"/>
    <w:qFormat/>
  </w:style>
  <w:style w:type="character" w:customStyle="1" w:styleId="WW8Num22z0">
    <w:name w:val="WW8Num22z0"/>
    <w:qFormat/>
    <w:rPr>
      <w:rFonts w:ascii="Verdana" w:hAnsi="Verdana" w:cs="Verdana"/>
      <w:sz w:val="20"/>
    </w:rPr>
  </w:style>
  <w:style w:type="character" w:customStyle="1" w:styleId="WW8Num23z0">
    <w:name w:val="WW8Num23z0"/>
    <w:qFormat/>
  </w:style>
  <w:style w:type="character" w:customStyle="1" w:styleId="WW8Num24z0">
    <w:name w:val="WW8Num24z0"/>
    <w:qFormat/>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1">
    <w:name w:val="WW8Num5z1"/>
    <w:qFormat/>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8z1">
    <w:name w:val="WW8Num8z1"/>
    <w:qFormat/>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1z1">
    <w:name w:val="WW8Num11z1"/>
    <w:qFormat/>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1">
    <w:name w:val="WW8Num17z1"/>
    <w:qFormat/>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3z3">
    <w:name w:val="WW8Num23z3"/>
    <w:qFormat/>
    <w:rPr>
      <w:rFonts w:ascii="Symbol" w:hAnsi="Symbol" w:cs="Symbol"/>
    </w:rPr>
  </w:style>
  <w:style w:type="character" w:customStyle="1" w:styleId="WW8Num25z0">
    <w:name w:val="WW8Num25z0"/>
    <w:qFormat/>
    <w:rPr>
      <w:rFonts w:ascii="Verdana" w:eastAsia="Times New Roman" w:hAnsi="Verdana" w:cs="Times New Roman"/>
      <w:b w:val="0"/>
      <w:i w:val="0"/>
      <w:strike w:val="0"/>
      <w:dstrike w:val="0"/>
      <w:color w:val="000000"/>
      <w:position w:val="0"/>
      <w:sz w:val="20"/>
      <w:szCs w:val="28"/>
      <w:u w:val="none" w:color="000000"/>
      <w:shd w:val="clear" w:color="auto" w:fill="auto"/>
      <w:vertAlign w:val="baseline"/>
    </w:rPr>
  </w:style>
  <w:style w:type="character" w:customStyle="1" w:styleId="WW8Num25z1">
    <w:name w:val="WW8Num25z1"/>
    <w:qFormat/>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style>
  <w:style w:type="character" w:customStyle="1" w:styleId="WW8Num26z0">
    <w:name w:val="WW8Num26z0"/>
    <w:qFormat/>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WW8Num27z0">
    <w:name w:val="WW8Num27z0"/>
    <w:qFormat/>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7z3">
    <w:name w:val="WW8Num27z3"/>
    <w:qFormat/>
    <w:rPr>
      <w:rFonts w:ascii="Symbol" w:hAnsi="Symbol" w:cs="Symbol"/>
    </w:rPr>
  </w:style>
  <w:style w:type="character" w:customStyle="1" w:styleId="Domylnaczcionkaakapitu1">
    <w:name w:val="Domyślna czcionka akapitu1"/>
    <w:qFormat/>
  </w:style>
  <w:style w:type="character" w:styleId="Hipercze">
    <w:name w:val="Hyperlink"/>
    <w:rPr>
      <w:color w:val="000080"/>
      <w:u w:val="single"/>
    </w:rPr>
  </w:style>
  <w:style w:type="character" w:customStyle="1" w:styleId="NagwekZnak">
    <w:name w:val="Nagłówek Znak"/>
    <w:qFormat/>
    <w:rPr>
      <w:rFonts w:eastAsia="Lucida Sans Unicode"/>
      <w:color w:val="000000"/>
      <w:sz w:val="24"/>
      <w:szCs w:val="24"/>
    </w:rPr>
  </w:style>
  <w:style w:type="character" w:customStyle="1" w:styleId="StopkaZnak">
    <w:name w:val="Stopka Znak"/>
    <w:uiPriority w:val="99"/>
    <w:qFormat/>
    <w:rPr>
      <w:rFonts w:eastAsia="Lucida Sans Unicode"/>
      <w:color w:val="000000"/>
      <w:sz w:val="24"/>
      <w:szCs w:val="24"/>
    </w:rPr>
  </w:style>
  <w:style w:type="character" w:customStyle="1" w:styleId="TekstdymkaZnak">
    <w:name w:val="Tekst dymka Znak"/>
    <w:qFormat/>
    <w:rPr>
      <w:rFonts w:ascii="Segoe UI" w:eastAsia="Lucida Sans Unicode" w:hAnsi="Segoe UI" w:cs="Segoe UI"/>
      <w:color w:val="000000"/>
      <w:sz w:val="18"/>
      <w:szCs w:val="18"/>
    </w:rPr>
  </w:style>
  <w:style w:type="character" w:customStyle="1" w:styleId="Odwoaniedokomentarza1">
    <w:name w:val="Odwołanie do komentarza1"/>
    <w:qFormat/>
    <w:rPr>
      <w:sz w:val="16"/>
      <w:szCs w:val="16"/>
    </w:rPr>
  </w:style>
  <w:style w:type="character" w:customStyle="1" w:styleId="TekstkomentarzaZnak">
    <w:name w:val="Tekst komentarza Znak"/>
    <w:qFormat/>
    <w:rPr>
      <w:rFonts w:eastAsia="Lucida Sans Unicode"/>
      <w:color w:val="000000"/>
    </w:rPr>
  </w:style>
  <w:style w:type="character" w:customStyle="1" w:styleId="TematkomentarzaZnak">
    <w:name w:val="Temat komentarza Znak"/>
    <w:qFormat/>
    <w:rPr>
      <w:rFonts w:eastAsia="Lucida Sans Unicode"/>
      <w:b/>
      <w:bCs/>
      <w:color w:val="000000"/>
    </w:rPr>
  </w:style>
  <w:style w:type="character" w:styleId="Uwydatnienie">
    <w:name w:val="Emphasis"/>
    <w:qFormat/>
    <w:rPr>
      <w:i/>
      <w:iCs/>
    </w:rPr>
  </w:style>
  <w:style w:type="character" w:customStyle="1" w:styleId="ng-binding1">
    <w:name w:val="ng-binding1"/>
    <w:basedOn w:val="Domylnaczcionkaakapitu2"/>
    <w:qFormat/>
  </w:style>
  <w:style w:type="character" w:customStyle="1" w:styleId="ng-scope">
    <w:name w:val="ng-scope"/>
    <w:basedOn w:val="Domylnaczcionkaakapitu2"/>
    <w:qFormat/>
  </w:style>
  <w:style w:type="character" w:customStyle="1" w:styleId="AkapitzlistZnak">
    <w:name w:val="Akapit z listą Znak"/>
    <w:uiPriority w:val="34"/>
    <w:qFormat/>
    <w:rPr>
      <w:rFonts w:ascii="Calibri" w:eastAsia="Times New Roman" w:hAnsi="Calibri" w:cs="Calibri"/>
    </w:rPr>
  </w:style>
  <w:style w:type="character" w:customStyle="1" w:styleId="Odwoaniedokomentarza2">
    <w:name w:val="Odwołanie do komentarza2"/>
    <w:qFormat/>
    <w:rPr>
      <w:sz w:val="16"/>
      <w:szCs w:val="16"/>
    </w:rPr>
  </w:style>
  <w:style w:type="character" w:customStyle="1" w:styleId="ZwykytekstZnak">
    <w:name w:val="Zwykły tekst Znak"/>
    <w:qFormat/>
    <w:rPr>
      <w:rFonts w:ascii="Calibri" w:eastAsia="Times New Roman" w:hAnsi="Calibri" w:cs="Calibri"/>
      <w:lang w:eastAsia="pl-PL"/>
    </w:rPr>
  </w:style>
  <w:style w:type="character" w:styleId="Numerstrony">
    <w:name w:val="page number"/>
    <w:basedOn w:val="Domylnaczcionkaakapitu2"/>
  </w:style>
  <w:style w:type="character" w:customStyle="1" w:styleId="StopkaZnak1">
    <w:name w:val="Stopka Znak1"/>
    <w:qFormat/>
    <w:rPr>
      <w:rFonts w:ascii="Calibri" w:eastAsia="Times New Roman" w:hAnsi="Calibri" w:cs="Calibri"/>
    </w:rPr>
  </w:style>
  <w:style w:type="character" w:customStyle="1" w:styleId="TekstpodstawowyZnak">
    <w:name w:val="Tekst podstawowy Znak"/>
    <w:qFormat/>
    <w:rPr>
      <w:rFonts w:ascii="Calibri" w:eastAsia="Times New Roman" w:hAnsi="Calibri" w:cs="Calibri"/>
    </w:rPr>
  </w:style>
  <w:style w:type="character" w:customStyle="1" w:styleId="Domylnaczcionkaakapitu2">
    <w:name w:val="Domyślna czcionka akapitu2"/>
    <w:qFormat/>
  </w:style>
  <w:style w:type="character" w:styleId="Odwoaniedokomentarza">
    <w:name w:val="annotation reference"/>
    <w:basedOn w:val="Domylnaczcionkaakapitu"/>
    <w:uiPriority w:val="99"/>
    <w:semiHidden/>
    <w:unhideWhenUsed/>
    <w:qFormat/>
    <w:rsid w:val="00C57406"/>
    <w:rPr>
      <w:sz w:val="16"/>
      <w:szCs w:val="16"/>
    </w:rPr>
  </w:style>
  <w:style w:type="paragraph" w:styleId="Nagwek">
    <w:name w:val="header"/>
    <w:basedOn w:val="Normalny"/>
    <w:next w:val="Tekstpodstawowy"/>
    <w:pPr>
      <w:tabs>
        <w:tab w:val="center" w:pos="4536"/>
        <w:tab w:val="right" w:pos="9072"/>
      </w:tabs>
    </w:pPr>
  </w:style>
  <w:style w:type="paragraph" w:styleId="Tekstpodstawowy">
    <w:name w:val="Body Text"/>
    <w:basedOn w:val="Normalny"/>
    <w:pPr>
      <w:spacing w:after="12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Nagwek20">
    <w:name w:val="Nagłówek2"/>
    <w:basedOn w:val="Normalny"/>
    <w:next w:val="Tekstpodstawowy"/>
    <w:qFormat/>
    <w:pPr>
      <w:keepNext/>
      <w:spacing w:before="240" w:after="120"/>
    </w:pPr>
    <w:rPr>
      <w:rFonts w:ascii="Liberation Sans" w:eastAsia="Microsoft YaHei" w:hAnsi="Liberation Sans" w:cs="Arial"/>
      <w:sz w:val="28"/>
      <w:szCs w:val="28"/>
    </w:rPr>
  </w:style>
  <w:style w:type="paragraph" w:customStyle="1" w:styleId="caption1">
    <w:name w:val="caption1"/>
    <w:basedOn w:val="Normalny"/>
    <w:qFormat/>
    <w:pPr>
      <w:suppressLineNumbers/>
      <w:spacing w:before="120" w:after="120"/>
    </w:pPr>
    <w:rPr>
      <w:rFonts w:cs="Arial"/>
      <w:i/>
      <w:iCs/>
    </w:rPr>
  </w:style>
  <w:style w:type="paragraph" w:customStyle="1" w:styleId="Nagwek1">
    <w:name w:val="Nagłówek1"/>
    <w:basedOn w:val="Normalny"/>
    <w:next w:val="Tekstpodstawowy"/>
    <w:qFormat/>
    <w:pPr>
      <w:keepNext/>
      <w:spacing w:before="240" w:after="120"/>
    </w:pPr>
    <w:rPr>
      <w:rFonts w:ascii="Arial" w:eastAsia="MS Mincho" w:hAnsi="Arial" w:cs="Tahoma"/>
      <w:sz w:val="28"/>
      <w:szCs w:val="28"/>
    </w:rPr>
  </w:style>
  <w:style w:type="paragraph" w:styleId="Bezodstpw">
    <w:name w:val="No Spacing"/>
    <w:qFormat/>
    <w:rPr>
      <w:rFonts w:ascii="Calibri" w:eastAsia="Calibri" w:hAnsi="Calibri" w:cs="Calibri"/>
      <w:sz w:val="22"/>
      <w:szCs w:val="22"/>
      <w:lang w:eastAsia="zh-CN"/>
    </w:rPr>
  </w:style>
  <w:style w:type="paragraph" w:customStyle="1" w:styleId="Tekstpodstawowy31">
    <w:name w:val="Tekst podstawowy 31"/>
    <w:basedOn w:val="Normalny"/>
    <w:qFormat/>
    <w:pPr>
      <w:widowControl/>
      <w:suppressAutoHyphens w:val="0"/>
      <w:spacing w:after="120"/>
    </w:pPr>
    <w:rPr>
      <w:rFonts w:eastAsia="Times New Roman"/>
      <w:sz w:val="16"/>
      <w:szCs w:val="16"/>
    </w:rPr>
  </w:style>
  <w:style w:type="paragraph" w:customStyle="1" w:styleId="Tekstpodstawowy21">
    <w:name w:val="Tekst podstawowy 21"/>
    <w:basedOn w:val="Normalny"/>
    <w:qFormat/>
    <w:pPr>
      <w:jc w:val="both"/>
    </w:pPr>
    <w:rPr>
      <w:rFonts w:ascii="Verdana" w:eastAsia="Times New Roman" w:hAnsi="Verdana" w:cs="Verdana"/>
      <w:sz w:val="18"/>
      <w:szCs w:val="22"/>
    </w:r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uiPriority w:val="99"/>
    <w:pPr>
      <w:tabs>
        <w:tab w:val="center" w:pos="4536"/>
        <w:tab w:val="right" w:pos="9072"/>
      </w:tabs>
    </w:pPr>
  </w:style>
  <w:style w:type="paragraph" w:styleId="Tekstdymka">
    <w:name w:val="Balloon Text"/>
    <w:basedOn w:val="Normalny"/>
    <w:qFormat/>
    <w:rPr>
      <w:rFonts w:ascii="Segoe UI" w:hAnsi="Segoe UI" w:cs="Segoe UI"/>
      <w:sz w:val="18"/>
      <w:szCs w:val="18"/>
    </w:rPr>
  </w:style>
  <w:style w:type="paragraph" w:customStyle="1" w:styleId="Tekstkomentarza1">
    <w:name w:val="Tekst komentarza1"/>
    <w:basedOn w:val="Normalny"/>
    <w:qFormat/>
    <w:rPr>
      <w:sz w:val="20"/>
      <w:szCs w:val="20"/>
    </w:rPr>
  </w:style>
  <w:style w:type="paragraph" w:styleId="Tematkomentarza">
    <w:name w:val="annotation subject"/>
    <w:basedOn w:val="Tekstkomentarza1"/>
    <w:next w:val="Tekstkomentarza1"/>
    <w:qFormat/>
    <w:rPr>
      <w:b/>
      <w:bCs/>
    </w:rPr>
  </w:style>
  <w:style w:type="paragraph" w:customStyle="1" w:styleId="Bezodstpw1">
    <w:name w:val="Bez odstępów1"/>
    <w:qFormat/>
    <w:rPr>
      <w:rFonts w:ascii="Calibri" w:hAnsi="Calibri" w:cs="Calibri"/>
      <w:sz w:val="22"/>
      <w:szCs w:val="22"/>
      <w:lang w:eastAsia="zh-CN"/>
    </w:rPr>
  </w:style>
  <w:style w:type="paragraph" w:customStyle="1" w:styleId="ZnakZnak">
    <w:name w:val="Znak Znak"/>
    <w:basedOn w:val="Normalny"/>
    <w:qFormat/>
    <w:pPr>
      <w:widowControl/>
      <w:tabs>
        <w:tab w:val="left" w:pos="709"/>
      </w:tabs>
      <w:suppressAutoHyphens w:val="0"/>
      <w:spacing w:before="120" w:after="200" w:line="276" w:lineRule="auto"/>
      <w:ind w:left="4" w:hanging="4"/>
    </w:pPr>
    <w:rPr>
      <w:rFonts w:ascii="Arial" w:eastAsia="Times New Roman" w:hAnsi="Arial" w:cs="Arial"/>
      <w:sz w:val="22"/>
      <w:szCs w:val="22"/>
    </w:rPr>
  </w:style>
  <w:style w:type="paragraph" w:styleId="Akapitzlist">
    <w:name w:val="List Paragraph"/>
    <w:basedOn w:val="Normalny"/>
    <w:uiPriority w:val="34"/>
    <w:qFormat/>
    <w:pPr>
      <w:widowControl/>
      <w:suppressAutoHyphens w:val="0"/>
      <w:spacing w:after="5" w:line="242" w:lineRule="auto"/>
      <w:ind w:left="720" w:hanging="10"/>
      <w:contextualSpacing/>
      <w:jc w:val="both"/>
    </w:pPr>
    <w:rPr>
      <w:rFonts w:eastAsia="Times New Roman"/>
      <w:sz w:val="28"/>
      <w:szCs w:val="22"/>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Poprawka1">
    <w:name w:val="Poprawka1"/>
    <w:qFormat/>
    <w:rPr>
      <w:rFonts w:ascii="Liberation Serif" w:hAnsi="Liberation Serif" w:cs="Arial"/>
      <w:sz w:val="22"/>
      <w:szCs w:val="22"/>
      <w:lang w:eastAsia="en-US" w:bidi="hi-IN"/>
    </w:rPr>
  </w:style>
  <w:style w:type="paragraph" w:customStyle="1" w:styleId="ng-binding">
    <w:name w:val="ng-binding"/>
    <w:basedOn w:val="Normalny"/>
    <w:qFormat/>
    <w:pPr>
      <w:spacing w:before="280" w:after="280"/>
    </w:pPr>
    <w:rPr>
      <w:lang w:eastAsia="pl-PL"/>
    </w:rPr>
  </w:style>
  <w:style w:type="paragraph" w:customStyle="1" w:styleId="blokzielony">
    <w:name w:val="blok_zielony"/>
    <w:basedOn w:val="Normalny"/>
    <w:qFormat/>
    <w:pPr>
      <w:spacing w:before="280" w:after="280"/>
    </w:pPr>
    <w:rPr>
      <w:lang w:eastAsia="pl-PL"/>
    </w:rPr>
  </w:style>
  <w:style w:type="paragraph" w:customStyle="1" w:styleId="lstnum">
    <w:name w:val="lst_num"/>
    <w:basedOn w:val="Normalny"/>
    <w:qFormat/>
    <w:pPr>
      <w:spacing w:before="280" w:after="280"/>
    </w:pPr>
    <w:rPr>
      <w:lang w:eastAsia="pl-PL"/>
    </w:rPr>
  </w:style>
  <w:style w:type="paragraph" w:customStyle="1" w:styleId="Standard">
    <w:name w:val="Standard"/>
    <w:qFormat/>
    <w:pPr>
      <w:textAlignment w:val="baseline"/>
    </w:pPr>
    <w:rPr>
      <w:rFonts w:ascii="Liberation Serif" w:eastAsia="NSimSun" w:hAnsi="Liberation Serif" w:cs="Mangal"/>
      <w:kern w:val="2"/>
      <w:sz w:val="24"/>
      <w:szCs w:val="24"/>
      <w:lang w:eastAsia="zh-CN" w:bidi="hi-IN"/>
    </w:rPr>
  </w:style>
  <w:style w:type="paragraph" w:customStyle="1" w:styleId="Akapitzlist2">
    <w:name w:val="Akapit z listą2"/>
    <w:basedOn w:val="Normalny"/>
    <w:qFormat/>
    <w:pPr>
      <w:spacing w:after="200"/>
      <w:ind w:left="720"/>
      <w:contextualSpacing/>
    </w:pPr>
    <w:rPr>
      <w:sz w:val="20"/>
      <w:szCs w:val="20"/>
    </w:rPr>
  </w:style>
  <w:style w:type="paragraph" w:customStyle="1" w:styleId="Tematkomentarza1">
    <w:name w:val="Temat komentarza1"/>
    <w:basedOn w:val="Tekstkomentarza"/>
    <w:next w:val="Tekstkomentarza"/>
    <w:qFormat/>
    <w:rPr>
      <w:b/>
      <w:bCs/>
    </w:rPr>
  </w:style>
  <w:style w:type="paragraph" w:styleId="Tekstkomentarza">
    <w:name w:val="annotation text"/>
    <w:basedOn w:val="Normalny"/>
    <w:rPr>
      <w:sz w:val="20"/>
      <w:szCs w:val="20"/>
    </w:rPr>
  </w:style>
  <w:style w:type="paragraph" w:customStyle="1" w:styleId="Tekstdymka1">
    <w:name w:val="Tekst dymka1"/>
    <w:basedOn w:val="Normalny"/>
    <w:qFormat/>
    <w:rPr>
      <w:rFonts w:ascii="Tahoma" w:hAnsi="Tahoma"/>
      <w:sz w:val="16"/>
      <w:szCs w:val="16"/>
    </w:rPr>
  </w:style>
  <w:style w:type="paragraph" w:customStyle="1" w:styleId="NormalnyWeb1">
    <w:name w:val="Normalny (Web)1"/>
    <w:basedOn w:val="Normalny"/>
    <w:qFormat/>
    <w:pPr>
      <w:spacing w:line="159" w:lineRule="atLeast"/>
    </w:pPr>
    <w:rPr>
      <w:rFonts w:ascii="Tahoma" w:hAnsi="Tahoma" w:cs="Tahoma"/>
      <w:color w:val="313131"/>
      <w:sz w:val="11"/>
      <w:szCs w:val="11"/>
      <w:lang w:eastAsia="pl-PL"/>
    </w:rPr>
  </w:style>
  <w:style w:type="paragraph" w:customStyle="1" w:styleId="Zwykytekst1">
    <w:name w:val="Zwykły tekst1"/>
    <w:basedOn w:val="Normalny"/>
    <w:qFormat/>
    <w:rPr>
      <w:sz w:val="20"/>
      <w:szCs w:val="20"/>
      <w:lang w:eastAsia="pl-PL"/>
    </w:rPr>
  </w:style>
  <w:style w:type="paragraph" w:customStyle="1" w:styleId="UmowaStandardowy">
    <w:name w:val="Umowa Standardowy"/>
    <w:basedOn w:val="Normalny"/>
    <w:uiPriority w:val="99"/>
    <w:qFormat/>
    <w:rsid w:val="00C57406"/>
    <w:pPr>
      <w:widowControl/>
      <w:spacing w:after="120"/>
      <w:jc w:val="both"/>
    </w:pPr>
    <w:rPr>
      <w:rFonts w:ascii="Arial" w:eastAsia="Times New Roman" w:hAnsi="Arial" w:cs="Arial"/>
      <w:color w:val="auto"/>
      <w:sz w:val="18"/>
      <w:szCs w:val="1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rFonts w:eastAsia="Lucida Sans Unicode"/>
      <w:color w:val="000000"/>
      <w:sz w:val="24"/>
      <w:szCs w:val="24"/>
      <w:lang w:eastAsia="zh-CN"/>
    </w:rPr>
  </w:style>
  <w:style w:type="paragraph" w:styleId="Nagwek2">
    <w:name w:val="heading 2"/>
    <w:basedOn w:val="Normalny"/>
    <w:next w:val="Normalny"/>
    <w:qFormat/>
    <w:pPr>
      <w:keepNext/>
      <w:numPr>
        <w:ilvl w:val="1"/>
        <w:numId w:val="1"/>
      </w:numPr>
      <w:ind w:left="708"/>
      <w:outlineLvl w:val="1"/>
    </w:pPr>
    <w:rPr>
      <w:b/>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Verdana" w:eastAsia="Times New Roman" w:hAnsi="Verdana" w:cs="Times New Roman"/>
      <w:b w:val="0"/>
      <w:bCs/>
      <w:i w:val="0"/>
      <w:strike w:val="0"/>
      <w:dstrike w:val="0"/>
      <w:color w:val="000000"/>
      <w:position w:val="0"/>
      <w:sz w:val="20"/>
      <w:szCs w:val="20"/>
      <w:u w:val="none" w:color="000000"/>
      <w:shd w:val="clear" w:color="auto" w:fill="auto"/>
      <w:vertAlign w:val="baseline"/>
    </w:rPr>
  </w:style>
  <w:style w:type="character" w:customStyle="1" w:styleId="WW8Num6z0">
    <w:name w:val="WW8Num6z0"/>
    <w:qFormat/>
  </w:style>
  <w:style w:type="character" w:customStyle="1" w:styleId="WW8Num7z0">
    <w:name w:val="WW8Num7z0"/>
    <w:qFormat/>
    <w:rPr>
      <w:rFonts w:ascii="Verdana" w:hAnsi="Verdana" w:cs="Verdana"/>
      <w:sz w:val="20"/>
    </w:rPr>
  </w:style>
  <w:style w:type="character" w:customStyle="1" w:styleId="WW8Num8z0">
    <w:name w:val="WW8Num8z0"/>
    <w:qFormat/>
    <w:rPr>
      <w:rFonts w:ascii="Verdana" w:eastAsia="Times New Roman" w:hAnsi="Verdana" w:cs="Times New Roman"/>
      <w:b w:val="0"/>
      <w:bCs/>
      <w:i w:val="0"/>
      <w:strike w:val="0"/>
      <w:dstrike w:val="0"/>
      <w:color w:val="000000"/>
      <w:position w:val="0"/>
      <w:sz w:val="20"/>
      <w:szCs w:val="20"/>
      <w:u w:val="none" w:color="000000"/>
      <w:shd w:val="clear" w:color="auto" w:fill="auto"/>
      <w:vertAlign w:val="baseline"/>
    </w:rPr>
  </w:style>
  <w:style w:type="character" w:customStyle="1" w:styleId="WW8Num9z0">
    <w:name w:val="WW8Num9z0"/>
    <w:qFormat/>
  </w:style>
  <w:style w:type="character" w:customStyle="1" w:styleId="WW8Num10z0">
    <w:name w:val="WW8Num10z0"/>
    <w:qFormat/>
    <w:rPr>
      <w:rFonts w:ascii="Verdana" w:hAnsi="Verdana" w:cs="Verdana"/>
      <w:sz w:val="20"/>
    </w:rPr>
  </w:style>
  <w:style w:type="character" w:customStyle="1" w:styleId="WW8Num11z0">
    <w:name w:val="WW8Num11z0"/>
    <w:qFormat/>
    <w:rPr>
      <w:rFonts w:ascii="Verdana" w:eastAsia="Times New Roman" w:hAnsi="Verdana" w:cs="Times New Roman"/>
      <w:b w:val="0"/>
      <w:bCs/>
      <w:i w:val="0"/>
      <w:strike w:val="0"/>
      <w:dstrike w:val="0"/>
      <w:color w:val="000000"/>
      <w:position w:val="0"/>
      <w:sz w:val="20"/>
      <w:szCs w:val="20"/>
      <w:u w:val="none" w:color="000000"/>
      <w:shd w:val="clear" w:color="auto" w:fill="auto"/>
      <w:vertAlign w:val="baseline"/>
    </w:rPr>
  </w:style>
  <w:style w:type="character" w:customStyle="1" w:styleId="WW8Num12z0">
    <w:name w:val="WW8Num12z0"/>
    <w:qFormat/>
    <w:rPr>
      <w:rFonts w:ascii="Verdana" w:hAnsi="Verdana" w:cs="Verdana"/>
      <w:sz w:val="20"/>
    </w:rPr>
  </w:style>
  <w:style w:type="character" w:customStyle="1" w:styleId="WW8Num13z0">
    <w:name w:val="WW8Num13z0"/>
    <w:qFormat/>
    <w:rPr>
      <w:rFonts w:ascii="Verdana" w:hAnsi="Verdana" w:cs="Verdana"/>
      <w:sz w:val="20"/>
    </w:rPr>
  </w:style>
  <w:style w:type="character" w:customStyle="1" w:styleId="WW8Num14z0">
    <w:name w:val="WW8Num14z0"/>
    <w:qFormat/>
    <w:rPr>
      <w:rFonts w:ascii="Verdana" w:hAnsi="Verdana" w:cs="Verdana"/>
      <w:sz w:val="20"/>
    </w:rPr>
  </w:style>
  <w:style w:type="character" w:customStyle="1" w:styleId="WW8Num15z0">
    <w:name w:val="WW8Num15z0"/>
    <w:qFormat/>
  </w:style>
  <w:style w:type="character" w:customStyle="1" w:styleId="WW8Num16z0">
    <w:name w:val="WW8Num16z0"/>
    <w:qFormat/>
    <w:rPr>
      <w:rFonts w:ascii="Verdana" w:eastAsia="Times New Roman" w:hAnsi="Verdana" w:cs="Times New Roman"/>
      <w:b w:val="0"/>
      <w:bCs/>
      <w:i w:val="0"/>
      <w:strike w:val="0"/>
      <w:dstrike w:val="0"/>
      <w:color w:val="000000"/>
      <w:position w:val="0"/>
      <w:sz w:val="20"/>
      <w:szCs w:val="20"/>
      <w:u w:val="none" w:color="000000"/>
      <w:shd w:val="clear" w:color="auto" w:fill="auto"/>
      <w:vertAlign w:val="baseline"/>
    </w:rPr>
  </w:style>
  <w:style w:type="character" w:customStyle="1" w:styleId="WW8Num17z0">
    <w:name w:val="WW8Num17z0"/>
    <w:qFormat/>
    <w:rPr>
      <w:rFonts w:ascii="Verdana" w:hAnsi="Verdana" w:cs="Verdana"/>
      <w:sz w:val="20"/>
    </w:rPr>
  </w:style>
  <w:style w:type="character" w:customStyle="1" w:styleId="WW8Num18z0">
    <w:name w:val="WW8Num18z0"/>
    <w:qFormat/>
    <w:rPr>
      <w:rFonts w:ascii="Symbol" w:hAnsi="Symbol" w:cs="Symbol"/>
    </w:rPr>
  </w:style>
  <w:style w:type="character" w:customStyle="1" w:styleId="WW8Num20z0">
    <w:name w:val="WW8Num20z0"/>
    <w:qFormat/>
    <w:rPr>
      <w:rFonts w:ascii="Verdana" w:hAnsi="Verdana" w:cs="Verdana"/>
      <w:sz w:val="20"/>
    </w:rPr>
  </w:style>
  <w:style w:type="character" w:customStyle="1" w:styleId="WW8Num21z0">
    <w:name w:val="WW8Num21z0"/>
    <w:qFormat/>
  </w:style>
  <w:style w:type="character" w:customStyle="1" w:styleId="WW8Num22z0">
    <w:name w:val="WW8Num22z0"/>
    <w:qFormat/>
    <w:rPr>
      <w:rFonts w:ascii="Verdana" w:hAnsi="Verdana" w:cs="Verdana"/>
      <w:sz w:val="20"/>
    </w:rPr>
  </w:style>
  <w:style w:type="character" w:customStyle="1" w:styleId="WW8Num23z0">
    <w:name w:val="WW8Num23z0"/>
    <w:qFormat/>
  </w:style>
  <w:style w:type="character" w:customStyle="1" w:styleId="WW8Num24z0">
    <w:name w:val="WW8Num24z0"/>
    <w:qFormat/>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1">
    <w:name w:val="WW8Num5z1"/>
    <w:qFormat/>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8z1">
    <w:name w:val="WW8Num8z1"/>
    <w:qFormat/>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1z1">
    <w:name w:val="WW8Num11z1"/>
    <w:qFormat/>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1">
    <w:name w:val="WW8Num17z1"/>
    <w:qFormat/>
    <w:rPr>
      <w:rFonts w:ascii="Times New Roman" w:eastAsia="Times New Roman" w:hAnsi="Times New Roman" w:cs="Times New Roman"/>
      <w:b/>
      <w:bCs/>
      <w:i w:val="0"/>
      <w:strike w:val="0"/>
      <w:dstrike w:val="0"/>
      <w:color w:val="000000"/>
      <w:position w:val="0"/>
      <w:sz w:val="28"/>
      <w:szCs w:val="28"/>
      <w:u w:val="none" w:color="000000"/>
      <w:shd w:val="clear" w:color="auto" w:fill="auto"/>
      <w:vertAlign w:val="baseline"/>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3z3">
    <w:name w:val="WW8Num23z3"/>
    <w:qFormat/>
    <w:rPr>
      <w:rFonts w:ascii="Symbol" w:hAnsi="Symbol" w:cs="Symbol"/>
    </w:rPr>
  </w:style>
  <w:style w:type="character" w:customStyle="1" w:styleId="WW8Num25z0">
    <w:name w:val="WW8Num25z0"/>
    <w:qFormat/>
    <w:rPr>
      <w:rFonts w:ascii="Verdana" w:eastAsia="Times New Roman" w:hAnsi="Verdana" w:cs="Times New Roman"/>
      <w:b w:val="0"/>
      <w:i w:val="0"/>
      <w:strike w:val="0"/>
      <w:dstrike w:val="0"/>
      <w:color w:val="000000"/>
      <w:position w:val="0"/>
      <w:sz w:val="20"/>
      <w:szCs w:val="28"/>
      <w:u w:val="none" w:color="000000"/>
      <w:shd w:val="clear" w:color="auto" w:fill="auto"/>
      <w:vertAlign w:val="baseline"/>
    </w:rPr>
  </w:style>
  <w:style w:type="character" w:customStyle="1" w:styleId="WW8Num25z1">
    <w:name w:val="WW8Num25z1"/>
    <w:qFormat/>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style>
  <w:style w:type="character" w:customStyle="1" w:styleId="WW8Num26z0">
    <w:name w:val="WW8Num26z0"/>
    <w:qFormat/>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WW8Num27z0">
    <w:name w:val="WW8Num27z0"/>
    <w:qFormat/>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7z3">
    <w:name w:val="WW8Num27z3"/>
    <w:qFormat/>
    <w:rPr>
      <w:rFonts w:ascii="Symbol" w:hAnsi="Symbol" w:cs="Symbol"/>
    </w:rPr>
  </w:style>
  <w:style w:type="character" w:customStyle="1" w:styleId="Domylnaczcionkaakapitu1">
    <w:name w:val="Domyślna czcionka akapitu1"/>
    <w:qFormat/>
  </w:style>
  <w:style w:type="character" w:styleId="Hipercze">
    <w:name w:val="Hyperlink"/>
    <w:rPr>
      <w:color w:val="000080"/>
      <w:u w:val="single"/>
    </w:rPr>
  </w:style>
  <w:style w:type="character" w:customStyle="1" w:styleId="NagwekZnak">
    <w:name w:val="Nagłówek Znak"/>
    <w:qFormat/>
    <w:rPr>
      <w:rFonts w:eastAsia="Lucida Sans Unicode"/>
      <w:color w:val="000000"/>
      <w:sz w:val="24"/>
      <w:szCs w:val="24"/>
    </w:rPr>
  </w:style>
  <w:style w:type="character" w:customStyle="1" w:styleId="StopkaZnak">
    <w:name w:val="Stopka Znak"/>
    <w:uiPriority w:val="99"/>
    <w:qFormat/>
    <w:rPr>
      <w:rFonts w:eastAsia="Lucida Sans Unicode"/>
      <w:color w:val="000000"/>
      <w:sz w:val="24"/>
      <w:szCs w:val="24"/>
    </w:rPr>
  </w:style>
  <w:style w:type="character" w:customStyle="1" w:styleId="TekstdymkaZnak">
    <w:name w:val="Tekst dymka Znak"/>
    <w:qFormat/>
    <w:rPr>
      <w:rFonts w:ascii="Segoe UI" w:eastAsia="Lucida Sans Unicode" w:hAnsi="Segoe UI" w:cs="Segoe UI"/>
      <w:color w:val="000000"/>
      <w:sz w:val="18"/>
      <w:szCs w:val="18"/>
    </w:rPr>
  </w:style>
  <w:style w:type="character" w:customStyle="1" w:styleId="Odwoaniedokomentarza1">
    <w:name w:val="Odwołanie do komentarza1"/>
    <w:qFormat/>
    <w:rPr>
      <w:sz w:val="16"/>
      <w:szCs w:val="16"/>
    </w:rPr>
  </w:style>
  <w:style w:type="character" w:customStyle="1" w:styleId="TekstkomentarzaZnak">
    <w:name w:val="Tekst komentarza Znak"/>
    <w:qFormat/>
    <w:rPr>
      <w:rFonts w:eastAsia="Lucida Sans Unicode"/>
      <w:color w:val="000000"/>
    </w:rPr>
  </w:style>
  <w:style w:type="character" w:customStyle="1" w:styleId="TematkomentarzaZnak">
    <w:name w:val="Temat komentarza Znak"/>
    <w:qFormat/>
    <w:rPr>
      <w:rFonts w:eastAsia="Lucida Sans Unicode"/>
      <w:b/>
      <w:bCs/>
      <w:color w:val="000000"/>
    </w:rPr>
  </w:style>
  <w:style w:type="character" w:styleId="Uwydatnienie">
    <w:name w:val="Emphasis"/>
    <w:qFormat/>
    <w:rPr>
      <w:i/>
      <w:iCs/>
    </w:rPr>
  </w:style>
  <w:style w:type="character" w:customStyle="1" w:styleId="ng-binding1">
    <w:name w:val="ng-binding1"/>
    <w:basedOn w:val="Domylnaczcionkaakapitu2"/>
    <w:qFormat/>
  </w:style>
  <w:style w:type="character" w:customStyle="1" w:styleId="ng-scope">
    <w:name w:val="ng-scope"/>
    <w:basedOn w:val="Domylnaczcionkaakapitu2"/>
    <w:qFormat/>
  </w:style>
  <w:style w:type="character" w:customStyle="1" w:styleId="AkapitzlistZnak">
    <w:name w:val="Akapit z listą Znak"/>
    <w:uiPriority w:val="34"/>
    <w:qFormat/>
    <w:rPr>
      <w:rFonts w:ascii="Calibri" w:eastAsia="Times New Roman" w:hAnsi="Calibri" w:cs="Calibri"/>
    </w:rPr>
  </w:style>
  <w:style w:type="character" w:customStyle="1" w:styleId="Odwoaniedokomentarza2">
    <w:name w:val="Odwołanie do komentarza2"/>
    <w:qFormat/>
    <w:rPr>
      <w:sz w:val="16"/>
      <w:szCs w:val="16"/>
    </w:rPr>
  </w:style>
  <w:style w:type="character" w:customStyle="1" w:styleId="ZwykytekstZnak">
    <w:name w:val="Zwykły tekst Znak"/>
    <w:qFormat/>
    <w:rPr>
      <w:rFonts w:ascii="Calibri" w:eastAsia="Times New Roman" w:hAnsi="Calibri" w:cs="Calibri"/>
      <w:lang w:eastAsia="pl-PL"/>
    </w:rPr>
  </w:style>
  <w:style w:type="character" w:styleId="Numerstrony">
    <w:name w:val="page number"/>
    <w:basedOn w:val="Domylnaczcionkaakapitu2"/>
  </w:style>
  <w:style w:type="character" w:customStyle="1" w:styleId="StopkaZnak1">
    <w:name w:val="Stopka Znak1"/>
    <w:qFormat/>
    <w:rPr>
      <w:rFonts w:ascii="Calibri" w:eastAsia="Times New Roman" w:hAnsi="Calibri" w:cs="Calibri"/>
    </w:rPr>
  </w:style>
  <w:style w:type="character" w:customStyle="1" w:styleId="TekstpodstawowyZnak">
    <w:name w:val="Tekst podstawowy Znak"/>
    <w:qFormat/>
    <w:rPr>
      <w:rFonts w:ascii="Calibri" w:eastAsia="Times New Roman" w:hAnsi="Calibri" w:cs="Calibri"/>
    </w:rPr>
  </w:style>
  <w:style w:type="character" w:customStyle="1" w:styleId="Domylnaczcionkaakapitu2">
    <w:name w:val="Domyślna czcionka akapitu2"/>
    <w:qFormat/>
  </w:style>
  <w:style w:type="character" w:styleId="Odwoaniedokomentarza">
    <w:name w:val="annotation reference"/>
    <w:basedOn w:val="Domylnaczcionkaakapitu"/>
    <w:uiPriority w:val="99"/>
    <w:semiHidden/>
    <w:unhideWhenUsed/>
    <w:qFormat/>
    <w:rsid w:val="00C57406"/>
    <w:rPr>
      <w:sz w:val="16"/>
      <w:szCs w:val="16"/>
    </w:rPr>
  </w:style>
  <w:style w:type="paragraph" w:styleId="Nagwek">
    <w:name w:val="header"/>
    <w:basedOn w:val="Normalny"/>
    <w:next w:val="Tekstpodstawowy"/>
    <w:pPr>
      <w:tabs>
        <w:tab w:val="center" w:pos="4536"/>
        <w:tab w:val="right" w:pos="9072"/>
      </w:tabs>
    </w:pPr>
  </w:style>
  <w:style w:type="paragraph" w:styleId="Tekstpodstawowy">
    <w:name w:val="Body Text"/>
    <w:basedOn w:val="Normalny"/>
    <w:pPr>
      <w:spacing w:after="12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Nagwek20">
    <w:name w:val="Nagłówek2"/>
    <w:basedOn w:val="Normalny"/>
    <w:next w:val="Tekstpodstawowy"/>
    <w:qFormat/>
    <w:pPr>
      <w:keepNext/>
      <w:spacing w:before="240" w:after="120"/>
    </w:pPr>
    <w:rPr>
      <w:rFonts w:ascii="Liberation Sans" w:eastAsia="Microsoft YaHei" w:hAnsi="Liberation Sans" w:cs="Arial"/>
      <w:sz w:val="28"/>
      <w:szCs w:val="28"/>
    </w:rPr>
  </w:style>
  <w:style w:type="paragraph" w:customStyle="1" w:styleId="caption1">
    <w:name w:val="caption1"/>
    <w:basedOn w:val="Normalny"/>
    <w:qFormat/>
    <w:pPr>
      <w:suppressLineNumbers/>
      <w:spacing w:before="120" w:after="120"/>
    </w:pPr>
    <w:rPr>
      <w:rFonts w:cs="Arial"/>
      <w:i/>
      <w:iCs/>
    </w:rPr>
  </w:style>
  <w:style w:type="paragraph" w:customStyle="1" w:styleId="Nagwek1">
    <w:name w:val="Nagłówek1"/>
    <w:basedOn w:val="Normalny"/>
    <w:next w:val="Tekstpodstawowy"/>
    <w:qFormat/>
    <w:pPr>
      <w:keepNext/>
      <w:spacing w:before="240" w:after="120"/>
    </w:pPr>
    <w:rPr>
      <w:rFonts w:ascii="Arial" w:eastAsia="MS Mincho" w:hAnsi="Arial" w:cs="Tahoma"/>
      <w:sz w:val="28"/>
      <w:szCs w:val="28"/>
    </w:rPr>
  </w:style>
  <w:style w:type="paragraph" w:styleId="Bezodstpw">
    <w:name w:val="No Spacing"/>
    <w:qFormat/>
    <w:rPr>
      <w:rFonts w:ascii="Calibri" w:eastAsia="Calibri" w:hAnsi="Calibri" w:cs="Calibri"/>
      <w:sz w:val="22"/>
      <w:szCs w:val="22"/>
      <w:lang w:eastAsia="zh-CN"/>
    </w:rPr>
  </w:style>
  <w:style w:type="paragraph" w:customStyle="1" w:styleId="Tekstpodstawowy31">
    <w:name w:val="Tekst podstawowy 31"/>
    <w:basedOn w:val="Normalny"/>
    <w:qFormat/>
    <w:pPr>
      <w:widowControl/>
      <w:suppressAutoHyphens w:val="0"/>
      <w:spacing w:after="120"/>
    </w:pPr>
    <w:rPr>
      <w:rFonts w:eastAsia="Times New Roman"/>
      <w:sz w:val="16"/>
      <w:szCs w:val="16"/>
    </w:rPr>
  </w:style>
  <w:style w:type="paragraph" w:customStyle="1" w:styleId="Tekstpodstawowy21">
    <w:name w:val="Tekst podstawowy 21"/>
    <w:basedOn w:val="Normalny"/>
    <w:qFormat/>
    <w:pPr>
      <w:jc w:val="both"/>
    </w:pPr>
    <w:rPr>
      <w:rFonts w:ascii="Verdana" w:eastAsia="Times New Roman" w:hAnsi="Verdana" w:cs="Verdana"/>
      <w:sz w:val="18"/>
      <w:szCs w:val="22"/>
    </w:r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uiPriority w:val="99"/>
    <w:pPr>
      <w:tabs>
        <w:tab w:val="center" w:pos="4536"/>
        <w:tab w:val="right" w:pos="9072"/>
      </w:tabs>
    </w:pPr>
  </w:style>
  <w:style w:type="paragraph" w:styleId="Tekstdymka">
    <w:name w:val="Balloon Text"/>
    <w:basedOn w:val="Normalny"/>
    <w:qFormat/>
    <w:rPr>
      <w:rFonts w:ascii="Segoe UI" w:hAnsi="Segoe UI" w:cs="Segoe UI"/>
      <w:sz w:val="18"/>
      <w:szCs w:val="18"/>
    </w:rPr>
  </w:style>
  <w:style w:type="paragraph" w:customStyle="1" w:styleId="Tekstkomentarza1">
    <w:name w:val="Tekst komentarza1"/>
    <w:basedOn w:val="Normalny"/>
    <w:qFormat/>
    <w:rPr>
      <w:sz w:val="20"/>
      <w:szCs w:val="20"/>
    </w:rPr>
  </w:style>
  <w:style w:type="paragraph" w:styleId="Tematkomentarza">
    <w:name w:val="annotation subject"/>
    <w:basedOn w:val="Tekstkomentarza1"/>
    <w:next w:val="Tekstkomentarza1"/>
    <w:qFormat/>
    <w:rPr>
      <w:b/>
      <w:bCs/>
    </w:rPr>
  </w:style>
  <w:style w:type="paragraph" w:customStyle="1" w:styleId="Bezodstpw1">
    <w:name w:val="Bez odstępów1"/>
    <w:qFormat/>
    <w:rPr>
      <w:rFonts w:ascii="Calibri" w:hAnsi="Calibri" w:cs="Calibri"/>
      <w:sz w:val="22"/>
      <w:szCs w:val="22"/>
      <w:lang w:eastAsia="zh-CN"/>
    </w:rPr>
  </w:style>
  <w:style w:type="paragraph" w:customStyle="1" w:styleId="ZnakZnak">
    <w:name w:val="Znak Znak"/>
    <w:basedOn w:val="Normalny"/>
    <w:qFormat/>
    <w:pPr>
      <w:widowControl/>
      <w:tabs>
        <w:tab w:val="left" w:pos="709"/>
      </w:tabs>
      <w:suppressAutoHyphens w:val="0"/>
      <w:spacing w:before="120" w:after="200" w:line="276" w:lineRule="auto"/>
      <w:ind w:left="4" w:hanging="4"/>
    </w:pPr>
    <w:rPr>
      <w:rFonts w:ascii="Arial" w:eastAsia="Times New Roman" w:hAnsi="Arial" w:cs="Arial"/>
      <w:sz w:val="22"/>
      <w:szCs w:val="22"/>
    </w:rPr>
  </w:style>
  <w:style w:type="paragraph" w:styleId="Akapitzlist">
    <w:name w:val="List Paragraph"/>
    <w:basedOn w:val="Normalny"/>
    <w:uiPriority w:val="34"/>
    <w:qFormat/>
    <w:pPr>
      <w:widowControl/>
      <w:suppressAutoHyphens w:val="0"/>
      <w:spacing w:after="5" w:line="242" w:lineRule="auto"/>
      <w:ind w:left="720" w:hanging="10"/>
      <w:contextualSpacing/>
      <w:jc w:val="both"/>
    </w:pPr>
    <w:rPr>
      <w:rFonts w:eastAsia="Times New Roman"/>
      <w:sz w:val="28"/>
      <w:szCs w:val="22"/>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Poprawka1">
    <w:name w:val="Poprawka1"/>
    <w:qFormat/>
    <w:rPr>
      <w:rFonts w:ascii="Liberation Serif" w:hAnsi="Liberation Serif" w:cs="Arial"/>
      <w:sz w:val="22"/>
      <w:szCs w:val="22"/>
      <w:lang w:eastAsia="en-US" w:bidi="hi-IN"/>
    </w:rPr>
  </w:style>
  <w:style w:type="paragraph" w:customStyle="1" w:styleId="ng-binding">
    <w:name w:val="ng-binding"/>
    <w:basedOn w:val="Normalny"/>
    <w:qFormat/>
    <w:pPr>
      <w:spacing w:before="280" w:after="280"/>
    </w:pPr>
    <w:rPr>
      <w:lang w:eastAsia="pl-PL"/>
    </w:rPr>
  </w:style>
  <w:style w:type="paragraph" w:customStyle="1" w:styleId="blokzielony">
    <w:name w:val="blok_zielony"/>
    <w:basedOn w:val="Normalny"/>
    <w:qFormat/>
    <w:pPr>
      <w:spacing w:before="280" w:after="280"/>
    </w:pPr>
    <w:rPr>
      <w:lang w:eastAsia="pl-PL"/>
    </w:rPr>
  </w:style>
  <w:style w:type="paragraph" w:customStyle="1" w:styleId="lstnum">
    <w:name w:val="lst_num"/>
    <w:basedOn w:val="Normalny"/>
    <w:qFormat/>
    <w:pPr>
      <w:spacing w:before="280" w:after="280"/>
    </w:pPr>
    <w:rPr>
      <w:lang w:eastAsia="pl-PL"/>
    </w:rPr>
  </w:style>
  <w:style w:type="paragraph" w:customStyle="1" w:styleId="Standard">
    <w:name w:val="Standard"/>
    <w:qFormat/>
    <w:pPr>
      <w:textAlignment w:val="baseline"/>
    </w:pPr>
    <w:rPr>
      <w:rFonts w:ascii="Liberation Serif" w:eastAsia="NSimSun" w:hAnsi="Liberation Serif" w:cs="Mangal"/>
      <w:kern w:val="2"/>
      <w:sz w:val="24"/>
      <w:szCs w:val="24"/>
      <w:lang w:eastAsia="zh-CN" w:bidi="hi-IN"/>
    </w:rPr>
  </w:style>
  <w:style w:type="paragraph" w:customStyle="1" w:styleId="Akapitzlist2">
    <w:name w:val="Akapit z listą2"/>
    <w:basedOn w:val="Normalny"/>
    <w:qFormat/>
    <w:pPr>
      <w:spacing w:after="200"/>
      <w:ind w:left="720"/>
      <w:contextualSpacing/>
    </w:pPr>
    <w:rPr>
      <w:sz w:val="20"/>
      <w:szCs w:val="20"/>
    </w:rPr>
  </w:style>
  <w:style w:type="paragraph" w:customStyle="1" w:styleId="Tematkomentarza1">
    <w:name w:val="Temat komentarza1"/>
    <w:basedOn w:val="Tekstkomentarza"/>
    <w:next w:val="Tekstkomentarza"/>
    <w:qFormat/>
    <w:rPr>
      <w:b/>
      <w:bCs/>
    </w:rPr>
  </w:style>
  <w:style w:type="paragraph" w:styleId="Tekstkomentarza">
    <w:name w:val="annotation text"/>
    <w:basedOn w:val="Normalny"/>
    <w:rPr>
      <w:sz w:val="20"/>
      <w:szCs w:val="20"/>
    </w:rPr>
  </w:style>
  <w:style w:type="paragraph" w:customStyle="1" w:styleId="Tekstdymka1">
    <w:name w:val="Tekst dymka1"/>
    <w:basedOn w:val="Normalny"/>
    <w:qFormat/>
    <w:rPr>
      <w:rFonts w:ascii="Tahoma" w:hAnsi="Tahoma"/>
      <w:sz w:val="16"/>
      <w:szCs w:val="16"/>
    </w:rPr>
  </w:style>
  <w:style w:type="paragraph" w:customStyle="1" w:styleId="NormalnyWeb1">
    <w:name w:val="Normalny (Web)1"/>
    <w:basedOn w:val="Normalny"/>
    <w:qFormat/>
    <w:pPr>
      <w:spacing w:line="159" w:lineRule="atLeast"/>
    </w:pPr>
    <w:rPr>
      <w:rFonts w:ascii="Tahoma" w:hAnsi="Tahoma" w:cs="Tahoma"/>
      <w:color w:val="313131"/>
      <w:sz w:val="11"/>
      <w:szCs w:val="11"/>
      <w:lang w:eastAsia="pl-PL"/>
    </w:rPr>
  </w:style>
  <w:style w:type="paragraph" w:customStyle="1" w:styleId="Zwykytekst1">
    <w:name w:val="Zwykły tekst1"/>
    <w:basedOn w:val="Normalny"/>
    <w:qFormat/>
    <w:rPr>
      <w:sz w:val="20"/>
      <w:szCs w:val="20"/>
      <w:lang w:eastAsia="pl-PL"/>
    </w:rPr>
  </w:style>
  <w:style w:type="paragraph" w:customStyle="1" w:styleId="UmowaStandardowy">
    <w:name w:val="Umowa Standardowy"/>
    <w:basedOn w:val="Normalny"/>
    <w:uiPriority w:val="99"/>
    <w:qFormat/>
    <w:rsid w:val="00C57406"/>
    <w:pPr>
      <w:widowControl/>
      <w:spacing w:after="120"/>
      <w:jc w:val="both"/>
    </w:pPr>
    <w:rPr>
      <w:rFonts w:ascii="Arial" w:eastAsia="Times New Roman" w:hAnsi="Arial" w:cs="Arial"/>
      <w:color w:val="auto"/>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8763C-C1D1-4B46-B4F1-30969760A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8008</Words>
  <Characters>48054</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
  <LinksUpToDate>false</LinksUpToDate>
  <CharactersWithSpaces>55951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subject/>
  <dc:creator>User</dc:creator>
  <dc:description/>
  <cp:lastModifiedBy>szpital</cp:lastModifiedBy>
  <cp:revision>5</cp:revision>
  <cp:lastPrinted>2025-02-05T08:04:00Z</cp:lastPrinted>
  <dcterms:created xsi:type="dcterms:W3CDTF">2025-01-28T14:06:00Z</dcterms:created>
  <dcterms:modified xsi:type="dcterms:W3CDTF">2025-02-05T08:05:00Z</dcterms:modified>
  <dc:language>pl-PL</dc:language>
</cp:coreProperties>
</file>