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953" w:rsidRDefault="00ED4DF4">
      <w:pPr>
        <w:spacing w:after="0" w:line="259" w:lineRule="auto"/>
        <w:ind w:left="0" w:right="55" w:firstLine="0"/>
        <w:jc w:val="right"/>
        <w:rPr>
          <w:sz w:val="22"/>
        </w:rPr>
      </w:pPr>
      <w:r>
        <w:rPr>
          <w:sz w:val="22"/>
        </w:rPr>
        <w:t xml:space="preserve">Załącznik nr 1 do SWZ </w:t>
      </w:r>
    </w:p>
    <w:p w:rsidR="00FA10E0" w:rsidRDefault="00FA10E0" w:rsidP="00FA10E0">
      <w:pPr>
        <w:spacing w:after="0" w:line="259" w:lineRule="auto"/>
        <w:ind w:left="0" w:right="55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Znak sprawy TP/252/IK/1/25</w:t>
      </w:r>
    </w:p>
    <w:p w:rsidR="00FA10E0" w:rsidRDefault="00FA10E0">
      <w:pPr>
        <w:spacing w:after="0" w:line="259" w:lineRule="auto"/>
        <w:ind w:left="0" w:right="55" w:firstLine="0"/>
        <w:jc w:val="right"/>
      </w:pPr>
    </w:p>
    <w:p w:rsidR="00FA10E0" w:rsidRDefault="00FA10E0">
      <w:pPr>
        <w:spacing w:after="0" w:line="259" w:lineRule="auto"/>
        <w:jc w:val="center"/>
        <w:rPr>
          <w:b/>
          <w:szCs w:val="28"/>
        </w:rPr>
      </w:pPr>
    </w:p>
    <w:p w:rsidR="00656953" w:rsidRDefault="00ED4DF4">
      <w:pPr>
        <w:spacing w:after="0" w:line="259" w:lineRule="auto"/>
        <w:jc w:val="center"/>
        <w:rPr>
          <w:b/>
          <w:szCs w:val="28"/>
        </w:rPr>
      </w:pPr>
      <w:r>
        <w:rPr>
          <w:b/>
          <w:szCs w:val="28"/>
        </w:rPr>
        <w:t>OPIS PRZEDMIOTU ZAMÓWIENIA</w:t>
      </w:r>
    </w:p>
    <w:p w:rsidR="00656953" w:rsidRDefault="00656953">
      <w:pPr>
        <w:spacing w:after="0" w:line="259" w:lineRule="auto"/>
        <w:rPr>
          <w:sz w:val="24"/>
          <w:szCs w:val="24"/>
        </w:rPr>
      </w:pPr>
    </w:p>
    <w:p w:rsidR="00656953" w:rsidRDefault="00ED4DF4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Przedmiotem jest </w:t>
      </w:r>
      <w:bookmarkStart w:id="0" w:name="_Hlk6491154"/>
      <w:r>
        <w:rPr>
          <w:sz w:val="24"/>
          <w:szCs w:val="24"/>
        </w:rPr>
        <w:t xml:space="preserve">usługa nadzoru inwestorskiego tj. pełnienie funkcji Inżyniera Kontraktu polegające na świadczeniu usług związanych z przygotowaniem, zarządzaniem, kontrolą                              </w:t>
      </w:r>
      <w:r>
        <w:rPr>
          <w:sz w:val="24"/>
          <w:szCs w:val="24"/>
        </w:rPr>
        <w:t>i nadzorem nad realizacją robót budowlanych dla inwestycji</w:t>
      </w:r>
      <w:bookmarkEnd w:id="0"/>
      <w:r>
        <w:rPr>
          <w:sz w:val="24"/>
          <w:szCs w:val="24"/>
        </w:rPr>
        <w:t xml:space="preserve"> pn. </w:t>
      </w:r>
      <w:r>
        <w:rPr>
          <w:b/>
          <w:sz w:val="24"/>
          <w:szCs w:val="24"/>
        </w:rPr>
        <w:t>„Utworzenie Regionalnego Centrum Diagnostyki i Leczenia Raka Płuc dla zapewnienia lepszej opieki onkologicznej poprzez rozbudowę oraz wyposażenie Szpitala Specjalistycznego w Chorzowie”</w:t>
      </w:r>
    </w:p>
    <w:p w:rsidR="00656953" w:rsidRDefault="00ED4DF4">
      <w:pPr>
        <w:spacing w:after="0" w:line="276" w:lineRule="auto"/>
        <w:rPr>
          <w:sz w:val="24"/>
          <w:szCs w:val="24"/>
        </w:rPr>
      </w:pPr>
      <w:bookmarkStart w:id="1" w:name="_Hlk5284485"/>
      <w:r>
        <w:rPr>
          <w:sz w:val="24"/>
          <w:szCs w:val="24"/>
        </w:rPr>
        <w:t>Przedmi</w:t>
      </w:r>
      <w:r>
        <w:rPr>
          <w:sz w:val="24"/>
          <w:szCs w:val="24"/>
        </w:rPr>
        <w:t>otowa usługa polega w szczególności na profesjonalnym świadczeniu usług polegających na zarządzaniu technicznym, administracyjnym i finansowym, w tym pełnieniu funkcji inspektora nadzoru inwestorskiego zgodnie z wymaganiami polskiego Prawa Budowlanego.</w:t>
      </w:r>
      <w:bookmarkEnd w:id="1"/>
    </w:p>
    <w:p w:rsidR="00656953" w:rsidRDefault="00ED4DF4">
      <w:pPr>
        <w:spacing w:after="0" w:line="276" w:lineRule="auto"/>
        <w:rPr>
          <w:sz w:val="24"/>
          <w:szCs w:val="24"/>
        </w:rPr>
      </w:pPr>
      <w:bookmarkStart w:id="2" w:name="_Hlk5378568"/>
      <w:r>
        <w:rPr>
          <w:sz w:val="24"/>
          <w:szCs w:val="24"/>
        </w:rPr>
        <w:t>Zam</w:t>
      </w:r>
      <w:r>
        <w:rPr>
          <w:sz w:val="24"/>
          <w:szCs w:val="24"/>
        </w:rPr>
        <w:t xml:space="preserve">awiający złożył wniosek o dofinansowanie projektu  </w:t>
      </w:r>
      <w:bookmarkEnd w:id="2"/>
      <w:r>
        <w:rPr>
          <w:sz w:val="24"/>
          <w:szCs w:val="24"/>
        </w:rPr>
        <w:t>w ramach Krajowego Planu Odbudowy i Zwiększania Odporności – komponentu D „Efektywność, dostępność i jakość systemu ochrony zdrowia”, inwestycji D1.1.1 Rozwój i modernizacja infrastruktury centrów opieki w</w:t>
      </w:r>
      <w:r>
        <w:rPr>
          <w:sz w:val="24"/>
          <w:szCs w:val="24"/>
        </w:rPr>
        <w:t xml:space="preserve">ysokospecjalistycznej i innych podmiotów leczniczych. </w:t>
      </w:r>
    </w:p>
    <w:p w:rsidR="00656953" w:rsidRDefault="00ED4DF4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Na dzień sporządzenia niniejszego OPZ wniosek jest procedowany w Ministerstwie Zdrowia.</w:t>
      </w:r>
    </w:p>
    <w:p w:rsidR="00656953" w:rsidRDefault="00ED4DF4">
      <w:pPr>
        <w:spacing w:after="0" w:line="276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656953" w:rsidRDefault="00ED4DF4">
      <w:pPr>
        <w:spacing w:after="13" w:line="276" w:lineRule="auto"/>
        <w:ind w:left="-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I. ZAKRES RZECZOWY ZAMÓWIENIA </w:t>
      </w:r>
    </w:p>
    <w:p w:rsidR="00656953" w:rsidRDefault="00ED4DF4">
      <w:pPr>
        <w:numPr>
          <w:ilvl w:val="0"/>
          <w:numId w:val="1"/>
        </w:numPr>
        <w:spacing w:line="276" w:lineRule="auto"/>
        <w:ind w:right="61" w:hanging="281"/>
        <w:rPr>
          <w:sz w:val="24"/>
          <w:szCs w:val="24"/>
        </w:rPr>
      </w:pPr>
      <w:r>
        <w:rPr>
          <w:sz w:val="24"/>
          <w:szCs w:val="24"/>
        </w:rPr>
        <w:t>Pełnienie wielobranżowego  nadzoru inwestorskiego nad realizacją projektu.</w:t>
      </w:r>
      <w:r>
        <w:rPr>
          <w:b/>
          <w:sz w:val="24"/>
          <w:szCs w:val="24"/>
        </w:rPr>
        <w:t xml:space="preserve"> </w:t>
      </w:r>
    </w:p>
    <w:p w:rsidR="00656953" w:rsidRDefault="00656953">
      <w:pPr>
        <w:spacing w:after="202" w:line="276" w:lineRule="auto"/>
        <w:ind w:left="-5"/>
        <w:rPr>
          <w:sz w:val="24"/>
          <w:szCs w:val="24"/>
        </w:rPr>
      </w:pPr>
    </w:p>
    <w:p w:rsidR="00656953" w:rsidRDefault="00ED4DF4">
      <w:pPr>
        <w:spacing w:after="0" w:line="276" w:lineRule="auto"/>
        <w:ind w:left="-5"/>
        <w:rPr>
          <w:sz w:val="24"/>
          <w:szCs w:val="24"/>
        </w:rPr>
      </w:pPr>
      <w:r>
        <w:rPr>
          <w:b/>
          <w:sz w:val="24"/>
          <w:szCs w:val="24"/>
        </w:rPr>
        <w:t>II</w:t>
      </w:r>
      <w:r>
        <w:rPr>
          <w:b/>
          <w:sz w:val="24"/>
          <w:szCs w:val="24"/>
        </w:rPr>
        <w:t>. POSTANOWIENIA OGÓLNE</w:t>
      </w:r>
    </w:p>
    <w:p w:rsidR="00656953" w:rsidRDefault="00ED4DF4">
      <w:pPr>
        <w:numPr>
          <w:ilvl w:val="0"/>
          <w:numId w:val="2"/>
        </w:numPr>
        <w:spacing w:after="0" w:line="276" w:lineRule="auto"/>
        <w:ind w:right="62" w:hanging="284"/>
        <w:rPr>
          <w:sz w:val="24"/>
          <w:szCs w:val="24"/>
        </w:rPr>
      </w:pPr>
      <w:r>
        <w:rPr>
          <w:sz w:val="24"/>
          <w:szCs w:val="24"/>
        </w:rPr>
        <w:t xml:space="preserve">Inżynier Kontraktu jako przedstawiciel Zamawiającego odpowiada za kompleksową                          i terminową realizację projektu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>.:„</w:t>
      </w:r>
      <w:r>
        <w:rPr>
          <w:b/>
          <w:sz w:val="24"/>
          <w:szCs w:val="24"/>
        </w:rPr>
        <w:t>Utworzenie Regionalnego Centrum Diagnostyki                       i Leczenia Raka Płuc dla za</w:t>
      </w:r>
      <w:r>
        <w:rPr>
          <w:b/>
          <w:sz w:val="24"/>
          <w:szCs w:val="24"/>
        </w:rPr>
        <w:t>pewnienia lepszej opieki onkologicznej poprzez rozbudowę oraz wyposażenie Szpitala Specjalistycznego w Chorzowie”</w:t>
      </w:r>
      <w:r>
        <w:rPr>
          <w:sz w:val="24"/>
          <w:szCs w:val="24"/>
        </w:rPr>
        <w:t xml:space="preserve">, która winna być zgodna z: 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>wymaganiami prawa polskiego w tym  Prawa Budowlanego,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 xml:space="preserve">wymaganiami Ustawy prawo zamówień publicznych oraz odpowiednią dla tego projektu specyfikacją istotnych warunków zamówienia, 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 xml:space="preserve">wymaganiami Zamawiającego, 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 xml:space="preserve">wymaganiami jakości w okresie bezpośredniej realizacji oraz w okresie gwarancji                       </w:t>
      </w:r>
      <w:r>
        <w:rPr>
          <w:sz w:val="24"/>
          <w:szCs w:val="24"/>
        </w:rPr>
        <w:t xml:space="preserve">    i rękojmi,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 xml:space="preserve">warunkami określonymi w umowie zawartej pomiędzy Zamawiającym a Wykonawcą na realizację robót budowlanych w tym projektowych, w szczególności z harmonogramem, budżetem i zakresem rzeczowym umowy, 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 xml:space="preserve">Kodeksem Cywilnym, </w:t>
      </w:r>
    </w:p>
    <w:p w:rsidR="00656953" w:rsidRDefault="00ED4DF4">
      <w:pPr>
        <w:spacing w:after="0" w:line="276" w:lineRule="auto"/>
        <w:ind w:left="0" w:right="61" w:firstLine="0"/>
        <w:rPr>
          <w:sz w:val="24"/>
          <w:szCs w:val="24"/>
        </w:rPr>
      </w:pPr>
      <w:r>
        <w:rPr>
          <w:sz w:val="24"/>
          <w:szCs w:val="24"/>
        </w:rPr>
        <w:t xml:space="preserve">oraz powinna: 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 xml:space="preserve">zapewnić </w:t>
      </w:r>
      <w:r>
        <w:rPr>
          <w:sz w:val="24"/>
          <w:szCs w:val="24"/>
        </w:rPr>
        <w:t>prawidłową realizację prac projektowych i  robót budowlanych,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>umożliwić terminowe przejęcie i prawidłową eksploatację projektu przez Zamawiającego zarówno w okresie gwarancji i rękojmi  jak i po ich zakończeniu,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lastRenderedPageBreak/>
        <w:t>zapewnić ścisłą współpracę  pomiędzy Zamawia</w:t>
      </w:r>
      <w:r>
        <w:rPr>
          <w:sz w:val="24"/>
          <w:szCs w:val="24"/>
        </w:rPr>
        <w:t>jącym a Wykonawcą projektu,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>właściwe przygotowanie propozycji podziału powstałego majątku w związku                                  z realizowanym projektem, w oparciu o Klasyfikację Środków Trwałych zgodnie                            z Rozporządzeniem Ra</w:t>
      </w:r>
      <w:r>
        <w:rPr>
          <w:sz w:val="24"/>
          <w:szCs w:val="24"/>
        </w:rPr>
        <w:t>dy Ministrów z dnia 10.12.2010 w sprawie Klasyfikacji Środków trwałych (KŚT)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2010 r. nr 242, poz. 1622),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>zapewnić prawidłowy nadzór nad odbiorami, próbami końcowymi i eksploatacyjnymi oraz w okresie zgłaszania wad,</w:t>
      </w:r>
    </w:p>
    <w:p w:rsidR="00656953" w:rsidRDefault="00ED4DF4">
      <w:pPr>
        <w:pStyle w:val="Akapitzlist"/>
        <w:numPr>
          <w:ilvl w:val="0"/>
          <w:numId w:val="3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>zapewnić, jeżeli zaistnieje taka</w:t>
      </w:r>
      <w:r>
        <w:rPr>
          <w:sz w:val="24"/>
          <w:szCs w:val="24"/>
        </w:rPr>
        <w:t xml:space="preserve"> konieczność, mediacje i rozjemstwo w sporach. </w:t>
      </w:r>
    </w:p>
    <w:p w:rsidR="00656953" w:rsidRDefault="00656953">
      <w:pPr>
        <w:pStyle w:val="Akapitzlist"/>
        <w:spacing w:line="276" w:lineRule="auto"/>
        <w:ind w:left="567" w:right="61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>Inżynier Kontraktu wykonując swoje czynności działa w imieniu i na rachunek Zamawiającego.</w:t>
      </w:r>
    </w:p>
    <w:p w:rsidR="00656953" w:rsidRDefault="00656953">
      <w:pPr>
        <w:spacing w:after="0" w:line="276" w:lineRule="auto"/>
        <w:ind w:left="284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>Inżynier Kontraktu ponosi wobec Zamawiającego odpowiedzialność:</w:t>
      </w:r>
    </w:p>
    <w:p w:rsidR="00656953" w:rsidRDefault="00ED4DF4">
      <w:pPr>
        <w:pStyle w:val="Akapitzlist"/>
        <w:numPr>
          <w:ilvl w:val="0"/>
          <w:numId w:val="5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>za wszelkie szkody będące następstwem nienależytego</w:t>
      </w:r>
      <w:r>
        <w:rPr>
          <w:sz w:val="24"/>
          <w:szCs w:val="24"/>
        </w:rPr>
        <w:t xml:space="preserve"> wykonania lub niewykonania czynności objętych umową o realizacje inwestycji /prac projektowych i robót budowlanych/, przy czym należyte wykonanie ocenia się w granicach przyjętych dla umów starannego działania, w których Zamawiający nie poniósł szkody,</w:t>
      </w:r>
    </w:p>
    <w:p w:rsidR="00656953" w:rsidRDefault="00ED4DF4">
      <w:pPr>
        <w:pStyle w:val="Akapitzlist"/>
        <w:numPr>
          <w:ilvl w:val="0"/>
          <w:numId w:val="5"/>
        </w:numPr>
        <w:spacing w:line="276" w:lineRule="auto"/>
        <w:ind w:left="567" w:right="61" w:hanging="283"/>
        <w:rPr>
          <w:sz w:val="24"/>
          <w:szCs w:val="24"/>
        </w:rPr>
      </w:pPr>
      <w:r>
        <w:rPr>
          <w:sz w:val="24"/>
          <w:szCs w:val="24"/>
        </w:rPr>
        <w:t>za</w:t>
      </w:r>
      <w:r>
        <w:rPr>
          <w:sz w:val="24"/>
          <w:szCs w:val="24"/>
        </w:rPr>
        <w:t xml:space="preserve"> wszystkie wykonane czynności należące do obowiązków Inżyniera Kontraktu.</w:t>
      </w:r>
    </w:p>
    <w:p w:rsidR="00656953" w:rsidRDefault="00656953">
      <w:pPr>
        <w:pStyle w:val="Akapitzlist"/>
        <w:spacing w:line="276" w:lineRule="auto"/>
        <w:ind w:left="567" w:right="61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 xml:space="preserve">Inżynier Kontraktu pełni obowiązki nadzoru inwestorskiego. </w:t>
      </w:r>
    </w:p>
    <w:p w:rsidR="00656953" w:rsidRDefault="00656953">
      <w:pPr>
        <w:spacing w:after="0" w:line="276" w:lineRule="auto"/>
        <w:ind w:left="284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>Inspektorzy nadzoru są odpowiedzialni w zakresie swoich uprawnień. Obowiązki                               i uprawnienia</w:t>
      </w:r>
      <w:r>
        <w:rPr>
          <w:sz w:val="24"/>
          <w:szCs w:val="24"/>
        </w:rPr>
        <w:t xml:space="preserve"> inspektorów nadzoru są określone w art. 25 i 26 ustawy Prawo Budowlane. </w:t>
      </w:r>
    </w:p>
    <w:p w:rsidR="00656953" w:rsidRDefault="00656953">
      <w:pPr>
        <w:spacing w:after="0" w:line="276" w:lineRule="auto"/>
        <w:ind w:left="0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>Pełnienie funkcji Inżyniera Kontraktu nad realizacją projektu, wszystkich robót obejmuje: nadzorowanie wykonawstwa robót Wykonawcy (robót budowlanych w tym projektowych), zatwierdza</w:t>
      </w:r>
      <w:r>
        <w:rPr>
          <w:sz w:val="24"/>
          <w:szCs w:val="24"/>
        </w:rPr>
        <w:t>nie wszelkich materiałów, techniki i technologii, ilościowy i kosztowy nadzór nad pracami  oraz weryfikację dokumentacji projektowej i powykonawczej.</w:t>
      </w:r>
    </w:p>
    <w:p w:rsidR="00656953" w:rsidRDefault="00656953">
      <w:pPr>
        <w:spacing w:after="0" w:line="276" w:lineRule="auto"/>
        <w:ind w:left="0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>Inżynier Kontraktu realizuje zadania wynikające z Nadzoru Inwestorskiego poprzez Zespół Inżyniera Kontrak</w:t>
      </w:r>
      <w:r>
        <w:rPr>
          <w:sz w:val="24"/>
          <w:szCs w:val="24"/>
        </w:rPr>
        <w:t xml:space="preserve">tu, wydając polecenia, decyzje, opinie, zgody, akceptacje i wnioski dla Wykonawcy. </w:t>
      </w:r>
    </w:p>
    <w:p w:rsidR="00656953" w:rsidRDefault="00656953">
      <w:pPr>
        <w:spacing w:after="0" w:line="276" w:lineRule="auto"/>
        <w:ind w:left="0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>Wszystkie ważne informacje i decyzje niezbędne do realizacji projektu przekazywane między Inżynierem Kontraktu, a Wykonawcą  robót budowlanych wymaga formy pisemnej, aby m</w:t>
      </w:r>
      <w:r>
        <w:rPr>
          <w:sz w:val="24"/>
          <w:szCs w:val="24"/>
        </w:rPr>
        <w:t>ożna uznać je za efektywne. Wszystkie pisma Inżyniera do Wykonawcy winny być w kopii przekazywane do wiadomości Zamawiającemu.</w:t>
      </w:r>
    </w:p>
    <w:p w:rsidR="00656953" w:rsidRDefault="00656953">
      <w:pPr>
        <w:spacing w:after="0" w:line="276" w:lineRule="auto"/>
        <w:ind w:left="0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2"/>
        </w:numPr>
        <w:spacing w:after="0" w:line="276" w:lineRule="auto"/>
        <w:ind w:left="284" w:right="62" w:hanging="284"/>
        <w:rPr>
          <w:sz w:val="24"/>
          <w:szCs w:val="24"/>
        </w:rPr>
      </w:pPr>
      <w:r>
        <w:rPr>
          <w:sz w:val="24"/>
          <w:szCs w:val="24"/>
        </w:rPr>
        <w:t xml:space="preserve">Inżynier Kontraktu zapewnia pobyt osób przewidzianych do bezpośredniego  nadzorowania robót budowlanych w czasie odpowiadającym </w:t>
      </w:r>
      <w:r>
        <w:rPr>
          <w:sz w:val="24"/>
          <w:szCs w:val="24"/>
        </w:rPr>
        <w:t>wykonaniu i rozliczeniu poszczególnych elementów zadań projektu przez Wykonawcę zgodnie z zatwierdzonym harmonogramem realizacji zamówienia.</w:t>
      </w:r>
    </w:p>
    <w:p w:rsidR="00656953" w:rsidRDefault="00656953">
      <w:pPr>
        <w:spacing w:after="94" w:line="276" w:lineRule="auto"/>
        <w:ind w:left="0" w:firstLine="0"/>
        <w:rPr>
          <w:b/>
          <w:sz w:val="24"/>
          <w:szCs w:val="24"/>
        </w:rPr>
      </w:pPr>
    </w:p>
    <w:p w:rsidR="00656953" w:rsidRDefault="00ED4DF4">
      <w:pPr>
        <w:spacing w:after="94" w:line="276" w:lineRule="auto"/>
        <w:ind w:left="-5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III. PRAWA I OBOWIĄZKI INŻYNIERA KONTRAKTU</w:t>
      </w:r>
      <w:r>
        <w:rPr>
          <w:sz w:val="24"/>
          <w:szCs w:val="24"/>
        </w:rPr>
        <w:t xml:space="preserve"> </w:t>
      </w: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 xml:space="preserve">W zakresie sprawowania funkcji nadzoru inwestorskiego Inżynier </w:t>
      </w:r>
      <w:r>
        <w:rPr>
          <w:sz w:val="24"/>
          <w:szCs w:val="24"/>
        </w:rPr>
        <w:t>Kontraktu winien: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nadzorować przebieg etapu projektowania inwestycji, odebrać sporządzoną przez Wykonawcę  kompletną dokumentację projektową, sprawdzić pod kątem wzajemnej zgodności składających się na nią opracowań,  jej kompletności i zgodności          </w:t>
      </w:r>
      <w:r>
        <w:rPr>
          <w:sz w:val="24"/>
          <w:szCs w:val="24"/>
        </w:rPr>
        <w:t xml:space="preserve">                           z obowiązującymi w tym zakresie przepisami , 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nadzorować złożenie wniosku o wydanie decyzji pozwolenia na budowę do Wydziału Architektury, Budownictwa i Gospodarki Przestrzennej Urzędu Miejskiego                                  </w:t>
      </w:r>
      <w:r>
        <w:rPr>
          <w:sz w:val="24"/>
          <w:szCs w:val="24"/>
        </w:rPr>
        <w:t xml:space="preserve">  w Chorzowie, dokonać zgłoszenia o rozpoczęciu robót budowlanych do odpowiedniego organu nadzoru budowlanego,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zarejestrować w Wydziale Architektury, Budownictwa i Gospodarki Przestrzennej Urzędu Miejskiego w Chorzowie  i przekazać kierownikowi budowy </w:t>
      </w:r>
      <w:r>
        <w:rPr>
          <w:sz w:val="24"/>
          <w:szCs w:val="24"/>
        </w:rPr>
        <w:t>dziennik budowy wraz z wypełnioną częścią tytułową,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przekazać protokolarnie Wykonawcy teren budowy wraz ze znajdującymi się na nim urządzeniami,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być przedstawicielem Zamawiającego na budowie upoważnionym do podejmowania decyzji dotyczących zagadnień techni</w:t>
      </w:r>
      <w:r>
        <w:rPr>
          <w:sz w:val="24"/>
          <w:szCs w:val="24"/>
        </w:rPr>
        <w:t>cznych tej budowy w ramach dokumentacji projektowej i Prawa budowlanego oraz umowy o jej realizację,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wprowadzać w uzgodnieniu z Zamawiającym, autorem projektu i kierownikiem budowy poprawki w dokumentacji projektowej pod warunkiem, że nie spowodują one zwi</w:t>
      </w:r>
      <w:r>
        <w:rPr>
          <w:sz w:val="24"/>
          <w:szCs w:val="24"/>
        </w:rPr>
        <w:t>ększenia kosztu nadzorowanych robót budowlanych, nie będą miały wpływu na zasadnicze rozwiązania konstrukcyjne, technologiczne i instalacyjne oraz nie spowodują pogorszenia użyteczności obiektu lub jego wpływu na środowisko naturalne,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sprawować kontrolę pr</w:t>
      </w:r>
      <w:r>
        <w:rPr>
          <w:sz w:val="24"/>
          <w:szCs w:val="24"/>
        </w:rPr>
        <w:t>zebiegu budowy w zakresie niezbędnym do zabezpieczenia interesów Zamawiającego, a w szczególności: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kontrolować jakość wykonanych robót, wbudowanych elementów i stosowanych materiałów, zgodność robót z warunkami pozwolenia na budowę, przepisami techniczno -</w:t>
      </w:r>
      <w:r>
        <w:rPr>
          <w:sz w:val="24"/>
          <w:szCs w:val="24"/>
        </w:rPr>
        <w:t xml:space="preserve"> budowlanymi, obowiązującymi normami, zasadami bezpieczeństwa obiektu w toku budowy i przyszłego użytkowania oraz zasadami wiedzy technicznej,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kontrolować zgodność wykonania robót z dokumentacją projektową i umową,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kontrolować zgodność przebiegu robót z ob</w:t>
      </w:r>
      <w:r>
        <w:rPr>
          <w:sz w:val="24"/>
          <w:szCs w:val="24"/>
        </w:rPr>
        <w:t>owiązującym harmonogramem,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kontrolować jakość i wartość wykonanych robót w trakcie realizacji i przed odbiorem zakończonego przedmiotu umowy lub jakiejkolwiek jego części skończonej,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kontrolować prawidłowość zafakturowania wykonanych robót pod względem mer</w:t>
      </w:r>
      <w:r>
        <w:rPr>
          <w:sz w:val="24"/>
          <w:szCs w:val="24"/>
        </w:rPr>
        <w:t xml:space="preserve">ytorycznym i rachunkowym w terminie do 5 dni roboczych od ich otrzymania, 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kontrolować prawidłowość prowadzenia dziennika budowy i dokonywać w nim wpisów stwierdzających wszystkie okoliczności mające znaczenie dla oceny właściwego wykonania robót,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kontrolo</w:t>
      </w:r>
      <w:r>
        <w:rPr>
          <w:sz w:val="24"/>
          <w:szCs w:val="24"/>
        </w:rPr>
        <w:t>wać budowę co najmniej raz w tygodniu, potwierdzonej wpisem do dziennika budowy,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prowadzić narady koordynacyjne na budowie z udziałem Wykonawcy robót, Zamawiającego, projektanta oraz wszystkich inspektorów nadzoru co najmniej raz w tygodniu, z których spor</w:t>
      </w:r>
      <w:r>
        <w:rPr>
          <w:sz w:val="24"/>
          <w:szCs w:val="24"/>
        </w:rPr>
        <w:t>ządza  protokoły i przekazuje je zainteresowanym stronom w terminie do 3 dni po naradzie,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rozstrzygać w porozumieniu z kierownikiem budowy wątpliwości natury technicznej powstałe w toku wykonywania robót, zasięgając w razie potrzeby opinii autora projektu </w:t>
      </w:r>
      <w:r>
        <w:rPr>
          <w:sz w:val="24"/>
          <w:szCs w:val="24"/>
        </w:rPr>
        <w:t>bądź rzeczoznawców,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sprawdzać i przyjmować roboty podlegające zakryciu lub znikające,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uczestniczyć w przeprowadzanych przez Wykonawcę próbach i odbiorach instalacji i urządzeń,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potwierdzać w dzienniku budowy zapis kierownika budowy o gotowości obiektu lub </w:t>
      </w:r>
      <w:r>
        <w:rPr>
          <w:sz w:val="24"/>
          <w:szCs w:val="24"/>
        </w:rPr>
        <w:t>jego części do odbioru oraz należyte urządzenie i uporządkowanie terenu budowy,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sprawdzać kompletność przedstawianych przez Wykonawcę dokumentów i zaświadczeń niezbędnych do przeprowadzenia odbioru oraz dołączyć do nich opracowaną przez siebie ocenę jakośc</w:t>
      </w:r>
      <w:r>
        <w:rPr>
          <w:sz w:val="24"/>
          <w:szCs w:val="24"/>
        </w:rPr>
        <w:t>iową wraz z jej uzasadnieniem,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gromadzić i przechowywać materiały analityczne niezbędne do rozliczenia wykonanych robót i oceny osiągniętych efektów rzeczowych lub gospodarczych,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 uczestniczyć w czynnościach odbioru obiektu lub robót i przekazania ich do </w:t>
      </w:r>
      <w:r>
        <w:rPr>
          <w:sz w:val="24"/>
          <w:szCs w:val="24"/>
        </w:rPr>
        <w:t>użytku,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przejąć od kierownika budowy dziennik budowy i przekazać go Zamawiającemu,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uczestniczyć w komisjach do stwierdzenia ujawnionych wad oraz kontrolować usunięcie tych wad przez Wykonawcę,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uzyskać w imieniu i na rzecz Zamawiającego decyzji o pozwoleniu</w:t>
      </w:r>
      <w:r>
        <w:rPr>
          <w:sz w:val="24"/>
          <w:szCs w:val="24"/>
        </w:rPr>
        <w:t xml:space="preserve"> na użytkowanie,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raportować na bieżąco o wszelkie nieprawidłowościach,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weryfikować, czy Podwykonawcy zatrudnieni przez Wykonawcę wykonują rzeczywiście takie prace, które Wykonawca w swojej ofercie dla Zamawiającego deklarowali jako prace planowane przez ni</w:t>
      </w:r>
      <w:r>
        <w:rPr>
          <w:sz w:val="24"/>
          <w:szCs w:val="24"/>
        </w:rPr>
        <w:t>ch do podzlecenia. W przypadkach podzlecania przez Wykonawcę innych prac dla podwykonawstwa Inżynier Kontraktu weryfikuje zdolności wykonawcze wskazanego przez Wykonawcę Podwykonawcy i wnioskuje do Zamawiającego o wyrażenie zgody na jego zatrudnienie lub o</w:t>
      </w:r>
      <w:r>
        <w:rPr>
          <w:sz w:val="24"/>
          <w:szCs w:val="24"/>
        </w:rPr>
        <w:t>drzucenie takiego Podwykonawcy,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opiniować  polisy ubezpieczeniowe Wykonawcy  niezbędne do realizacji projektu na warunkach określonych przez Zamawiającego,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nadzorować złożenie wniosku o wydanie decyzji pozwolenia na użytkowanie  do Powiatowego Inspektora N</w:t>
      </w:r>
      <w:r>
        <w:rPr>
          <w:sz w:val="24"/>
          <w:szCs w:val="24"/>
        </w:rPr>
        <w:t xml:space="preserve">adzoru Budowlanego w Chorzowie,                          </w:t>
      </w:r>
    </w:p>
    <w:p w:rsidR="00656953" w:rsidRDefault="00ED4DF4">
      <w:pPr>
        <w:pStyle w:val="Akapitzlist"/>
        <w:numPr>
          <w:ilvl w:val="0"/>
          <w:numId w:val="6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uczestniczyć w kontrolach przeprowadzanych przez Organ Nadzoru Budowlanego i inne Organy uprawnione do kontroli oraz dopilnować realizację ustaleń i decyzji podjętych podczas tych kontroli.</w:t>
      </w:r>
    </w:p>
    <w:p w:rsidR="00656953" w:rsidRDefault="00656953">
      <w:pPr>
        <w:spacing w:after="71" w:line="276" w:lineRule="auto"/>
        <w:ind w:right="61"/>
        <w:rPr>
          <w:sz w:val="24"/>
          <w:szCs w:val="24"/>
        </w:rPr>
      </w:pP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>Przed r</w:t>
      </w:r>
      <w:r>
        <w:rPr>
          <w:sz w:val="24"/>
          <w:szCs w:val="24"/>
        </w:rPr>
        <w:t>ozpoczęciem realizacji inwestycji  Inżynier Kontraktu winien w szczególności :</w:t>
      </w:r>
    </w:p>
    <w:p w:rsidR="00656953" w:rsidRDefault="00ED4DF4">
      <w:pPr>
        <w:pStyle w:val="Akapitzlist"/>
        <w:numPr>
          <w:ilvl w:val="0"/>
          <w:numId w:val="8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uczestniczyć w przygotowaniu  opisu przedmiotu zamówienia na udzielenie zamówienia publicznego zgodnie z przepisami ustawy Prawo zamówień publicznych na wybór generalnego wykona</w:t>
      </w:r>
      <w:r>
        <w:rPr>
          <w:sz w:val="24"/>
          <w:szCs w:val="24"/>
        </w:rPr>
        <w:t>wcy inwestycji, uczestniczyć w pracach Komisji przetargowej mającej na celu wyłonienie wykonawcy inwestycji /prac projektowych i robót budowlanych/,</w:t>
      </w:r>
    </w:p>
    <w:p w:rsidR="00656953" w:rsidRDefault="00ED4DF4">
      <w:pPr>
        <w:pStyle w:val="Akapitzlist"/>
        <w:numPr>
          <w:ilvl w:val="0"/>
          <w:numId w:val="8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sprawować kontrolę nad przebiegiem etapu  projektowania dokumentacji projektowej, dokonać uzgodnienia w imi</w:t>
      </w:r>
      <w:r>
        <w:rPr>
          <w:sz w:val="24"/>
          <w:szCs w:val="24"/>
        </w:rPr>
        <w:t xml:space="preserve">eniu Zamawiającego, sprawdzić poprawności dokumentacji projektowej pod kątem jej kompletności, zgodności z obowiązującymi przepisami (w tym ustawy prawo budowlane, przepisów dotyczących obiektów służby zdrowia, </w:t>
      </w:r>
      <w:r>
        <w:rPr>
          <w:sz w:val="24"/>
          <w:szCs w:val="24"/>
        </w:rPr>
        <w:lastRenderedPageBreak/>
        <w:t xml:space="preserve">ochrony przeciwpożarowej ) i wytycznymi oraz </w:t>
      </w:r>
      <w:r>
        <w:rPr>
          <w:sz w:val="24"/>
          <w:szCs w:val="24"/>
        </w:rPr>
        <w:t xml:space="preserve">pod kątem przydatności dla celów wykonawczych; wskazać braki, nieprawidłowości, których uzupełnienie i poprawa są niezbędne a także przygotować propozycje niezbędnych uzupełnień i zmian </w:t>
      </w:r>
    </w:p>
    <w:p w:rsidR="00656953" w:rsidRDefault="00ED4DF4">
      <w:pPr>
        <w:pStyle w:val="Akapitzlist"/>
        <w:numPr>
          <w:ilvl w:val="0"/>
          <w:numId w:val="8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zapoznać się z warunkami finansowania przedmiotu umowy, a zwłaszcza z</w:t>
      </w:r>
      <w:r>
        <w:rPr>
          <w:sz w:val="24"/>
          <w:szCs w:val="24"/>
        </w:rPr>
        <w:t xml:space="preserve"> ustalonymi zasadami płatności za częściowe i całkowite wykonanie robót,</w:t>
      </w:r>
    </w:p>
    <w:p w:rsidR="00656953" w:rsidRDefault="00ED4DF4">
      <w:pPr>
        <w:pStyle w:val="Akapitzlist"/>
        <w:numPr>
          <w:ilvl w:val="0"/>
          <w:numId w:val="8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zweryfikować przed rozpoczęciem  realizacji projektu harmonogram rzeczowo-finansowy opracowany przez Wykonawcę poprzez jego sprawdzenie i akceptacje i   przedłożyć Zamawiającemu do za</w:t>
      </w:r>
      <w:r>
        <w:rPr>
          <w:sz w:val="24"/>
          <w:szCs w:val="24"/>
        </w:rPr>
        <w:t xml:space="preserve">twierdzenia. </w:t>
      </w:r>
    </w:p>
    <w:p w:rsidR="00656953" w:rsidRDefault="00ED4DF4">
      <w:pPr>
        <w:pStyle w:val="Akapitzlist"/>
        <w:numPr>
          <w:ilvl w:val="0"/>
          <w:numId w:val="8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zweryfikować przyjęty od wykonawcy szczegółowy wykaz obejmujących kierownictwo robót i poszczególne kategorie robotników zatrudnionych przez wykonawcę na budowie,</w:t>
      </w:r>
    </w:p>
    <w:p w:rsidR="00656953" w:rsidRDefault="00ED4DF4">
      <w:pPr>
        <w:pStyle w:val="Akapitzlist"/>
        <w:numPr>
          <w:ilvl w:val="0"/>
          <w:numId w:val="8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przekazać Wykonawcy terenu budowy.</w:t>
      </w:r>
    </w:p>
    <w:p w:rsidR="00656953" w:rsidRDefault="00656953">
      <w:pPr>
        <w:pStyle w:val="Akapitzlist"/>
        <w:spacing w:line="276" w:lineRule="auto"/>
        <w:ind w:left="567" w:right="61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>Inżynier Kontraktu przed rozpoczęciem robót</w:t>
      </w:r>
      <w:r>
        <w:rPr>
          <w:sz w:val="24"/>
          <w:szCs w:val="24"/>
        </w:rPr>
        <w:t xml:space="preserve"> budowlanych  przedstawi Zamawiającemu Program Zapewnienia Jakości Usług uwzględniając między innymi przewidywane  czasokresy zatrudnienia na budowie poszczególnych pracowników Nadzoru itp. oraz opis proponowanych metod zarządzania.</w:t>
      </w:r>
    </w:p>
    <w:p w:rsidR="00656953" w:rsidRDefault="00656953">
      <w:pPr>
        <w:spacing w:after="0" w:line="276" w:lineRule="auto"/>
        <w:ind w:left="281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 xml:space="preserve">W trakcie w trakcie </w:t>
      </w:r>
      <w:r>
        <w:rPr>
          <w:sz w:val="24"/>
          <w:szCs w:val="24"/>
        </w:rPr>
        <w:t>realizacji robót Inżynier Kontraktu winien w szczególności: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nadzorować realizacją robót zgodnie z harmonogramem i w razie odstępstw żądać od wykonawcy modyfikacji harmonogramu koniecznej do ukończenia robót we właściwym terminie,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kontrolować wykonania robó</w:t>
      </w:r>
      <w:r>
        <w:rPr>
          <w:sz w:val="24"/>
          <w:szCs w:val="24"/>
        </w:rPr>
        <w:t xml:space="preserve">t w zakresie zgodności z rysunkami, </w:t>
      </w:r>
      <w:proofErr w:type="spellStart"/>
      <w:r>
        <w:rPr>
          <w:sz w:val="24"/>
          <w:szCs w:val="24"/>
        </w:rPr>
        <w:t>stwior</w:t>
      </w:r>
      <w:proofErr w:type="spellEnd"/>
      <w:r>
        <w:rPr>
          <w:sz w:val="24"/>
          <w:szCs w:val="24"/>
        </w:rPr>
        <w:t xml:space="preserve"> i warunkami Umowy,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wydawać polecenia Wykonawcy w sprawach dotyczących nieprawidłowości wykonywania robót, 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zlecić usunięcia robót niewłaściwych i wykonanych poniżej obowiązującego standardu,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 przeprowadzać bieżące</w:t>
      </w:r>
      <w:r>
        <w:rPr>
          <w:sz w:val="24"/>
          <w:szCs w:val="24"/>
        </w:rPr>
        <w:t xml:space="preserve"> kontrolne badania jakości wykonywania robót budowlanych,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wnioskować  o niezbędne ekspertyzy i badania techniczne, jeśli taka konieczność zachodzi,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żądać poddawania wyrywkowym badaniom materiały składowane na placu budowy, 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zlecać odsłonięcia ukończonych r</w:t>
      </w:r>
      <w:r>
        <w:rPr>
          <w:sz w:val="24"/>
          <w:szCs w:val="24"/>
        </w:rPr>
        <w:t>obót i w przypadku stwierdzenia ich niewłaściwego wykonania żądać ich usunięcia i zastąpienia właściwymi materiałami lub robotą,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podejmować wszelkie racjonalne  działania w czasie powstania nieprzewidzianych przeszkód,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wydawać polecenia na temat :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usunięci</w:t>
      </w:r>
      <w:r>
        <w:rPr>
          <w:sz w:val="24"/>
          <w:szCs w:val="24"/>
        </w:rPr>
        <w:t>a z placu budowy wszelkich materiałów i urządzeń, które zdaniem Inżyniera Kontraktu nie są zgodne z umową,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usunięcia wszelkich robót, które nie są zdaniem Inżyniera Kontraktu  konieczne i zgodne z umową,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 xml:space="preserve">dopuszczenia do pracy sprzętu, urządzeń i narzędzi </w:t>
      </w:r>
      <w:r>
        <w:rPr>
          <w:sz w:val="24"/>
          <w:szCs w:val="24"/>
        </w:rPr>
        <w:t>Wykonawców, przewidzianych do realizacji projektu, - w oparciu o Przepisy, Normy Techniczne i inne wymagania sformułowane w Umowie i Szczegółowych Specyfikacjach Technicznych, a także w przepisach BHP i p/</w:t>
      </w:r>
      <w:proofErr w:type="spellStart"/>
      <w:r>
        <w:rPr>
          <w:sz w:val="24"/>
          <w:szCs w:val="24"/>
        </w:rPr>
        <w:t>ppoż</w:t>
      </w:r>
      <w:proofErr w:type="spellEnd"/>
      <w:r>
        <w:rPr>
          <w:sz w:val="24"/>
          <w:szCs w:val="24"/>
        </w:rPr>
        <w:t>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lastRenderedPageBreak/>
        <w:t>usunięcia z terenu budowy niekompetentnych pr</w:t>
      </w:r>
      <w:r>
        <w:rPr>
          <w:sz w:val="24"/>
          <w:szCs w:val="24"/>
        </w:rPr>
        <w:t xml:space="preserve">acowników Wykonawców, 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wyrażenia zgody na wykonywanie przez Wykonawcę prac w nocy i w dni wolne od pracy, a także na wydłużoną zmianę,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wykonania pilnych prac zabezpieczających,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w zakresie zapewniania bezpieczeństwa na terenie budowy: 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winien upewnić się pr</w:t>
      </w:r>
      <w:r>
        <w:rPr>
          <w:sz w:val="24"/>
          <w:szCs w:val="24"/>
        </w:rPr>
        <w:t>zed rozpoczęciem prac, że spełnione zostały wymagania dotyczące bezpieczeństwa i zatwierdzić plan robót lub rysunki przygotowane przez Wykonawcę, lecz dopiero po spełnieniu wszystkich wymagań dotyczących bezpieczeństwa na budowie, jak również jej objazdach</w:t>
      </w:r>
      <w:r>
        <w:rPr>
          <w:sz w:val="24"/>
          <w:szCs w:val="24"/>
        </w:rPr>
        <w:t xml:space="preserve"> i dojazdach do niej. 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 xml:space="preserve">udzielić Wykonawcy rad w sprawach dotyczących bezpieczeństwa personelu na terenie budowy i bezpieczeństwa prac. 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 xml:space="preserve">wydać polecenia Wykonawcy do wykonania wszelkich takich prac lub podjęcia takich niezbędnych przedsięwzięć, jakie mogą </w:t>
      </w:r>
      <w:r>
        <w:rPr>
          <w:sz w:val="24"/>
          <w:szCs w:val="24"/>
        </w:rPr>
        <w:t>być konieczne, aby uniknąć lub zmniejszyć ryzyko, w przypadku jakiejkolwiek awarii, mającej wpływ na bezpieczeństwo życia ludzi lub majątku oraz niezwłocznie powiadamia o tym Zamawiającego,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po uprzednim uzgodnieniu z Zamawiającym wyrazić zgodę na wydłużeni</w:t>
      </w:r>
      <w:r>
        <w:rPr>
          <w:sz w:val="24"/>
          <w:szCs w:val="24"/>
        </w:rPr>
        <w:t xml:space="preserve">e czasu na ukończenie robót lub jego etapu, albo jego części, z przyczyn uzasadnionych, </w:t>
      </w:r>
      <w:r>
        <w:rPr>
          <w:b/>
          <w:sz w:val="24"/>
          <w:szCs w:val="24"/>
        </w:rPr>
        <w:t>z wyłączeniem</w:t>
      </w:r>
      <w:r>
        <w:rPr>
          <w:sz w:val="24"/>
          <w:szCs w:val="24"/>
        </w:rPr>
        <w:t xml:space="preserve"> końcowego terminu wykonania robót,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wydawać polecenia Wykonawcy w celu przyspieszenia postępu robót i dotrzymania umownego terminu ich ukończenia,</w:t>
      </w:r>
    </w:p>
    <w:p w:rsidR="00656953" w:rsidRDefault="00ED4DF4">
      <w:pPr>
        <w:pStyle w:val="Akapitzlist"/>
        <w:numPr>
          <w:ilvl w:val="0"/>
          <w:numId w:val="9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w uzasad</w:t>
      </w:r>
      <w:r>
        <w:rPr>
          <w:sz w:val="24"/>
          <w:szCs w:val="24"/>
        </w:rPr>
        <w:t>nionych i udokumentowanych przypadkach może nakazać Wykonawcy  opóźnienie rozpoczęcia lub postępu prac.</w:t>
      </w:r>
    </w:p>
    <w:p w:rsidR="00656953" w:rsidRDefault="00656953">
      <w:pPr>
        <w:pStyle w:val="Akapitzlist"/>
        <w:spacing w:line="276" w:lineRule="auto"/>
        <w:ind w:left="567" w:right="61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 xml:space="preserve">Inżynier Kontraktu jest odpowiedzialny za wykonywanie: </w:t>
      </w:r>
    </w:p>
    <w:p w:rsidR="00656953" w:rsidRDefault="00ED4DF4">
      <w:pPr>
        <w:pStyle w:val="Akapitzlist"/>
        <w:numPr>
          <w:ilvl w:val="0"/>
          <w:numId w:val="10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obmiarów dla określenia wartości robót, </w:t>
      </w:r>
    </w:p>
    <w:p w:rsidR="00656953" w:rsidRDefault="00ED4DF4">
      <w:pPr>
        <w:pStyle w:val="Akapitzlist"/>
        <w:numPr>
          <w:ilvl w:val="0"/>
          <w:numId w:val="10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badań i uczestniczenie w pomiarach robót zanikających,</w:t>
      </w:r>
      <w:r>
        <w:rPr>
          <w:sz w:val="24"/>
          <w:szCs w:val="24"/>
        </w:rPr>
        <w:t xml:space="preserve"> zanim zostaną zakryte, </w:t>
      </w:r>
    </w:p>
    <w:p w:rsidR="00656953" w:rsidRDefault="00ED4DF4">
      <w:pPr>
        <w:pStyle w:val="Akapitzlist"/>
        <w:numPr>
          <w:ilvl w:val="0"/>
          <w:numId w:val="10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badań i pomiarów ukończonych robót. </w:t>
      </w:r>
    </w:p>
    <w:p w:rsidR="00656953" w:rsidRDefault="00656953">
      <w:pPr>
        <w:pStyle w:val="Akapitzlist"/>
        <w:spacing w:line="276" w:lineRule="auto"/>
        <w:ind w:left="567" w:right="61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>Inżynier Kontraktu współpracuje z Administracją Dróg w zakresie prawidłowego utrzymania dróg w rejonie budowy, dróg przyległych do placu budowy jak również dróg objazdowych tymczasowej organiza</w:t>
      </w:r>
      <w:r>
        <w:rPr>
          <w:sz w:val="24"/>
          <w:szCs w:val="24"/>
        </w:rPr>
        <w:t xml:space="preserve">cji ruchu (jeżeli zajdzie taka konieczność). </w:t>
      </w:r>
    </w:p>
    <w:p w:rsidR="00656953" w:rsidRDefault="00656953">
      <w:pPr>
        <w:spacing w:after="0" w:line="276" w:lineRule="auto"/>
        <w:ind w:left="281" w:right="62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 xml:space="preserve">W zakresie odbioru robót Inżynier Kontraktu winien: </w:t>
      </w:r>
    </w:p>
    <w:p w:rsidR="00656953" w:rsidRDefault="00ED4DF4">
      <w:pPr>
        <w:pStyle w:val="Akapitzlist"/>
        <w:numPr>
          <w:ilvl w:val="0"/>
          <w:numId w:val="11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dokonać odbioru robót podlegających zakryciu ( zanikowych ) w terminie 3 dni roboczych od daty ich zgłoszenia,</w:t>
      </w:r>
    </w:p>
    <w:p w:rsidR="00656953" w:rsidRDefault="00ED4DF4">
      <w:pPr>
        <w:pStyle w:val="Akapitzlist"/>
        <w:numPr>
          <w:ilvl w:val="0"/>
          <w:numId w:val="11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dokonać odbioru wszelkich robót kończonych,</w:t>
      </w:r>
    </w:p>
    <w:p w:rsidR="00656953" w:rsidRDefault="00ED4DF4">
      <w:pPr>
        <w:pStyle w:val="Akapitzlist"/>
        <w:numPr>
          <w:ilvl w:val="0"/>
          <w:numId w:val="11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sz w:val="24"/>
          <w:szCs w:val="24"/>
        </w:rPr>
        <w:t>rzyjmować  od Wykonawcy protokoły usunięcia usterek, rysunki  i inne dokumenty w ramach umowy,</w:t>
      </w:r>
    </w:p>
    <w:p w:rsidR="00656953" w:rsidRDefault="00ED4DF4">
      <w:pPr>
        <w:pStyle w:val="Akapitzlist"/>
        <w:numPr>
          <w:ilvl w:val="0"/>
          <w:numId w:val="11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po zgłoszeniu przez Wykonawcę zakończenia prac: 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 xml:space="preserve">przeprowadzić odbiór wewnętrzny prac i sporządzić listę usterek wraz z wyznaczeniem  terminu do ich usunięcia przez Wykonawcę, 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skompletować  2 egzemplarze dokumentacji powykonawczej Projektu z wszystkimi wymaganymi rysunkami roboczymi i warsztatowymi, spr</w:t>
      </w:r>
      <w:r>
        <w:rPr>
          <w:sz w:val="24"/>
          <w:szCs w:val="24"/>
        </w:rPr>
        <w:t xml:space="preserve">awdzić kompletność i prawidłowość operatu kolaudacyjnego 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lastRenderedPageBreak/>
        <w:t>wyznaczyć termin odbioru końcowego robót i powiadomić o tym wszystkie zainteresowane Strony,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uczestniczyć w odbiorze końcowym robót i przygotować protokół z tego odbioru,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odebrać i sprawdzić od wyko</w:t>
      </w:r>
      <w:r>
        <w:rPr>
          <w:sz w:val="24"/>
          <w:szCs w:val="24"/>
        </w:rPr>
        <w:t>nawcy dokumentację w tym powykonawczą, a zwłaszcza instrukcje użytkowania zamontowanych urządzeń,  dokumenty gwarancyjne wraz                                     z warunkami gwarancji wszystkich zamontowanych urządzeń, protokoły z badania materiałów i urzą</w:t>
      </w:r>
      <w:r>
        <w:rPr>
          <w:sz w:val="24"/>
          <w:szCs w:val="24"/>
        </w:rPr>
        <w:t>dzeń, dokumenty potwierdzające jakość materiałów i urządzeń użytych do wykonania przedmiotu zamówienia,  inne dokumenty zgromadzone                        w trakcie wykonywania przedmiotu zamówienia, a odnoszące się do jego realizacji.</w:t>
      </w:r>
    </w:p>
    <w:p w:rsidR="00656953" w:rsidRDefault="00ED4DF4">
      <w:pPr>
        <w:pStyle w:val="Akapitzlist"/>
        <w:numPr>
          <w:ilvl w:val="0"/>
          <w:numId w:val="11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odebrać od Wykonawcy</w:t>
      </w:r>
      <w:r>
        <w:rPr>
          <w:sz w:val="24"/>
          <w:szCs w:val="24"/>
        </w:rPr>
        <w:t xml:space="preserve"> wszystkie dokumenty niezbędne do złożenia wniosku o wydanie decyzji o pozwoleniu na użytkowanie obiektu,</w:t>
      </w:r>
    </w:p>
    <w:p w:rsidR="00656953" w:rsidRDefault="00ED4DF4">
      <w:pPr>
        <w:pStyle w:val="Akapitzlist"/>
        <w:numPr>
          <w:ilvl w:val="0"/>
          <w:numId w:val="11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uczestniczyć  wraz z Wykonawcą  w odbiorach dokonanych przez odpowiednie organy  celem uzyskanie opinii umożliwiających uzyskanie decyzji o pozwoleniu</w:t>
      </w:r>
      <w:r>
        <w:rPr>
          <w:sz w:val="24"/>
          <w:szCs w:val="24"/>
        </w:rPr>
        <w:t xml:space="preserve"> na użytkowanie,</w:t>
      </w:r>
    </w:p>
    <w:p w:rsidR="00656953" w:rsidRDefault="00ED4DF4">
      <w:pPr>
        <w:pStyle w:val="Akapitzlist"/>
        <w:numPr>
          <w:ilvl w:val="0"/>
          <w:numId w:val="11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nadzorować złożenie wniosku o wydanie decyzji pozwolenia na użytkowanie do  Powiatowego Inspektora Nadzoru Budowlanego w Chorzowie.</w:t>
      </w:r>
    </w:p>
    <w:p w:rsidR="00656953" w:rsidRDefault="00656953">
      <w:pPr>
        <w:pStyle w:val="Akapitzlist"/>
        <w:spacing w:line="276" w:lineRule="auto"/>
        <w:ind w:left="567" w:right="61" w:firstLine="0"/>
        <w:rPr>
          <w:sz w:val="24"/>
          <w:szCs w:val="24"/>
        </w:rPr>
      </w:pP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>W zakresie dotyczącym rozliczania budowy Inżynier Kontraktu będzie zobowiązany:</w:t>
      </w:r>
    </w:p>
    <w:p w:rsidR="00656953" w:rsidRDefault="00ED4DF4">
      <w:pPr>
        <w:pStyle w:val="Akapitzlist"/>
        <w:numPr>
          <w:ilvl w:val="0"/>
          <w:numId w:val="12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prowadzić na bieżąco rozli</w:t>
      </w:r>
      <w:r>
        <w:rPr>
          <w:sz w:val="24"/>
          <w:szCs w:val="24"/>
        </w:rPr>
        <w:t>czanie i sporządzać bieżące i okresowe - miesięczne raporty z wykonania robót,</w:t>
      </w:r>
    </w:p>
    <w:p w:rsidR="00656953" w:rsidRDefault="00ED4DF4">
      <w:pPr>
        <w:pStyle w:val="Akapitzlist"/>
        <w:numPr>
          <w:ilvl w:val="0"/>
          <w:numId w:val="12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sporządzać sprawozdania okresowe i kończące z realizacji robót budowlanych ze szczególnym uwzględnieniem spełniania zakładanego rezultatu,</w:t>
      </w:r>
    </w:p>
    <w:p w:rsidR="00656953" w:rsidRDefault="00ED4DF4">
      <w:pPr>
        <w:pStyle w:val="Akapitzlist"/>
        <w:numPr>
          <w:ilvl w:val="0"/>
          <w:numId w:val="12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gromadzić na bieżąco dokumentację z wy</w:t>
      </w:r>
      <w:r>
        <w:rPr>
          <w:sz w:val="24"/>
          <w:szCs w:val="24"/>
        </w:rPr>
        <w:t>konanych robót i z dokonanych rozliczeń,</w:t>
      </w:r>
    </w:p>
    <w:p w:rsidR="00656953" w:rsidRDefault="00ED4DF4">
      <w:pPr>
        <w:pStyle w:val="Akapitzlist"/>
        <w:numPr>
          <w:ilvl w:val="0"/>
          <w:numId w:val="12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prowadzić na bieżąco rozliczanie środków, a w szczególności: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przejmować od Wykonawcy, na koniec każdego miesiąca, wycenionego zestawienia robocizny, materiałów i sprzętu wykonawcy w celu stwierdzenia zgodności wykon</w:t>
      </w:r>
      <w:r>
        <w:rPr>
          <w:sz w:val="24"/>
          <w:szCs w:val="24"/>
        </w:rPr>
        <w:t>ywania robót zgodnie z harmonogramem rzeczowo - finansowym,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potwierdzać wartości robót wykonanych zgodnie z harmonogramem rzeczowo - finansowym,</w:t>
      </w:r>
    </w:p>
    <w:p w:rsidR="00656953" w:rsidRDefault="00ED4DF4">
      <w:pPr>
        <w:pStyle w:val="Akapitzlist"/>
        <w:numPr>
          <w:ilvl w:val="0"/>
          <w:numId w:val="7"/>
        </w:numPr>
        <w:spacing w:after="71" w:line="276" w:lineRule="auto"/>
        <w:ind w:right="61"/>
        <w:rPr>
          <w:sz w:val="24"/>
          <w:szCs w:val="24"/>
        </w:rPr>
      </w:pPr>
      <w:r>
        <w:rPr>
          <w:sz w:val="24"/>
          <w:szCs w:val="24"/>
        </w:rPr>
        <w:t>gromadzić wszelkie dokumenty z realizacji zadania, a zwłaszcza kopie faktur, protokoły odbioru częściowego robó</w:t>
      </w:r>
      <w:r>
        <w:rPr>
          <w:sz w:val="24"/>
          <w:szCs w:val="24"/>
        </w:rPr>
        <w:t>t, dokumenty pochodzenia materiałów i ich certyfikaty, dokumenty dostaw, montażu i gwarancji urządzeń,</w:t>
      </w:r>
    </w:p>
    <w:p w:rsidR="00656953" w:rsidRDefault="00ED4DF4">
      <w:pPr>
        <w:pStyle w:val="Akapitzlist"/>
        <w:numPr>
          <w:ilvl w:val="0"/>
          <w:numId w:val="12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sprawdzić i zatwierdzić fakturę końcową stwierdzającą wysokość kwoty, która jako ostateczna należna jest wykonawcy zgodnie z umową,</w:t>
      </w:r>
    </w:p>
    <w:p w:rsidR="00656953" w:rsidRDefault="00ED4DF4">
      <w:pPr>
        <w:pStyle w:val="Akapitzlist"/>
        <w:numPr>
          <w:ilvl w:val="0"/>
          <w:numId w:val="12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właściwie przygotować</w:t>
      </w:r>
      <w:r>
        <w:rPr>
          <w:sz w:val="24"/>
          <w:szCs w:val="24"/>
        </w:rPr>
        <w:t xml:space="preserve"> propozycje podziału powstałego majątku w związku                                    z realizowanym projektem, w oparciu o Klasyfikację Środków Trwałych zgodnie                            z Rozporządzeniem Rady Ministrów z dnia 10.12.2010 w sprawie Klasyfi</w:t>
      </w:r>
      <w:r>
        <w:rPr>
          <w:sz w:val="24"/>
          <w:szCs w:val="24"/>
        </w:rPr>
        <w:t>kacji Środków trwałych (KŚT)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2010 r. nr 242, poz. 1622).</w:t>
      </w:r>
    </w:p>
    <w:p w:rsidR="00656953" w:rsidRDefault="00ED4DF4">
      <w:pPr>
        <w:spacing w:after="0"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56953" w:rsidRDefault="00ED4DF4">
      <w:pPr>
        <w:numPr>
          <w:ilvl w:val="0"/>
          <w:numId w:val="4"/>
        </w:numPr>
        <w:spacing w:after="0" w:line="276" w:lineRule="auto"/>
        <w:ind w:right="62" w:hanging="281"/>
        <w:rPr>
          <w:sz w:val="24"/>
          <w:szCs w:val="24"/>
        </w:rPr>
      </w:pPr>
      <w:r>
        <w:rPr>
          <w:sz w:val="24"/>
          <w:szCs w:val="24"/>
        </w:rPr>
        <w:t>Inne obowiązki Inżyniera Kontraktu.</w:t>
      </w:r>
    </w:p>
    <w:p w:rsidR="00656953" w:rsidRDefault="00ED4DF4">
      <w:pPr>
        <w:pStyle w:val="Akapitzlist"/>
        <w:numPr>
          <w:ilvl w:val="0"/>
          <w:numId w:val="13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zawiadamianie Zamawiającego o wszelkich sprawach odnoszących się do wykonania umowy, w tym również ustaleń dotyczących  roszczeń Wykonawców</w:t>
      </w:r>
    </w:p>
    <w:p w:rsidR="00656953" w:rsidRDefault="00ED4DF4">
      <w:pPr>
        <w:pStyle w:val="Akapitzlist"/>
        <w:numPr>
          <w:ilvl w:val="0"/>
          <w:numId w:val="13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udokumentowanie daty, z którą Wykonawca wypełnił swoje obowiązki wykonania                        i zakończenia robót oraz usunięcia wszelkich stwierdzonych usterek w robotach,</w:t>
      </w:r>
    </w:p>
    <w:p w:rsidR="00656953" w:rsidRDefault="00ED4DF4">
      <w:pPr>
        <w:pStyle w:val="Akapitzlist"/>
        <w:numPr>
          <w:ilvl w:val="0"/>
          <w:numId w:val="13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lastRenderedPageBreak/>
        <w:t>dostarczania Zamawiającemu we wskazanych przez niego terminach sprawozdania i o</w:t>
      </w:r>
      <w:r>
        <w:rPr>
          <w:sz w:val="24"/>
          <w:szCs w:val="24"/>
        </w:rPr>
        <w:t xml:space="preserve">raz innych dokumentów wynikających z umowy o dofinansowanie projektu . </w:t>
      </w:r>
    </w:p>
    <w:p w:rsidR="00656953" w:rsidRDefault="00ED4DF4">
      <w:pPr>
        <w:spacing w:after="0"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56953" w:rsidRDefault="00ED4DF4">
      <w:pPr>
        <w:numPr>
          <w:ilvl w:val="0"/>
          <w:numId w:val="4"/>
        </w:numPr>
        <w:tabs>
          <w:tab w:val="left" w:pos="426"/>
        </w:tabs>
        <w:spacing w:after="0" w:line="276" w:lineRule="auto"/>
        <w:ind w:right="62" w:hanging="281"/>
        <w:rPr>
          <w:sz w:val="24"/>
          <w:szCs w:val="24"/>
        </w:rPr>
      </w:pPr>
      <w:r>
        <w:rPr>
          <w:b/>
          <w:sz w:val="24"/>
          <w:szCs w:val="24"/>
        </w:rPr>
        <w:t>Ograniczenia zakresu uprawnień i obowiązków Inżyniera Kontraktu</w:t>
      </w:r>
      <w:r>
        <w:rPr>
          <w:sz w:val="24"/>
          <w:szCs w:val="24"/>
        </w:rPr>
        <w:t>:</w:t>
      </w:r>
    </w:p>
    <w:p w:rsidR="00656953" w:rsidRDefault="00ED4DF4">
      <w:pPr>
        <w:spacing w:after="0"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Pomimo uprawnień i obowiązków Inżynier Kontraktu </w:t>
      </w:r>
      <w:r>
        <w:rPr>
          <w:b/>
          <w:sz w:val="24"/>
          <w:szCs w:val="24"/>
        </w:rPr>
        <w:t>nie będzie miał prawa</w:t>
      </w:r>
      <w:r>
        <w:rPr>
          <w:sz w:val="24"/>
          <w:szCs w:val="24"/>
        </w:rPr>
        <w:t xml:space="preserve"> do:</w:t>
      </w:r>
    </w:p>
    <w:p w:rsidR="00656953" w:rsidRDefault="00ED4DF4">
      <w:pPr>
        <w:pStyle w:val="Akapitzlist"/>
        <w:numPr>
          <w:ilvl w:val="0"/>
          <w:numId w:val="14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wprowadzania jakichkolwiek poprawek do </w:t>
      </w:r>
      <w:r>
        <w:rPr>
          <w:sz w:val="24"/>
          <w:szCs w:val="24"/>
        </w:rPr>
        <w:t>podpisanej umowy  z Wykonawcą bez uzgodnienia z Zamawiającym,</w:t>
      </w:r>
    </w:p>
    <w:p w:rsidR="00656953" w:rsidRDefault="00ED4DF4">
      <w:pPr>
        <w:pStyle w:val="Akapitzlist"/>
        <w:numPr>
          <w:ilvl w:val="0"/>
          <w:numId w:val="14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zwolnienia Wykonawcy z jakichkolwiek ich obowiązków czy odpowiedzialności wynikających z Umów na roboty bez uzgodnienia z Zamawiającym,</w:t>
      </w:r>
    </w:p>
    <w:p w:rsidR="00656953" w:rsidRDefault="00ED4DF4">
      <w:pPr>
        <w:pStyle w:val="Akapitzlist"/>
        <w:numPr>
          <w:ilvl w:val="0"/>
          <w:numId w:val="14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>ograniczenia bądź rozszerzenia zakresów robót Wykonawcy lu</w:t>
      </w:r>
      <w:r>
        <w:rPr>
          <w:sz w:val="24"/>
          <w:szCs w:val="24"/>
        </w:rPr>
        <w:t>b przekazania robót innym Wykonawcom niż tym, którzy zostali wskazani w podpisanych umowach, bez uzgodnienia z Zamawiającym,</w:t>
      </w:r>
    </w:p>
    <w:p w:rsidR="00656953" w:rsidRDefault="00ED4DF4">
      <w:pPr>
        <w:pStyle w:val="Akapitzlist"/>
        <w:numPr>
          <w:ilvl w:val="0"/>
          <w:numId w:val="14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 polecenia Wykonawcy wykonania robót wykraczających poza zakres przedmiotu zamówienia bez uzgodnienia z Zamawiającym,</w:t>
      </w:r>
    </w:p>
    <w:p w:rsidR="00656953" w:rsidRDefault="00ED4DF4">
      <w:pPr>
        <w:pStyle w:val="Akapitzlist"/>
        <w:numPr>
          <w:ilvl w:val="0"/>
          <w:numId w:val="14"/>
        </w:numPr>
        <w:spacing w:line="276" w:lineRule="auto"/>
        <w:ind w:left="567" w:right="61"/>
        <w:rPr>
          <w:sz w:val="24"/>
          <w:szCs w:val="24"/>
        </w:rPr>
      </w:pPr>
      <w:r>
        <w:rPr>
          <w:sz w:val="24"/>
          <w:szCs w:val="24"/>
        </w:rPr>
        <w:t xml:space="preserve">podejmowania </w:t>
      </w:r>
      <w:r>
        <w:rPr>
          <w:sz w:val="24"/>
          <w:szCs w:val="24"/>
        </w:rPr>
        <w:t xml:space="preserve">w imieniu własnym lub Zamawiającego czynności niezgodnych z prawem, w tym w szczególności z Prawem Zamówień Publicznych, Prawem Budowlanym oraz Kodeksem Cywilnym. </w:t>
      </w:r>
    </w:p>
    <w:p w:rsidR="00656953" w:rsidRDefault="00656953">
      <w:pPr>
        <w:pStyle w:val="Akapitzlist"/>
        <w:spacing w:line="276" w:lineRule="auto"/>
        <w:ind w:left="567" w:right="61" w:firstLine="0"/>
        <w:rPr>
          <w:sz w:val="24"/>
          <w:szCs w:val="24"/>
        </w:rPr>
      </w:pPr>
    </w:p>
    <w:p w:rsidR="00656953" w:rsidRDefault="00656953">
      <w:pPr>
        <w:spacing w:line="276" w:lineRule="auto"/>
        <w:rPr>
          <w:sz w:val="24"/>
          <w:szCs w:val="24"/>
        </w:rPr>
      </w:pPr>
      <w:bookmarkStart w:id="3" w:name="_GoBack"/>
      <w:bookmarkEnd w:id="3"/>
    </w:p>
    <w:sectPr w:rsidR="006569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79" w:right="1357" w:bottom="993" w:left="1416" w:header="284" w:footer="61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DF4" w:rsidRDefault="00ED4DF4">
      <w:pPr>
        <w:spacing w:after="0" w:line="240" w:lineRule="auto"/>
      </w:pPr>
      <w:r>
        <w:separator/>
      </w:r>
    </w:p>
  </w:endnote>
  <w:endnote w:type="continuationSeparator" w:id="0">
    <w:p w:rsidR="00ED4DF4" w:rsidRDefault="00ED4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53" w:rsidRDefault="00ED4DF4">
    <w:pPr>
      <w:tabs>
        <w:tab w:val="right" w:pos="9127"/>
      </w:tabs>
      <w:spacing w:after="0" w:line="259" w:lineRule="auto"/>
      <w:ind w:left="0" w:firstLine="0"/>
      <w:jc w:val="left"/>
    </w:pPr>
    <w:r>
      <w:rPr>
        <w:rFonts w:ascii="Arial" w:eastAsia="Arial" w:hAnsi="Arial" w:cs="Arial"/>
        <w:sz w:val="20"/>
      </w:rPr>
      <w:t xml:space="preserve"> </w:t>
    </w:r>
    <w:r>
      <w:rPr>
        <w:rFonts w:ascii="Arial" w:eastAsia="Arial" w:hAnsi="Arial" w:cs="Arial"/>
        <w:sz w:val="20"/>
      </w:rPr>
      <w:tab/>
    </w:r>
    <w:r>
      <w:rPr>
        <w:rFonts w:ascii="Arial" w:eastAsia="Arial" w:hAnsi="Arial" w:cs="Arial"/>
        <w:sz w:val="20"/>
      </w:rPr>
      <w:fldChar w:fldCharType="begin"/>
    </w:r>
    <w:r>
      <w:rPr>
        <w:rFonts w:ascii="Arial" w:eastAsia="Arial" w:hAnsi="Arial" w:cs="Arial"/>
        <w:sz w:val="20"/>
      </w:rPr>
      <w:instrText xml:space="preserve"> PAGE </w:instrText>
    </w:r>
    <w:r>
      <w:rPr>
        <w:rFonts w:ascii="Arial" w:eastAsia="Arial" w:hAnsi="Arial" w:cs="Arial"/>
        <w:sz w:val="20"/>
      </w:rPr>
      <w:fldChar w:fldCharType="separate"/>
    </w:r>
    <w:r>
      <w:rPr>
        <w:rFonts w:ascii="Arial" w:eastAsia="Arial" w:hAnsi="Arial" w:cs="Arial"/>
        <w:sz w:val="20"/>
      </w:rPr>
      <w:t>0</w:t>
    </w:r>
    <w:r>
      <w:rPr>
        <w:rFonts w:ascii="Arial" w:eastAsia="Arial" w:hAnsi="Arial" w:cs="Arial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0570653"/>
      <w:docPartObj>
        <w:docPartGallery w:val="Page Numbers (Top of Page)"/>
        <w:docPartUnique/>
      </w:docPartObj>
    </w:sdtPr>
    <w:sdtEndPr/>
    <w:sdtContent>
      <w:p w:rsidR="00656953" w:rsidRDefault="00ED4DF4">
        <w:pPr>
          <w:pStyle w:val="Stopka"/>
          <w:jc w:val="right"/>
        </w:pPr>
        <w:r>
          <w:t xml:space="preserve">Strona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  <w:sz w:val="24"/>
            <w:szCs w:val="24"/>
          </w:rPr>
          <w:instrText xml:space="preserve"> PAGE </w:instrText>
        </w:r>
        <w:r>
          <w:rPr>
            <w:b/>
            <w:sz w:val="24"/>
            <w:szCs w:val="24"/>
          </w:rPr>
          <w:fldChar w:fldCharType="separate"/>
        </w:r>
        <w:r w:rsidR="005D6FB8">
          <w:rPr>
            <w:b/>
            <w:noProof/>
            <w:sz w:val="24"/>
            <w:szCs w:val="24"/>
          </w:rPr>
          <w:t>8</w:t>
        </w:r>
        <w:r>
          <w:rPr>
            <w:b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sz w:val="24"/>
            <w:szCs w:val="24"/>
          </w:rPr>
          <w:fldChar w:fldCharType="begin"/>
        </w:r>
        <w:r>
          <w:rPr>
            <w:b/>
            <w:sz w:val="24"/>
            <w:szCs w:val="24"/>
          </w:rPr>
          <w:instrText xml:space="preserve"> NUMPAGES </w:instrText>
        </w:r>
        <w:r>
          <w:rPr>
            <w:b/>
            <w:sz w:val="24"/>
            <w:szCs w:val="24"/>
          </w:rPr>
          <w:fldChar w:fldCharType="separate"/>
        </w:r>
        <w:r w:rsidR="005D6FB8">
          <w:rPr>
            <w:b/>
            <w:noProof/>
            <w:sz w:val="24"/>
            <w:szCs w:val="24"/>
          </w:rPr>
          <w:t>8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604929"/>
      <w:docPartObj>
        <w:docPartGallery w:val="Page Numbers (Top of Page)"/>
        <w:docPartUnique/>
      </w:docPartObj>
    </w:sdtPr>
    <w:sdtEndPr/>
    <w:sdtContent>
      <w:p w:rsidR="00656953" w:rsidRDefault="00ED4DF4">
        <w:pPr>
          <w:pStyle w:val="Stopka"/>
          <w:jc w:val="right"/>
        </w:pPr>
        <w:r>
          <w:t xml:space="preserve">Strona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  <w:sz w:val="24"/>
            <w:szCs w:val="24"/>
          </w:rPr>
          <w:instrText xml:space="preserve"> PAGE </w:instrText>
        </w:r>
        <w:r>
          <w:rPr>
            <w:b/>
            <w:sz w:val="24"/>
            <w:szCs w:val="24"/>
          </w:rPr>
          <w:fldChar w:fldCharType="separate"/>
        </w:r>
        <w:r>
          <w:rPr>
            <w:b/>
            <w:sz w:val="24"/>
            <w:szCs w:val="24"/>
          </w:rPr>
          <w:t>8</w:t>
        </w:r>
        <w:r>
          <w:rPr>
            <w:b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sz w:val="24"/>
            <w:szCs w:val="24"/>
          </w:rPr>
          <w:fldChar w:fldCharType="begin"/>
        </w:r>
        <w:r>
          <w:rPr>
            <w:b/>
            <w:sz w:val="24"/>
            <w:szCs w:val="24"/>
          </w:rPr>
          <w:instrText xml:space="preserve"> NUMPAGES </w:instrText>
        </w:r>
        <w:r>
          <w:rPr>
            <w:b/>
            <w:sz w:val="24"/>
            <w:szCs w:val="24"/>
          </w:rPr>
          <w:fldChar w:fldCharType="separate"/>
        </w:r>
        <w:r w:rsidR="005D6FB8">
          <w:rPr>
            <w:b/>
            <w:noProof/>
            <w:sz w:val="24"/>
            <w:szCs w:val="24"/>
          </w:rPr>
          <w:t>8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DF4" w:rsidRDefault="00ED4DF4">
      <w:pPr>
        <w:spacing w:after="0" w:line="240" w:lineRule="auto"/>
      </w:pPr>
      <w:r>
        <w:separator/>
      </w:r>
    </w:p>
  </w:footnote>
  <w:footnote w:type="continuationSeparator" w:id="0">
    <w:p w:rsidR="00ED4DF4" w:rsidRDefault="00ED4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53" w:rsidRDefault="00ED4DF4">
    <w:pPr>
      <w:spacing w:after="0" w:line="259" w:lineRule="auto"/>
      <w:ind w:left="0" w:right="55" w:firstLine="0"/>
      <w:jc w:val="right"/>
    </w:pPr>
    <w:r>
      <w:rPr>
        <w:sz w:val="22"/>
      </w:rPr>
      <w:t xml:space="preserve">Załącznik nr 1 do SIWZ </w:t>
    </w:r>
  </w:p>
  <w:p w:rsidR="00656953" w:rsidRDefault="00ED4DF4">
    <w:pPr>
      <w:spacing w:after="0" w:line="259" w:lineRule="auto"/>
      <w:ind w:left="0" w:firstLine="0"/>
      <w:jc w:val="left"/>
    </w:pPr>
    <w:r>
      <w:rPr>
        <w:rFonts w:ascii="Arial" w:eastAsia="Arial" w:hAnsi="Arial" w:cs="Arial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53" w:rsidRDefault="006569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53" w:rsidRDefault="006569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0605C"/>
    <w:multiLevelType w:val="multilevel"/>
    <w:tmpl w:val="EABCC1F8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7926832"/>
    <w:multiLevelType w:val="multilevel"/>
    <w:tmpl w:val="1B644C76"/>
    <w:lvl w:ilvl="0">
      <w:start w:val="1"/>
      <w:numFmt w:val="decimal"/>
      <w:lvlText w:val="%1."/>
      <w:lvlJc w:val="left"/>
      <w:pPr>
        <w:tabs>
          <w:tab w:val="num" w:pos="0"/>
        </w:tabs>
        <w:ind w:left="281" w:firstLine="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>
    <w:nsid w:val="1A612CD9"/>
    <w:multiLevelType w:val="multilevel"/>
    <w:tmpl w:val="74C405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5AD1F79"/>
    <w:multiLevelType w:val="multilevel"/>
    <w:tmpl w:val="2AB0E750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00F7CD6"/>
    <w:multiLevelType w:val="multilevel"/>
    <w:tmpl w:val="EEE68C9E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7B551A8"/>
    <w:multiLevelType w:val="multilevel"/>
    <w:tmpl w:val="B0B236D8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8F66600"/>
    <w:multiLevelType w:val="multilevel"/>
    <w:tmpl w:val="A254E4A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F542C66"/>
    <w:multiLevelType w:val="multilevel"/>
    <w:tmpl w:val="051A2748"/>
    <w:lvl w:ilvl="0">
      <w:start w:val="1"/>
      <w:numFmt w:val="decimal"/>
      <w:lvlText w:val="%1."/>
      <w:lvlJc w:val="left"/>
      <w:pPr>
        <w:tabs>
          <w:tab w:val="num" w:pos="0"/>
        </w:tabs>
        <w:ind w:left="281" w:firstLine="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8">
    <w:nsid w:val="3F6E319B"/>
    <w:multiLevelType w:val="multilevel"/>
    <w:tmpl w:val="7A76903A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F5F3345"/>
    <w:multiLevelType w:val="multilevel"/>
    <w:tmpl w:val="152A2A68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C42720B"/>
    <w:multiLevelType w:val="multilevel"/>
    <w:tmpl w:val="C9DC86B4"/>
    <w:lvl w:ilvl="0">
      <w:start w:val="1"/>
      <w:numFmt w:val="decimal"/>
      <w:lvlText w:val="%1."/>
      <w:lvlJc w:val="left"/>
      <w:pPr>
        <w:tabs>
          <w:tab w:val="num" w:pos="0"/>
        </w:tabs>
        <w:ind w:left="281" w:firstLine="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1">
    <w:nsid w:val="725C7FE3"/>
    <w:multiLevelType w:val="multilevel"/>
    <w:tmpl w:val="1C9861E8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922575A"/>
    <w:multiLevelType w:val="multilevel"/>
    <w:tmpl w:val="B0E6DB5C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C116570"/>
    <w:multiLevelType w:val="multilevel"/>
    <w:tmpl w:val="A0F46204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DA61949"/>
    <w:multiLevelType w:val="multilevel"/>
    <w:tmpl w:val="6394C292"/>
    <w:lvl w:ilvl="0">
      <w:start w:val="1"/>
      <w:numFmt w:val="lowerLetter"/>
      <w:lvlText w:val="%1)"/>
      <w:lvlJc w:val="left"/>
      <w:pPr>
        <w:tabs>
          <w:tab w:val="num" w:pos="0"/>
        </w:tabs>
        <w:ind w:left="117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5"/>
  </w:num>
  <w:num w:numId="7">
    <w:abstractNumId w:val="6"/>
  </w:num>
  <w:num w:numId="8">
    <w:abstractNumId w:val="0"/>
  </w:num>
  <w:num w:numId="9">
    <w:abstractNumId w:val="11"/>
  </w:num>
  <w:num w:numId="10">
    <w:abstractNumId w:val="4"/>
  </w:num>
  <w:num w:numId="11">
    <w:abstractNumId w:val="12"/>
  </w:num>
  <w:num w:numId="12">
    <w:abstractNumId w:val="14"/>
  </w:num>
  <w:num w:numId="13">
    <w:abstractNumId w:val="13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953"/>
    <w:rsid w:val="005D6FB8"/>
    <w:rsid w:val="00656953"/>
    <w:rsid w:val="00ED4DF4"/>
    <w:rsid w:val="00FA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965"/>
    <w:pPr>
      <w:spacing w:after="5" w:line="24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35589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B50D8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92B27"/>
    <w:rPr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5B50D8"/>
    <w:pPr>
      <w:suppressLineNumbers/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color w:val="auto"/>
      <w:kern w:val="2"/>
      <w:sz w:val="20"/>
      <w:szCs w:val="20"/>
      <w:lang w:eastAsia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3558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6D315D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A236A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92B27"/>
    <w:pPr>
      <w:tabs>
        <w:tab w:val="center" w:pos="4320"/>
        <w:tab w:val="right" w:pos="8640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2851</Words>
  <Characters>17106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Zalacznik_1</vt:lpstr>
    </vt:vector>
  </TitlesOfParts>
  <Company/>
  <LinksUpToDate>false</LinksUpToDate>
  <CharactersWithSpaces>19918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Zalacznik_1</dc:title>
  <dc:subject/>
  <dc:creator>Adam</dc:creator>
  <dc:description/>
  <cp:lastModifiedBy>szpital</cp:lastModifiedBy>
  <cp:revision>22</cp:revision>
  <cp:lastPrinted>2025-02-05T08:08:00Z</cp:lastPrinted>
  <dcterms:created xsi:type="dcterms:W3CDTF">2025-01-21T08:14:00Z</dcterms:created>
  <dcterms:modified xsi:type="dcterms:W3CDTF">2025-02-05T08:08:00Z</dcterms:modified>
  <dc:language>pl-PL</dc:language>
</cp:coreProperties>
</file>