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E040B" w:rsidRPr="000E040B">
        <w:rPr>
          <w:rFonts w:ascii="Calibri" w:hAnsi="Calibri" w:cs="Tahoma"/>
          <w:b/>
          <w:sz w:val="24"/>
          <w:szCs w:val="24"/>
        </w:rPr>
        <w:t>1</w:t>
      </w:r>
    </w:p>
    <w:p w:rsidR="00CA123E" w:rsidRPr="00860859" w:rsidRDefault="00CA123E" w:rsidP="00CA123E">
      <w:pPr>
        <w:pStyle w:val="Nagwek2"/>
        <w:widowControl/>
        <w:rPr>
          <w:rFonts w:ascii="Calibri" w:hAnsi="Calibri"/>
          <w:color w:val="FF0000"/>
          <w:sz w:val="28"/>
        </w:rPr>
      </w:pPr>
      <w:r w:rsidRPr="00860859">
        <w:rPr>
          <w:rFonts w:ascii="Calibri" w:hAnsi="Calibri"/>
          <w:color w:val="FF0000"/>
          <w:sz w:val="28"/>
        </w:rPr>
        <w:t>WZÓR OFERTY</w:t>
      </w:r>
      <w:r w:rsidR="00860859" w:rsidRPr="00860859">
        <w:rPr>
          <w:rFonts w:ascii="Calibri" w:hAnsi="Calibri"/>
          <w:color w:val="FF0000"/>
          <w:sz w:val="28"/>
        </w:rPr>
        <w:t xml:space="preserve"> </w:t>
      </w:r>
      <w:r w:rsidR="00860859" w:rsidRPr="00860859">
        <w:rPr>
          <w:rFonts w:ascii="Calibri" w:hAnsi="Calibri"/>
          <w:color w:val="FF0000"/>
          <w:sz w:val="22"/>
        </w:rPr>
        <w:t>(po zmianie SWZ_3)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E040B" w:rsidRPr="000E040B">
        <w:rPr>
          <w:rFonts w:ascii="Calibri" w:hAnsi="Calibri"/>
          <w:b/>
          <w:bCs/>
          <w:i/>
        </w:rPr>
        <w:t>CRZP/9/2025/AZP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E040B" w:rsidRPr="000E040B">
        <w:rPr>
          <w:rFonts w:ascii="Calibri" w:hAnsi="Calibri"/>
          <w:b/>
          <w:bCs/>
          <w:i/>
        </w:rPr>
        <w:t>Dostaw</w:t>
      </w:r>
      <w:r w:rsidR="002754C6">
        <w:rPr>
          <w:rFonts w:ascii="Calibri" w:hAnsi="Calibri"/>
          <w:b/>
          <w:bCs/>
          <w:i/>
        </w:rPr>
        <w:t xml:space="preserve">ę </w:t>
      </w:r>
      <w:r w:rsidR="000E040B" w:rsidRPr="000E040B">
        <w:rPr>
          <w:rFonts w:ascii="Calibri" w:hAnsi="Calibri"/>
          <w:b/>
          <w:bCs/>
          <w:i/>
        </w:rPr>
        <w:t>nowych samochodów finansowanych w formie leasingu operacyjnego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  <w:bookmarkStart w:id="0" w:name="_GoBack"/>
      <w:bookmarkEnd w:id="0"/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754C6">
        <w:rPr>
          <w:rFonts w:ascii="Calibri" w:hAnsi="Calibri" w:cs="Tahoma"/>
          <w:sz w:val="22"/>
          <w:szCs w:val="22"/>
        </w:rPr>
        <w:t>p</w:t>
      </w:r>
      <w:r w:rsidR="000E040B" w:rsidRPr="000E040B">
        <w:rPr>
          <w:rFonts w:ascii="Calibri" w:hAnsi="Calibri" w:cs="Tahoma"/>
          <w:b/>
          <w:sz w:val="22"/>
          <w:szCs w:val="22"/>
        </w:rPr>
        <w:t>odstawowy</w:t>
      </w:r>
      <w:r w:rsidR="002754C6">
        <w:rPr>
          <w:rFonts w:ascii="Calibri" w:hAnsi="Calibri" w:cs="Tahoma"/>
          <w:b/>
          <w:sz w:val="22"/>
          <w:szCs w:val="22"/>
        </w:rPr>
        <w:t>m</w:t>
      </w:r>
      <w:r w:rsidR="000E040B" w:rsidRPr="000E040B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E040B" w:rsidRPr="000E040B">
        <w:rPr>
          <w:rFonts w:ascii="Calibri" w:hAnsi="Calibri" w:cs="Tahoma"/>
          <w:b/>
          <w:sz w:val="22"/>
          <w:szCs w:val="22"/>
        </w:rPr>
        <w:t>Dostaw</w:t>
      </w:r>
      <w:r w:rsidR="002754C6">
        <w:rPr>
          <w:rFonts w:ascii="Calibri" w:hAnsi="Calibri" w:cs="Tahoma"/>
          <w:b/>
          <w:sz w:val="22"/>
          <w:szCs w:val="22"/>
        </w:rPr>
        <w:t>ę</w:t>
      </w:r>
      <w:r w:rsidR="000E040B" w:rsidRPr="000E040B">
        <w:rPr>
          <w:rFonts w:ascii="Calibri" w:hAnsi="Calibri" w:cs="Tahoma"/>
          <w:b/>
          <w:sz w:val="22"/>
          <w:szCs w:val="22"/>
        </w:rPr>
        <w:t xml:space="preserve"> nowych samochodów finansowanych w formie leasingu operacyjnego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2"/>
        <w:gridCol w:w="3577"/>
        <w:gridCol w:w="1426"/>
        <w:gridCol w:w="70"/>
        <w:gridCol w:w="518"/>
        <w:gridCol w:w="956"/>
        <w:gridCol w:w="807"/>
        <w:gridCol w:w="1263"/>
      </w:tblGrid>
      <w:tr w:rsidR="002754C6" w:rsidTr="00860859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1 -  </w:t>
            </w:r>
            <w:r w:rsidRPr="002754C6">
              <w:rPr>
                <w:rFonts w:ascii="Calibri" w:hAnsi="Calibri" w:cs="Tahoma"/>
                <w:b/>
                <w:sz w:val="22"/>
                <w:szCs w:val="22"/>
              </w:rPr>
              <w:t>Bus 9 osobowy - 1 szt.</w:t>
            </w:r>
          </w:p>
        </w:tc>
      </w:tr>
      <w:tr w:rsidR="002754C6" w:rsidTr="00860859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754C6" w:rsidTr="00860859">
        <w:trPr>
          <w:trHeight w:val="315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Wyszczególnienie opłat za leasing operacyjny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</w:t>
            </w:r>
          </w:p>
          <w:p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jednostkowa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Stawka VAT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2754C6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Pierwsza rata leasingowa tj. pierwsza wpłata początkowa stanowiąca 20 % wartości pojazdu.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:rsidTr="00860859">
        <w:trPr>
          <w:trHeight w:val="269"/>
        </w:trPr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pojedynczej równej raty leasingowej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:rsidTr="002754C6">
        <w:trPr>
          <w:trHeight w:val="26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60859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59" w:rsidRPr="00860859" w:rsidRDefault="00860859">
            <w:pPr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60859">
              <w:rPr>
                <w:rFonts w:ascii="Calibri" w:hAnsi="Calibri" w:cs="Calibri"/>
                <w:color w:val="FF0000"/>
                <w:sz w:val="22"/>
                <w:szCs w:val="22"/>
              </w:rPr>
              <w:t>3.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Pr="00860859" w:rsidRDefault="00860859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60859">
              <w:rPr>
                <w:rFonts w:ascii="Calibri" w:hAnsi="Calibri" w:cs="Calibri"/>
                <w:color w:val="FF0000"/>
                <w:sz w:val="22"/>
                <w:szCs w:val="22"/>
              </w:rPr>
              <w:t>Ubezpieczenie GAP do comiesięcznej raty leasingowej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Pr="00860859" w:rsidRDefault="00860859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Pr="00860859" w:rsidRDefault="00860859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60859">
              <w:rPr>
                <w:rFonts w:ascii="Calibri" w:hAnsi="Calibri" w:cs="Calibri"/>
                <w:color w:val="FF0000"/>
                <w:sz w:val="22"/>
                <w:szCs w:val="22"/>
              </w:rPr>
              <w:t>60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Pr="00860859" w:rsidRDefault="00860859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4C6" w:rsidRDefault="0086085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="002754C6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wykupu przedmiotu leasingu stanowiącą 1% wartości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:rsidTr="00860859">
        <w:trPr>
          <w:trHeight w:val="454"/>
        </w:trPr>
        <w:tc>
          <w:tcPr>
            <w:tcW w:w="4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Pr="00860859" w:rsidRDefault="002754C6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860859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RAZEM (suma pozycji 1,2,3</w:t>
            </w:r>
            <w:r w:rsidR="00860859" w:rsidRPr="00860859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,4</w:t>
            </w:r>
            <w:r w:rsidRPr="00860859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1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Oferowany pojazd Marka/model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2754C6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2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Rok produkcji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2754C6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3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realizacji (14,21,30 dni)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 dni</w:t>
            </w:r>
          </w:p>
        </w:tc>
      </w:tr>
      <w:tr w:rsidR="002754C6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4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rękojmi i gwarancji (24,36,60 miesięcy)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……………..miesięcy</w:t>
            </w:r>
          </w:p>
        </w:tc>
      </w:tr>
    </w:tbl>
    <w:p w:rsidR="002754C6" w:rsidRDefault="002754C6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2"/>
        <w:gridCol w:w="3577"/>
        <w:gridCol w:w="1426"/>
        <w:gridCol w:w="70"/>
        <w:gridCol w:w="518"/>
        <w:gridCol w:w="956"/>
        <w:gridCol w:w="807"/>
        <w:gridCol w:w="1263"/>
      </w:tblGrid>
      <w:tr w:rsidR="002754C6" w:rsidTr="00860859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2 -  </w:t>
            </w:r>
            <w:r w:rsidRPr="002754C6">
              <w:rPr>
                <w:rFonts w:ascii="Calibri" w:hAnsi="Calibri" w:cs="Tahoma"/>
                <w:b/>
                <w:sz w:val="22"/>
                <w:szCs w:val="22"/>
              </w:rPr>
              <w:t>VAN 5 osobowy - 2 szt.</w:t>
            </w:r>
          </w:p>
        </w:tc>
      </w:tr>
      <w:tr w:rsidR="002754C6" w:rsidTr="00860859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 w:rsidP="001E4DAB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754C6" w:rsidTr="00860859">
        <w:trPr>
          <w:trHeight w:val="315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Wyszczególnienie opłat za leasing operacyjny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</w:t>
            </w:r>
          </w:p>
          <w:p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jednostkowa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Stawka VAT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2754C6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4C6" w:rsidRDefault="002754C6" w:rsidP="001E4DA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 w:rsidP="001E4DAB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4C6" w:rsidRDefault="002754C6" w:rsidP="001E4DA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Pierwsza rata leasingowa tj. pierwsza wpłata początkowa stanowiąca 20 % wartości pojazdu.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:rsidTr="00860859">
        <w:trPr>
          <w:trHeight w:val="269"/>
        </w:trPr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4C6" w:rsidRDefault="002754C6" w:rsidP="001E4DA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pojedynczej równej raty leasingowej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:rsidTr="002754C6">
        <w:trPr>
          <w:trHeight w:val="26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60859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59" w:rsidRPr="00860859" w:rsidRDefault="00860859" w:rsidP="00860859">
            <w:pPr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60859">
              <w:rPr>
                <w:rFonts w:ascii="Calibri" w:hAnsi="Calibri" w:cs="Calibri"/>
                <w:color w:val="FF0000"/>
                <w:sz w:val="22"/>
                <w:szCs w:val="22"/>
              </w:rPr>
              <w:t>3.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Pr="00860859" w:rsidRDefault="00860859" w:rsidP="00860859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60859">
              <w:rPr>
                <w:rFonts w:ascii="Calibri" w:hAnsi="Calibri" w:cs="Calibri"/>
                <w:color w:val="FF0000"/>
                <w:sz w:val="22"/>
                <w:szCs w:val="22"/>
              </w:rPr>
              <w:t>Ubezpieczenie GAP do comiesięcznej raty leasingowej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Pr="00860859" w:rsidRDefault="00860859" w:rsidP="00860859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Pr="00860859" w:rsidRDefault="00860859" w:rsidP="00860859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60859">
              <w:rPr>
                <w:rFonts w:ascii="Calibri" w:hAnsi="Calibri" w:cs="Calibri"/>
                <w:color w:val="FF0000"/>
                <w:sz w:val="22"/>
                <w:szCs w:val="22"/>
              </w:rPr>
              <w:t>60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0859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59" w:rsidRDefault="00860859" w:rsidP="0086085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wykupu przedmiotu leasingu stanowiącą 1 % wartości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Default="00860859" w:rsidP="008608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60859" w:rsidTr="00860859">
        <w:trPr>
          <w:trHeight w:val="454"/>
        </w:trPr>
        <w:tc>
          <w:tcPr>
            <w:tcW w:w="4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Pr="00860859" w:rsidRDefault="00860859" w:rsidP="00860859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860859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RAZEM (suma pozycji 1,2,3,4)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0859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1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Oferowany pojazd Marka/model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860859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2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Rok produkcji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860859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3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realizacji (14,21,30 dni)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 dni</w:t>
            </w:r>
          </w:p>
        </w:tc>
      </w:tr>
      <w:tr w:rsidR="00860859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4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859" w:rsidRDefault="00860859" w:rsidP="00860859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rękojmi i gwarancji (24,36,60 miesięcy)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……………..miesięcy</w:t>
            </w:r>
          </w:p>
        </w:tc>
      </w:tr>
    </w:tbl>
    <w:p w:rsidR="002754C6" w:rsidRPr="00CA123E" w:rsidRDefault="002754C6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2754C6">
        <w:rPr>
          <w:rFonts w:ascii="Calibri" w:hAnsi="Calibri" w:cs="Tahoma"/>
          <w:sz w:val="22"/>
          <w:szCs w:val="22"/>
        </w:rPr>
        <w:t xml:space="preserve">do </w:t>
      </w:r>
      <w:r w:rsidR="00110C43" w:rsidRPr="002754C6">
        <w:rPr>
          <w:rFonts w:ascii="Calibri" w:hAnsi="Calibri" w:cs="Tahoma"/>
          <w:b/>
          <w:sz w:val="22"/>
          <w:szCs w:val="22"/>
        </w:rPr>
        <w:t>30</w:t>
      </w:r>
      <w:r w:rsidRPr="002754C6">
        <w:rPr>
          <w:rFonts w:ascii="Calibri" w:hAnsi="Calibri" w:cs="Tahoma"/>
          <w:b/>
          <w:sz w:val="22"/>
          <w:szCs w:val="22"/>
        </w:rPr>
        <w:t xml:space="preserve"> dni</w:t>
      </w:r>
      <w:r w:rsidRPr="002754C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2754C6" w:rsidRDefault="002754C6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C26709" w:rsidP="002754C6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31D" w:rsidRDefault="0053731D">
      <w:r>
        <w:separator/>
      </w:r>
    </w:p>
  </w:endnote>
  <w:endnote w:type="continuationSeparator" w:id="0">
    <w:p w:rsidR="0053731D" w:rsidRDefault="00537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B" w:rsidRDefault="000E04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B" w:rsidRDefault="000E04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31D" w:rsidRDefault="0053731D">
      <w:r>
        <w:separator/>
      </w:r>
    </w:p>
  </w:footnote>
  <w:footnote w:type="continuationSeparator" w:id="0">
    <w:p w:rsidR="0053731D" w:rsidRDefault="0053731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6085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E040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nowych samochodów finansowanych w formie leasingu operacyjnego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6085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6085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040B"/>
    <w:rsid w:val="00110C43"/>
    <w:rsid w:val="0017115D"/>
    <w:rsid w:val="002301EC"/>
    <w:rsid w:val="002307F7"/>
    <w:rsid w:val="00263E2B"/>
    <w:rsid w:val="002754C6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731D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60859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D32D659"/>
  <w15:chartTrackingRefBased/>
  <w15:docId w15:val="{5CB615BD-294A-4778-974E-7F338934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45E7D-55B4-43D1-8E7D-040199E3A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738</Words>
  <Characters>5658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2025-02-07T06:45:00Z</cp:lastPrinted>
  <dcterms:created xsi:type="dcterms:W3CDTF">2025-02-07T06:45:00Z</dcterms:created>
  <dcterms:modified xsi:type="dcterms:W3CDTF">2025-02-07T06:45:00Z</dcterms:modified>
</cp:coreProperties>
</file>