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4EC7E" w14:textId="22F57D58"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493DF0">
        <w:rPr>
          <w:rFonts w:eastAsia="Times New Roman" w:cs="Calibri"/>
          <w:b/>
          <w:lang w:eastAsia="pl-PL"/>
        </w:rPr>
        <w:t xml:space="preserve">5 </w:t>
      </w:r>
      <w:r w:rsidR="002D08B0">
        <w:rPr>
          <w:rFonts w:eastAsia="Times New Roman" w:cs="Calibri"/>
          <w:b/>
          <w:lang w:eastAsia="pl-PL"/>
        </w:rPr>
        <w:t>do SWZ</w:t>
      </w:r>
    </w:p>
    <w:p w14:paraId="74618CBD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D612F3C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745E054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FE92D8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6C80C5EA" w14:textId="317A3FF3" w:rsidR="00A20333" w:rsidRPr="00A923C5" w:rsidRDefault="00A20333" w:rsidP="007C0A47">
      <w:pPr>
        <w:jc w:val="both"/>
        <w:rPr>
          <w:i/>
        </w:rPr>
      </w:pPr>
      <w:r>
        <w:rPr>
          <w:rFonts w:eastAsia="Times New Roman" w:cs="Calibri"/>
          <w:lang w:eastAsia="pl-PL"/>
        </w:rPr>
        <w:t>W rezultacie wyboru oferty w wyniku rozstrzygnięcia postępowan</w:t>
      </w:r>
      <w:r w:rsidR="007D1E38">
        <w:rPr>
          <w:rFonts w:eastAsia="Times New Roman" w:cs="Calibri"/>
          <w:lang w:eastAsia="pl-PL"/>
        </w:rPr>
        <w:t>ia przetargowego prowadzonego w </w:t>
      </w:r>
      <w:r>
        <w:rPr>
          <w:rFonts w:eastAsia="Times New Roman" w:cs="Calibri"/>
          <w:lang w:eastAsia="pl-PL"/>
        </w:rPr>
        <w:t xml:space="preserve">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9A410B" w:rsidRPr="00C0217E">
        <w:rPr>
          <w:rFonts w:eastAsia="Times New Roman" w:cs="Calibri"/>
          <w:lang w:eastAsia="pl-PL"/>
        </w:rPr>
        <w:t xml:space="preserve">Dz. U. z </w:t>
      </w:r>
      <w:r w:rsidR="00493DF0" w:rsidRPr="00C0217E">
        <w:rPr>
          <w:rFonts w:eastAsia="Times New Roman" w:cs="Calibri"/>
          <w:lang w:eastAsia="pl-PL"/>
        </w:rPr>
        <w:t>202</w:t>
      </w:r>
      <w:r w:rsidR="00493DF0">
        <w:rPr>
          <w:rFonts w:eastAsia="Times New Roman" w:cs="Calibri"/>
          <w:lang w:eastAsia="pl-PL"/>
        </w:rPr>
        <w:t>4</w:t>
      </w:r>
      <w:r w:rsidR="00493DF0" w:rsidRPr="00C0217E">
        <w:rPr>
          <w:rFonts w:eastAsia="Times New Roman" w:cs="Calibri"/>
          <w:lang w:eastAsia="pl-PL"/>
        </w:rPr>
        <w:t xml:space="preserve"> </w:t>
      </w:r>
      <w:r w:rsidR="009A410B" w:rsidRPr="00C0217E">
        <w:rPr>
          <w:rFonts w:eastAsia="Times New Roman" w:cs="Calibri"/>
          <w:lang w:eastAsia="pl-PL"/>
        </w:rPr>
        <w:t xml:space="preserve">r. poz. </w:t>
      </w:r>
      <w:r w:rsidR="00493DF0" w:rsidRPr="00C0217E">
        <w:rPr>
          <w:rFonts w:eastAsia="Times New Roman" w:cs="Calibri"/>
          <w:lang w:eastAsia="pl-PL"/>
        </w:rPr>
        <w:t>1</w:t>
      </w:r>
      <w:r w:rsidR="00493DF0">
        <w:rPr>
          <w:rFonts w:eastAsia="Times New Roman" w:cs="Calibri"/>
          <w:lang w:eastAsia="pl-PL"/>
        </w:rPr>
        <w:t xml:space="preserve">320 </w:t>
      </w:r>
      <w:r w:rsidR="007C0A47">
        <w:rPr>
          <w:rFonts w:eastAsia="Times New Roman" w:cs="Calibri"/>
          <w:lang w:eastAsia="pl-PL"/>
        </w:rPr>
        <w:t>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93DF0">
        <w:rPr>
          <w:rFonts w:eastAsia="Times New Roman" w:cs="Calibri"/>
          <w:b/>
          <w:lang w:eastAsia="pl-PL"/>
        </w:rPr>
        <w:t>1</w:t>
      </w:r>
      <w:r w:rsidR="004A4451">
        <w:rPr>
          <w:rFonts w:eastAsia="Times New Roman" w:cs="Calibri"/>
          <w:b/>
          <w:lang w:eastAsia="pl-PL"/>
        </w:rPr>
        <w:t>7</w:t>
      </w:r>
      <w:r w:rsidR="00A923C5">
        <w:rPr>
          <w:rFonts w:eastAsia="Times New Roman" w:cs="Calibri"/>
          <w:b/>
          <w:lang w:eastAsia="pl-PL"/>
        </w:rPr>
        <w:t>6</w:t>
      </w:r>
      <w:r w:rsidR="00493DF0">
        <w:rPr>
          <w:rFonts w:eastAsia="Times New Roman" w:cs="Calibri"/>
          <w:b/>
          <w:lang w:eastAsia="pl-PL"/>
        </w:rPr>
        <w:t>/2024</w:t>
      </w:r>
      <w:r w:rsidR="00E5442B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A923C5" w:rsidRPr="00A923C5">
        <w:rPr>
          <w:b/>
          <w:bCs/>
          <w:i/>
        </w:rPr>
        <w:t>Stanowisko badawczo-dydaktyczne do przetwarzania i materializacji modeli 3D</w:t>
      </w:r>
      <w:r w:rsidR="004A4451">
        <w:rPr>
          <w:b/>
          <w:bCs/>
          <w:i/>
        </w:rPr>
        <w:t xml:space="preserve"> - powtórne</w:t>
      </w:r>
      <w:bookmarkStart w:id="0" w:name="_GoBack"/>
      <w:bookmarkEnd w:id="0"/>
      <w:r w:rsidR="00A923C5" w:rsidRPr="00A923C5">
        <w:rPr>
          <w:bCs/>
          <w:i/>
        </w:rPr>
        <w:t xml:space="preserve">, </w:t>
      </w:r>
      <w:r w:rsidRPr="00A923C5">
        <w:rPr>
          <w:rFonts w:eastAsia="Times New Roman" w:cs="Calibri"/>
          <w:lang w:eastAsia="pl-PL"/>
        </w:rPr>
        <w:t>p</w:t>
      </w:r>
      <w:r w:rsidRPr="007C0A47">
        <w:rPr>
          <w:rFonts w:eastAsia="Times New Roman" w:cs="Calibri"/>
          <w:lang w:eastAsia="pl-PL"/>
        </w:rPr>
        <w:t>omiędzy:</w:t>
      </w:r>
    </w:p>
    <w:p w14:paraId="586F47E3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4025B83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218ED4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153615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46CAD27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96AC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148374E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12284C0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EF9BCC1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E607EA6" w14:textId="2E4389BE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6E7657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362C8B2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5E339D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92F1C23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7F57508A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53B9B891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EA650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932628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CFBD772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448525E7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9D93890" w14:textId="04C26C7F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D5BD1B0" w14:textId="11E3C8DB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268843ED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4A29FA8" w14:textId="77777777" w:rsidR="00A20333" w:rsidRDefault="00A20333" w:rsidP="006B2615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7DD3D196" w14:textId="77777777" w:rsidR="00A20333" w:rsidRDefault="00A20333" w:rsidP="006B261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21C545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3DD4AC7" w14:textId="70CA730D"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</w:t>
      </w:r>
      <w:r w:rsidR="00A923C5">
        <w:rPr>
          <w:rFonts w:eastAsia="Times New Roman" w:cs="Calibri"/>
          <w:lang w:eastAsia="pl-PL"/>
        </w:rPr>
        <w:t xml:space="preserve">i przeprowadzenia szkolenia </w:t>
      </w:r>
      <w:r w:rsidR="00271D57" w:rsidRPr="000507B7">
        <w:rPr>
          <w:rFonts w:eastAsia="Times New Roman" w:cs="Calibri"/>
          <w:lang w:eastAsia="pl-PL"/>
        </w:rPr>
        <w:t xml:space="preserve">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A923C5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</w:t>
      </w:r>
      <w:r w:rsidR="007D1E38">
        <w:rPr>
          <w:rFonts w:eastAsia="Times New Roman" w:cs="Calibri"/>
          <w:lang w:eastAsia="pl-PL"/>
        </w:rPr>
        <w:t xml:space="preserve"> technicznymi przedstawionymi w </w:t>
      </w:r>
      <w:r w:rsidRPr="00077681">
        <w:rPr>
          <w:rFonts w:eastAsia="Times New Roman" w:cs="Calibri"/>
          <w:lang w:eastAsia="pl-PL"/>
        </w:rPr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B8A89B5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CD1E7A7" w14:textId="77777777" w:rsidR="00A20333" w:rsidRDefault="00A20333" w:rsidP="006B261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5BB0D818" w14:textId="77777777" w:rsidR="00A20333" w:rsidRDefault="00A20333" w:rsidP="006B261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A5EF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816CD94" w14:textId="01912A5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7D1E38">
        <w:rPr>
          <w:rFonts w:eastAsia="Times New Roman" w:cs="Calibri"/>
          <w:lang w:eastAsia="pl-PL"/>
        </w:rPr>
        <w:t>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14:paraId="3DD9673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85917D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6CF3BCA3" w14:textId="7913408C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lub niekompletnego.</w:t>
      </w:r>
    </w:p>
    <w:p w14:paraId="5D98A1E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38778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3F1C1F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4E17CEA" w14:textId="5FCEC988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 w:rsidR="007D1E38">
        <w:rPr>
          <w:rFonts w:eastAsia="Times New Roman" w:cs="Calibri"/>
          <w:lang w:eastAsia="pl-PL"/>
        </w:rPr>
        <w:t>ma charakter ryczałtowy i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4981E26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6D6F7D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4FEDA61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6B0A0E7B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BDA791E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7657E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5BB6491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7B1EAFD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34D1662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1F60A5DD" w14:textId="1B6F8F3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 xml:space="preserve">Wykonawca wystawi fakturę VAT z zastosowaniem </w:t>
      </w:r>
      <w:r w:rsidR="00821713">
        <w:rPr>
          <w:rFonts w:eastAsia="Times New Roman" w:cs="Calibri"/>
          <w:lang w:eastAsia="pl-PL"/>
        </w:rPr>
        <w:t>właściwej</w:t>
      </w:r>
      <w:r w:rsidR="00821713" w:rsidRPr="006F1507">
        <w:rPr>
          <w:rFonts w:eastAsia="Times New Roman" w:cs="Calibri"/>
          <w:lang w:eastAsia="pl-PL"/>
        </w:rPr>
        <w:t xml:space="preserve"> </w:t>
      </w:r>
      <w:r w:rsidR="001F2FE4" w:rsidRPr="006F1507">
        <w:rPr>
          <w:rFonts w:eastAsia="Times New Roman" w:cs="Calibri"/>
          <w:lang w:eastAsia="pl-PL"/>
        </w:rPr>
        <w:t>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5B2E54">
        <w:rPr>
          <w:rFonts w:eastAsia="Times New Roman" w:cs="Calibri"/>
          <w:lang w:eastAsia="pl-PL"/>
        </w:rPr>
        <w:t xml:space="preserve"> 30 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9C7D737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6298413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060A5B22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5656E8C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5F2C70A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6E9D0F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1303677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04A4BC6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3EDCD7DE" w14:textId="41F3AE06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</w:t>
      </w:r>
      <w:r w:rsidR="007C0A47">
        <w:rPr>
          <w:rFonts w:eastAsia="Times New Roman" w:cs="Calibri"/>
          <w:b/>
          <w:lang w:eastAsia="pl-PL"/>
        </w:rPr>
        <w:t>……………………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7D1E38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395243AE" w14:textId="14845A83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7D1E38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76803A25" w14:textId="60EC6240" w:rsidR="00C77E00" w:rsidRPr="007D1E38" w:rsidRDefault="009D6A02" w:rsidP="007D1E38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0439E9E" w14:textId="72A0433A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jest:</w:t>
      </w:r>
    </w:p>
    <w:p w14:paraId="2D28F2EF" w14:textId="71E17A73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</w:t>
      </w:r>
      <w:r w:rsidR="003352EF">
        <w:rPr>
          <w:rFonts w:asciiTheme="minorHAnsi" w:hAnsiTheme="minorHAnsi"/>
          <w:lang w:eastAsia="pl-PL"/>
        </w:rPr>
        <w:t>nia</w:t>
      </w:r>
      <w:r w:rsidR="00D11674">
        <w:rPr>
          <w:rFonts w:asciiTheme="minorHAnsi" w:hAnsiTheme="minorHAnsi"/>
          <w:lang w:eastAsia="pl-PL"/>
        </w:rPr>
        <w:t xml:space="preserve">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874A75" w14:textId="20063A68" w:rsidR="0003254D" w:rsidRPr="007D1E38" w:rsidRDefault="005F07CC" w:rsidP="007D1E38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1405534" w14:textId="4CDC5762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7D1E38">
        <w:rPr>
          <w:rFonts w:eastAsia="Times New Roman" w:cs="Calibri"/>
          <w:lang w:eastAsia="pl-PL"/>
        </w:rPr>
        <w:t>t</w:t>
      </w:r>
      <w:r w:rsidR="004771F4">
        <w:rPr>
          <w:rFonts w:eastAsia="Times New Roman" w:cs="Calibri"/>
          <w:lang w:eastAsia="pl-PL"/>
        </w:rPr>
        <w:t>.</w:t>
      </w:r>
      <w:r w:rsidR="007D1E38">
        <w:rPr>
          <w:rFonts w:eastAsia="Times New Roman" w:cs="Calibri"/>
          <w:lang w:eastAsia="pl-PL"/>
        </w:rPr>
        <w:t xml:space="preserve"> b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6C11788A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754A3F5D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C6DCF17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524C5C13" w14:textId="190C53D9" w:rsidR="008C3B47" w:rsidRPr="007D1E38" w:rsidRDefault="005F07CC" w:rsidP="007D1E3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lastRenderedPageBreak/>
        <w:t>zapewnić na koszt własny albo na koszt producenta dostarczenie tego sprzętu Zamawiającemu bezpośrednio przez producenta.</w:t>
      </w:r>
    </w:p>
    <w:p w14:paraId="567521E3" w14:textId="2E9F96A1"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r w:rsidR="00423065" w:rsidRPr="00A3316C">
        <w:rPr>
          <w:rFonts w:eastAsia="Times New Roman" w:cs="Calibri"/>
          <w:u w:val="single"/>
          <w:lang w:eastAsia="pl-PL"/>
        </w:rPr>
        <w:t>Zamawiającego</w:t>
      </w:r>
      <w:r w:rsidR="007D1E38">
        <w:rPr>
          <w:rFonts w:eastAsia="Times New Roman" w:cs="Calibri"/>
          <w:u w:val="single"/>
          <w:lang w:eastAsia="pl-PL"/>
        </w:rPr>
        <w:t xml:space="preserve"> z uprawnień gwarancyjnych</w:t>
      </w:r>
      <w:r w:rsidR="00423065" w:rsidRPr="00A3316C">
        <w:rPr>
          <w:rFonts w:eastAsia="Times New Roman" w:cs="Calibri"/>
          <w:u w:val="single"/>
          <w:lang w:eastAsia="pl-PL"/>
        </w:rPr>
        <w:t>:</w:t>
      </w:r>
    </w:p>
    <w:p w14:paraId="66A1EB43" w14:textId="57472D2E"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  <w:r w:rsidR="004771F4">
        <w:rPr>
          <w:rFonts w:eastAsia="Times New Roman" w:cs="Calibri"/>
          <w:b/>
          <w:lang w:eastAsia="pl-PL"/>
        </w:rPr>
        <w:t>,</w:t>
      </w:r>
    </w:p>
    <w:p w14:paraId="6CCB5575" w14:textId="77777777"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14:paraId="4F9A6DD4" w14:textId="77777777"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14:paraId="6E4DACB6" w14:textId="43D20776" w:rsidR="008A3B5A" w:rsidRPr="007D1E38" w:rsidRDefault="00423065" w:rsidP="007D1E38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</w:t>
      </w:r>
      <w:r w:rsidR="00A20333" w:rsidRPr="00821713">
        <w:rPr>
          <w:rFonts w:eastAsia="Times New Roman" w:cs="Calibri"/>
          <w:lang w:eastAsia="pl-PL"/>
        </w:rPr>
        <w:t xml:space="preserve">powyżej </w:t>
      </w:r>
      <w:r w:rsidR="00025F36" w:rsidRPr="00821713">
        <w:rPr>
          <w:rFonts w:eastAsia="Times New Roman" w:cs="Calibri"/>
          <w:b/>
          <w:lang w:eastAsia="pl-PL"/>
        </w:rPr>
        <w:t xml:space="preserve">30 </w:t>
      </w:r>
      <w:r w:rsidR="00A20333" w:rsidRPr="00821713">
        <w:rPr>
          <w:rFonts w:eastAsia="Times New Roman" w:cs="Calibri"/>
          <w:b/>
          <w:lang w:eastAsia="pl-PL"/>
        </w:rPr>
        <w:t>dni</w:t>
      </w:r>
      <w:r w:rsidR="00F27E43" w:rsidRPr="00821713">
        <w:rPr>
          <w:rFonts w:eastAsia="Times New Roman" w:cs="Calibri"/>
          <w:b/>
          <w:lang w:eastAsia="pl-PL"/>
        </w:rPr>
        <w:t xml:space="preserve"> </w:t>
      </w:r>
      <w:r w:rsidR="00A20333" w:rsidRPr="00821713">
        <w:rPr>
          <w:rFonts w:eastAsia="Times New Roman" w:cs="Calibri"/>
          <w:b/>
          <w:lang w:eastAsia="pl-PL"/>
        </w:rPr>
        <w:t>roboczych</w:t>
      </w:r>
      <w:r w:rsidR="00A2033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4E7C338" w14:textId="016301AE"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 xml:space="preserve">Wykonawca zobowiązany jest do wymiany </w:t>
      </w:r>
      <w:r w:rsidR="00D11674">
        <w:rPr>
          <w:rFonts w:eastAsia="Times New Roman" w:cs="Calibri"/>
          <w:lang w:eastAsia="pl-PL"/>
        </w:rPr>
        <w:t>dostarczonego sprzętu</w:t>
      </w:r>
      <w:r w:rsidRPr="00A3316C">
        <w:rPr>
          <w:rFonts w:eastAsia="Times New Roman" w:cs="Calibri"/>
          <w:lang w:eastAsia="pl-PL"/>
        </w:rPr>
        <w:t xml:space="preserve"> na nowy.</w:t>
      </w:r>
    </w:p>
    <w:p w14:paraId="3A3913FC" w14:textId="277024BC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zlecić przeprowadzeni</w:t>
      </w:r>
      <w:r w:rsidR="00D11674">
        <w:rPr>
          <w:rFonts w:eastAsia="Times New Roman" w:cs="Calibri"/>
          <w:lang w:eastAsia="pl-PL"/>
        </w:rPr>
        <w:t>e</w:t>
      </w:r>
      <w:r>
        <w:rPr>
          <w:rFonts w:eastAsia="Times New Roman" w:cs="Calibri"/>
          <w:lang w:eastAsia="pl-PL"/>
        </w:rPr>
        <w:t xml:space="preserve"> ekspertyzy przez rzeczoznawcę. W wypadku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14:paraId="3AC07FD1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5F4438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06CF5A47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5BC70D2A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0E70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00BB475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2BAD9C91" w14:textId="57AA1405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3E5C4217" w14:textId="31A65B53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>§</w:t>
      </w:r>
      <w:r w:rsidR="004771F4">
        <w:rPr>
          <w:szCs w:val="24"/>
        </w:rPr>
        <w:t xml:space="preserve"> </w:t>
      </w:r>
      <w:r w:rsidRPr="000507B7">
        <w:rPr>
          <w:szCs w:val="24"/>
        </w:rPr>
        <w:t xml:space="preserve">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74604268" w14:textId="27BB1662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5B2E54">
        <w:rPr>
          <w:szCs w:val="24"/>
        </w:rPr>
        <w:t xml:space="preserve"> 20 </w:t>
      </w:r>
      <w:r w:rsidRPr="0003254D">
        <w:rPr>
          <w:szCs w:val="24"/>
        </w:rPr>
        <w:t>% wynagrodzenia brutto określonego w § 3 ust.2;</w:t>
      </w:r>
    </w:p>
    <w:p w14:paraId="2BE0946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14:paraId="61AA20BD" w14:textId="77777777"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14:paraId="56B6CD06" w14:textId="5399B11D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5B2E54">
        <w:rPr>
          <w:rFonts w:asciiTheme="minorHAnsi" w:hAnsiTheme="minorHAnsi" w:cstheme="minorHAnsi"/>
        </w:rPr>
        <w:t xml:space="preserve"> 25% </w:t>
      </w:r>
      <w:r>
        <w:rPr>
          <w:rFonts w:asciiTheme="minorHAnsi" w:hAnsiTheme="minorHAnsi" w:cstheme="minorHAnsi"/>
        </w:rPr>
        <w:t xml:space="preserve">wynagrodzenia brutto opisanego w § 3 ust. 2. </w:t>
      </w:r>
    </w:p>
    <w:p w14:paraId="3DE43B44" w14:textId="127FA11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</w:t>
      </w:r>
      <w:r w:rsidR="007D1E38">
        <w:rPr>
          <w:szCs w:val="24"/>
        </w:rPr>
        <w:t>trącenia należności Wykonawcy z </w:t>
      </w:r>
      <w:r w:rsidRPr="0003254D">
        <w:rPr>
          <w:szCs w:val="24"/>
        </w:rPr>
        <w:t>należnościami Zamawiającego z tytułu kar umownych</w:t>
      </w:r>
      <w:r w:rsidR="007D1E38">
        <w:rPr>
          <w:szCs w:val="24"/>
        </w:rPr>
        <w:t>.</w:t>
      </w:r>
    </w:p>
    <w:p w14:paraId="77C2829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C196B8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63EA6D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C93FBCB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342F8BA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F0DC856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6ECB3AF8" w14:textId="0FFA79A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lub oprogramowania tak dalece, że nie jest prawdopodobnym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aby dochował określonego w umowie terminu dostawy, przy czym Zamawiający jest uprawniony do odstąpienia na tej podstawie w terminie miesiąca od dnia stwierdzenia okoliczności uzasadniających odstąpienie,</w:t>
      </w:r>
    </w:p>
    <w:p w14:paraId="05A230FC" w14:textId="1F4FB1B6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wystąpienia istotnej zmiany okoliczności powodującej, że wykonanie umowy nie leży w interesie publicznym, czego nie można było przewidzieć w chwili zawarcia umowy Zamawiający może odstąpić od umowy w terminie miesiąca od powzięcia </w:t>
      </w:r>
      <w:r w:rsidR="007D1E38">
        <w:rPr>
          <w:rFonts w:eastAsia="Times New Roman" w:cs="Calibri"/>
          <w:lang w:eastAsia="pl-PL"/>
        </w:rPr>
        <w:t xml:space="preserve">wiadomości </w:t>
      </w:r>
      <w:r w:rsidR="007D1E38">
        <w:rPr>
          <w:rFonts w:eastAsia="Times New Roman" w:cs="Calibri"/>
          <w:lang w:eastAsia="pl-PL"/>
        </w:rPr>
        <w:lastRenderedPageBreak/>
        <w:t>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3A3DF4CF" w14:textId="660768A1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</w:t>
      </w:r>
      <w:r w:rsidR="003352EF">
        <w:rPr>
          <w:rFonts w:eastAsia="Times New Roman" w:cs="Calibri"/>
          <w:lang w:eastAsia="pl-PL"/>
        </w:rPr>
        <w:t xml:space="preserve"> lub formy elektronicznej</w:t>
      </w:r>
      <w:r>
        <w:rPr>
          <w:rFonts w:eastAsia="Times New Roman" w:cs="Calibri"/>
          <w:lang w:eastAsia="pl-PL"/>
        </w:rPr>
        <w:t>.</w:t>
      </w:r>
    </w:p>
    <w:p w14:paraId="75E58B0D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2147A7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66AB141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4C2F005D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22DD53D" w14:textId="07D1CC3F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7D1E38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Istotnych Warunków Zamówienia.</w:t>
      </w:r>
    </w:p>
    <w:p w14:paraId="735A5CC0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6CA5188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4ABBB2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B37B0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27E808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A147AB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EB41AD0" w14:textId="28EE3473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7D1E38">
        <w:rPr>
          <w:rFonts w:eastAsia="Times New Roman" w:cs="Calibri"/>
          <w:lang w:eastAsia="pl-PL"/>
        </w:rPr>
        <w:t xml:space="preserve"> roszczeń w terminie opisanym w </w:t>
      </w:r>
      <w:r>
        <w:rPr>
          <w:rFonts w:eastAsia="Times New Roman" w:cs="Calibri"/>
          <w:lang w:eastAsia="pl-PL"/>
        </w:rPr>
        <w:t xml:space="preserve">zdaniu poprzedzającym jest równoznaczne z odmową uznania roszczeń Zamawiającego w całości. </w:t>
      </w:r>
    </w:p>
    <w:p w14:paraId="6E758C14" w14:textId="1719B058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nieudzielenia odpowiedzi w terminie, Zamawiający jest upoważniony do wystąpienia na drogę sądową.</w:t>
      </w:r>
    </w:p>
    <w:p w14:paraId="2E8BD866" w14:textId="0B4EFFCA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</w:t>
      </w:r>
      <w:r w:rsidR="007D1E38">
        <w:rPr>
          <w:rFonts w:eastAsia="Times New Roman" w:cs="Calibri"/>
          <w:lang w:eastAsia="pl-PL"/>
        </w:rPr>
        <w:t>e przepisy Kodeksu Cywilnego i  </w:t>
      </w:r>
      <w:r>
        <w:rPr>
          <w:rFonts w:eastAsia="Times New Roman" w:cs="Calibri"/>
          <w:lang w:eastAsia="pl-PL"/>
        </w:rPr>
        <w:t xml:space="preserve">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</w:t>
      </w:r>
      <w:r w:rsidR="00493DF0">
        <w:rPr>
          <w:rFonts w:eastAsia="Times New Roman" w:cs="Calibri"/>
          <w:lang w:eastAsia="pl-PL"/>
        </w:rPr>
        <w:t>4</w:t>
      </w:r>
      <w:r w:rsidR="003A2981" w:rsidRPr="00C0217E">
        <w:rPr>
          <w:rFonts w:eastAsia="Times New Roman" w:cs="Calibri"/>
          <w:lang w:eastAsia="pl-PL"/>
        </w:rPr>
        <w:t xml:space="preserve"> r. poz. 1</w:t>
      </w:r>
      <w:r w:rsidR="00493DF0">
        <w:rPr>
          <w:rFonts w:eastAsia="Times New Roman" w:cs="Calibri"/>
          <w:lang w:eastAsia="pl-PL"/>
        </w:rPr>
        <w:t>320</w:t>
      </w:r>
      <w:r w:rsidR="000B244D">
        <w:rPr>
          <w:rFonts w:eastAsia="Times New Roman" w:cs="Calibri"/>
          <w:lang w:eastAsia="pl-PL"/>
        </w:rPr>
        <w:t xml:space="preserve"> </w:t>
      </w:r>
      <w:r w:rsidR="007C0A47">
        <w:rPr>
          <w:rFonts w:eastAsia="Times New Roman" w:cs="Calibri"/>
          <w:lang w:eastAsia="pl-PL"/>
        </w:rPr>
        <w:t>z</w:t>
      </w:r>
      <w:r w:rsidR="003352EF">
        <w:rPr>
          <w:rFonts w:eastAsia="Times New Roman" w:cs="Calibri"/>
          <w:lang w:eastAsia="pl-PL"/>
        </w:rPr>
        <w:t xml:space="preserve"> </w:t>
      </w:r>
      <w:r w:rsidR="007C0A47">
        <w:rPr>
          <w:rFonts w:eastAsia="Times New Roman" w:cs="Calibri"/>
          <w:lang w:eastAsia="pl-PL"/>
        </w:rPr>
        <w:t>późn. zm.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F981B8" w14:textId="4F8EEE0B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</w:t>
      </w:r>
      <w:r w:rsidR="007D1E3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niniejszej umowy strony poddają rozstrzygnięciu sądowi powszechnemu właściwemu </w:t>
      </w:r>
      <w:r w:rsidR="007D1E38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3E7D9D45" w14:textId="77777777" w:rsidR="007D1E38" w:rsidRDefault="007D1E38" w:rsidP="007D1E38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FF24052" w14:textId="77777777" w:rsidR="00A20333" w:rsidRDefault="00A20333" w:rsidP="006668F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B9A4069" w14:textId="77777777" w:rsidR="00A20333" w:rsidRDefault="00A20333" w:rsidP="006668F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47A5E5F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33AAC" w14:textId="0BCD0810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</w:t>
      </w:r>
      <w:r w:rsidR="007C0A47">
        <w:rPr>
          <w:rFonts w:eastAsia="Times New Roman" w:cs="Calibri"/>
          <w:lang w:eastAsia="pl-PL"/>
        </w:rPr>
        <w:t xml:space="preserve"> przez każdą ze stron</w:t>
      </w:r>
      <w:r w:rsidR="00E5442B">
        <w:rPr>
          <w:rFonts w:eastAsia="Times New Roman" w:cs="Calibri"/>
          <w:lang w:eastAsia="pl-PL"/>
        </w:rPr>
        <w:t>.</w:t>
      </w:r>
    </w:p>
    <w:p w14:paraId="599EB67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CA04B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39239707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4673057" w14:textId="77777777" w:rsidR="007C0A47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6F10A98F" w14:textId="77777777" w:rsidR="007C0A47" w:rsidRPr="00E66EB6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2565CA60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55F82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92FAFC0" w16cex:dateUtc="2024-07-19T07:05:00Z"/>
  <w16cex:commentExtensible w16cex:durableId="37D98D97" w16cex:dateUtc="2024-07-19T11:22:00Z"/>
  <w16cex:commentExtensible w16cex:durableId="7E2A664A" w16cex:dateUtc="2024-07-19T07:20:00Z"/>
  <w16cex:commentExtensible w16cex:durableId="28DC70B7" w16cex:dateUtc="2024-07-19T11:22:00Z"/>
  <w16cex:commentExtensible w16cex:durableId="77B6C9D2" w16cex:dateUtc="2024-07-19T07:24:00Z"/>
  <w16cex:commentExtensible w16cex:durableId="18942786" w16cex:dateUtc="2024-07-19T11:23:00Z"/>
  <w16cex:commentExtensible w16cex:durableId="78C34441" w16cex:dateUtc="2024-07-19T07:25:00Z"/>
  <w16cex:commentExtensible w16cex:durableId="6B434502" w16cex:dateUtc="2024-07-19T07:37:00Z"/>
  <w16cex:commentExtensible w16cex:durableId="049E16A8" w16cex:dateUtc="2024-07-19T11:25:00Z"/>
  <w16cex:commentExtensible w16cex:durableId="58683CE1" w16cex:dateUtc="2024-07-19T07:30:00Z"/>
  <w16cex:commentExtensible w16cex:durableId="30D1A05C" w16cex:dateUtc="2024-07-19T07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CDC98" w14:textId="77777777" w:rsidR="00D47988" w:rsidRDefault="00D47988" w:rsidP="002526DB">
      <w:pPr>
        <w:spacing w:after="0" w:line="240" w:lineRule="auto"/>
      </w:pPr>
      <w:r>
        <w:separator/>
      </w:r>
    </w:p>
  </w:endnote>
  <w:endnote w:type="continuationSeparator" w:id="0">
    <w:p w14:paraId="360E97B8" w14:textId="77777777" w:rsidR="00D47988" w:rsidRDefault="00D47988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DAAFA" w14:textId="77777777" w:rsidR="001272CC" w:rsidRDefault="001272CC">
    <w:pPr>
      <w:pStyle w:val="Stopka"/>
      <w:jc w:val="right"/>
    </w:pPr>
  </w:p>
  <w:p w14:paraId="2914E1F5" w14:textId="07CA94DD" w:rsidR="001272CC" w:rsidRDefault="004A4451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668FA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668FA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12D4321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56D86" w14:textId="77777777" w:rsidR="00D47988" w:rsidRDefault="00D47988" w:rsidP="002526DB">
      <w:pPr>
        <w:spacing w:after="0" w:line="240" w:lineRule="auto"/>
      </w:pPr>
      <w:r>
        <w:separator/>
      </w:r>
    </w:p>
  </w:footnote>
  <w:footnote w:type="continuationSeparator" w:id="0">
    <w:p w14:paraId="2B1E6771" w14:textId="77777777" w:rsidR="00D47988" w:rsidRDefault="00D47988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35A4600C"/>
    <w:lvl w:ilvl="0" w:tplc="225C9AB2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ECD43418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64149"/>
    <w:rsid w:val="00070920"/>
    <w:rsid w:val="00077681"/>
    <w:rsid w:val="0008080C"/>
    <w:rsid w:val="00091D14"/>
    <w:rsid w:val="00094ED4"/>
    <w:rsid w:val="000A2D28"/>
    <w:rsid w:val="000A4DE8"/>
    <w:rsid w:val="000A77A4"/>
    <w:rsid w:val="000B244D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04F"/>
    <w:rsid w:val="001F2B2B"/>
    <w:rsid w:val="001F2FE4"/>
    <w:rsid w:val="001F4911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5471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52EF"/>
    <w:rsid w:val="00336FD2"/>
    <w:rsid w:val="00343CF2"/>
    <w:rsid w:val="00344A5D"/>
    <w:rsid w:val="00353AE2"/>
    <w:rsid w:val="00364C72"/>
    <w:rsid w:val="00384F2E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3F719B"/>
    <w:rsid w:val="00423065"/>
    <w:rsid w:val="004257A6"/>
    <w:rsid w:val="004343E7"/>
    <w:rsid w:val="00436E46"/>
    <w:rsid w:val="00447000"/>
    <w:rsid w:val="00454CF8"/>
    <w:rsid w:val="00455F82"/>
    <w:rsid w:val="004729D2"/>
    <w:rsid w:val="0047626C"/>
    <w:rsid w:val="00476930"/>
    <w:rsid w:val="004771F4"/>
    <w:rsid w:val="00477B6F"/>
    <w:rsid w:val="00482E32"/>
    <w:rsid w:val="0048314E"/>
    <w:rsid w:val="00492B16"/>
    <w:rsid w:val="00493DF0"/>
    <w:rsid w:val="004A16AA"/>
    <w:rsid w:val="004A2D19"/>
    <w:rsid w:val="004A4451"/>
    <w:rsid w:val="004A4E02"/>
    <w:rsid w:val="004A6514"/>
    <w:rsid w:val="004E5557"/>
    <w:rsid w:val="004F2A7F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3A21"/>
    <w:rsid w:val="00564025"/>
    <w:rsid w:val="00564B24"/>
    <w:rsid w:val="00571994"/>
    <w:rsid w:val="00585FD7"/>
    <w:rsid w:val="005928EA"/>
    <w:rsid w:val="005946C4"/>
    <w:rsid w:val="00595C1A"/>
    <w:rsid w:val="005A00D2"/>
    <w:rsid w:val="005A4A89"/>
    <w:rsid w:val="005B2E54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668FA"/>
    <w:rsid w:val="006A23EE"/>
    <w:rsid w:val="006B2615"/>
    <w:rsid w:val="006C0183"/>
    <w:rsid w:val="006C0F25"/>
    <w:rsid w:val="006C1889"/>
    <w:rsid w:val="006D6886"/>
    <w:rsid w:val="006D7FA2"/>
    <w:rsid w:val="006E2B34"/>
    <w:rsid w:val="006E53CF"/>
    <w:rsid w:val="006E75C7"/>
    <w:rsid w:val="006F1507"/>
    <w:rsid w:val="006F7051"/>
    <w:rsid w:val="0071274A"/>
    <w:rsid w:val="00730083"/>
    <w:rsid w:val="00731C64"/>
    <w:rsid w:val="00785400"/>
    <w:rsid w:val="00787091"/>
    <w:rsid w:val="00787EEE"/>
    <w:rsid w:val="00794EED"/>
    <w:rsid w:val="007A0DF0"/>
    <w:rsid w:val="007A3DA3"/>
    <w:rsid w:val="007B1466"/>
    <w:rsid w:val="007B5D66"/>
    <w:rsid w:val="007C0A47"/>
    <w:rsid w:val="007D1E38"/>
    <w:rsid w:val="007E475E"/>
    <w:rsid w:val="007E7D7D"/>
    <w:rsid w:val="007F6155"/>
    <w:rsid w:val="0080165C"/>
    <w:rsid w:val="00817045"/>
    <w:rsid w:val="00817108"/>
    <w:rsid w:val="00821713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2B06"/>
    <w:rsid w:val="009331DC"/>
    <w:rsid w:val="00950F67"/>
    <w:rsid w:val="009521AF"/>
    <w:rsid w:val="009613F2"/>
    <w:rsid w:val="0096638E"/>
    <w:rsid w:val="00974A8D"/>
    <w:rsid w:val="009772D4"/>
    <w:rsid w:val="00980A6E"/>
    <w:rsid w:val="009A410B"/>
    <w:rsid w:val="009C4CE9"/>
    <w:rsid w:val="009D5002"/>
    <w:rsid w:val="009D69D0"/>
    <w:rsid w:val="009D6A02"/>
    <w:rsid w:val="009E041D"/>
    <w:rsid w:val="009E6DDE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23C5"/>
    <w:rsid w:val="00A95AA9"/>
    <w:rsid w:val="00AA0ED1"/>
    <w:rsid w:val="00AA5FC9"/>
    <w:rsid w:val="00AB4652"/>
    <w:rsid w:val="00AC2467"/>
    <w:rsid w:val="00AD16C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BB180B"/>
    <w:rsid w:val="00C15877"/>
    <w:rsid w:val="00C17F36"/>
    <w:rsid w:val="00C2183F"/>
    <w:rsid w:val="00C315C0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11674"/>
    <w:rsid w:val="00D40D9A"/>
    <w:rsid w:val="00D47988"/>
    <w:rsid w:val="00D50E0C"/>
    <w:rsid w:val="00D70E98"/>
    <w:rsid w:val="00D86903"/>
    <w:rsid w:val="00D97B20"/>
    <w:rsid w:val="00DA168F"/>
    <w:rsid w:val="00DA2452"/>
    <w:rsid w:val="00DA469A"/>
    <w:rsid w:val="00DC4F85"/>
    <w:rsid w:val="00DD1278"/>
    <w:rsid w:val="00DD130C"/>
    <w:rsid w:val="00E033B7"/>
    <w:rsid w:val="00E1273C"/>
    <w:rsid w:val="00E1524B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6287"/>
    <w:rsid w:val="00F27E43"/>
    <w:rsid w:val="00F33BD5"/>
    <w:rsid w:val="00F51F95"/>
    <w:rsid w:val="00F61DDC"/>
    <w:rsid w:val="00F83248"/>
    <w:rsid w:val="00FA78DE"/>
    <w:rsid w:val="00FC384C"/>
    <w:rsid w:val="00FC3AF7"/>
    <w:rsid w:val="00FD172C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CA7647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D17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39BDF-7F02-4C38-9BA4-88B53A005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1526</Words>
  <Characters>9158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Anita Brunowicz</cp:lastModifiedBy>
  <cp:revision>2</cp:revision>
  <cp:lastPrinted>2024-12-11T09:46:00Z</cp:lastPrinted>
  <dcterms:created xsi:type="dcterms:W3CDTF">2024-12-11T09:46:00Z</dcterms:created>
  <dcterms:modified xsi:type="dcterms:W3CDTF">2024-12-11T09:46:00Z</dcterms:modified>
</cp:coreProperties>
</file>