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F4A" w:rsidRPr="00C47599" w:rsidRDefault="00C47599" w:rsidP="00C47599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C47599">
        <w:rPr>
          <w:rFonts w:ascii="Arial" w:hAnsi="Arial" w:cs="Arial"/>
          <w:b/>
          <w:color w:val="auto"/>
          <w:sz w:val="28"/>
          <w:szCs w:val="28"/>
        </w:rPr>
        <w:t>Opis przedmiotu zamówienia – zadanie nr 8</w:t>
      </w:r>
    </w:p>
    <w:p w:rsidR="008E5F4A" w:rsidRPr="00C47599" w:rsidRDefault="008E5F4A" w:rsidP="00C475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Zadanie dotyczy dostarczenia umeblowania dla obiektów Działu Domów Studenckich Politechniki Częstochowskiej.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Asortyment ma być kompletny i fabrycznie nowy. Zadanie obejmuje również transport przedmiotu zamówienia do budynków (na koszt i ryzyko Wykonawcy zadania) oraz wniesienie przedmiotu zamówienia do wskazanych pomieszczeń, w każdym z wymienionych poniżej budynków działu. Wszystkie odpady powstałe podczas realizacji zamówienia Wykonawca zadania jest zobowiązany zagospodarować na własny koszt.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sz w:val="24"/>
          <w:szCs w:val="24"/>
          <w:u w:val="single"/>
        </w:rPr>
        <w:t xml:space="preserve">Kolorystyka mebli do uzgodnienia z przedstawicielem Zamawiającego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b/>
          <w:sz w:val="24"/>
          <w:szCs w:val="24"/>
        </w:rPr>
        <w:t>Wykonawca zadania udzieli min. 24 miesiące gwarancji na przedmiot zamówienia</w:t>
      </w:r>
      <w:r w:rsidRPr="00C47599">
        <w:rPr>
          <w:rFonts w:ascii="Arial" w:hAnsi="Arial" w:cs="Arial"/>
          <w:sz w:val="24"/>
          <w:szCs w:val="24"/>
        </w:rPr>
        <w:t>.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/>
        </w:rPr>
      </w:pPr>
      <w:r w:rsidRPr="00C47599">
        <w:rPr>
          <w:rFonts w:ascii="Arial" w:hAnsi="Arial" w:cs="Arial"/>
          <w:b/>
          <w:u w:val="single"/>
        </w:rPr>
        <w:t>Wymagane dokumenty zamawianego asortymentu</w:t>
      </w:r>
      <w:r w:rsidRPr="00C47599">
        <w:rPr>
          <w:rFonts w:ascii="Arial" w:hAnsi="Arial" w:cs="Arial"/>
          <w:b/>
        </w:rPr>
        <w:t>:</w:t>
      </w:r>
    </w:p>
    <w:p w:rsidR="008E5F4A" w:rsidRPr="00C47599" w:rsidRDefault="008E5F4A" w:rsidP="00C4759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</w:rPr>
        <w:t>Atest higieniczny –  biurka, szafy aktowe, fotele biurowe</w:t>
      </w:r>
    </w:p>
    <w:p w:rsidR="008E5F4A" w:rsidRPr="00C47599" w:rsidRDefault="008E5F4A" w:rsidP="00C4759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</w:rPr>
        <w:t>Protokół pozytywnej oceny ergonomicznej – fotele biurowe</w:t>
      </w:r>
    </w:p>
    <w:p w:rsidR="008E5F4A" w:rsidRPr="00C47599" w:rsidRDefault="008E5F4A" w:rsidP="00C4759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</w:rPr>
        <w:t>Atest trudnopalności - fotele biurowe</w:t>
      </w:r>
    </w:p>
    <w:p w:rsidR="008E5F4A" w:rsidRPr="00C47599" w:rsidRDefault="008E5F4A" w:rsidP="00C4759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</w:rPr>
        <w:t xml:space="preserve">Test </w:t>
      </w:r>
      <w:proofErr w:type="spellStart"/>
      <w:r w:rsidRPr="00C47599">
        <w:rPr>
          <w:rFonts w:ascii="Arial" w:hAnsi="Arial" w:cs="Arial"/>
        </w:rPr>
        <w:t>Martindale</w:t>
      </w:r>
      <w:proofErr w:type="spellEnd"/>
      <w:r w:rsidRPr="00C47599">
        <w:rPr>
          <w:rFonts w:ascii="Arial" w:hAnsi="Arial" w:cs="Arial"/>
        </w:rPr>
        <w:t xml:space="preserve"> min. 40 000 cykli – fotel biurowy</w:t>
      </w:r>
    </w:p>
    <w:p w:rsidR="008E5F4A" w:rsidRPr="00C47599" w:rsidRDefault="008E5F4A" w:rsidP="00C4759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</w:rPr>
        <w:t>Deklaracja zgodności CE – cały asortyment mebli oraz materiałów objętych zakresem zadania.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7599">
        <w:rPr>
          <w:rFonts w:ascii="Arial" w:hAnsi="Arial" w:cs="Arial"/>
          <w:b/>
          <w:sz w:val="24"/>
          <w:szCs w:val="24"/>
          <w:u w:val="single"/>
        </w:rPr>
        <w:t>Zadanie obejmuje</w:t>
      </w:r>
      <w:r w:rsidRPr="00C47599">
        <w:rPr>
          <w:rFonts w:ascii="Arial" w:hAnsi="Arial" w:cs="Arial"/>
          <w:b/>
          <w:sz w:val="24"/>
          <w:szCs w:val="24"/>
        </w:rPr>
        <w:t>: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E5F4A" w:rsidRPr="00C47599" w:rsidRDefault="008E5F4A" w:rsidP="00C4759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47599">
        <w:rPr>
          <w:rFonts w:ascii="Arial" w:hAnsi="Arial" w:cs="Arial"/>
          <w:b/>
          <w:sz w:val="24"/>
          <w:szCs w:val="24"/>
        </w:rPr>
        <w:t>Dostawę foteli biurowych dla domów studenckich (3 szt.):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- Dom Studencki nr 5 „Maluch”, </w:t>
      </w: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  <w:t xml:space="preserve">            2 szt.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- Dział Domów Studenckich, </w:t>
      </w: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  <w:t xml:space="preserve">            1 szt.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8E5F4A" w:rsidRPr="00C47599" w:rsidRDefault="008E5F4A" w:rsidP="00C4759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47599">
        <w:rPr>
          <w:rFonts w:ascii="Arial" w:hAnsi="Arial" w:cs="Arial"/>
          <w:b/>
          <w:sz w:val="24"/>
          <w:szCs w:val="24"/>
        </w:rPr>
        <w:lastRenderedPageBreak/>
        <w:t>Dostawę szaf aktowych, metalowych</w:t>
      </w:r>
      <w:r w:rsidRPr="00C47599">
        <w:rPr>
          <w:rFonts w:ascii="Arial" w:hAnsi="Arial" w:cs="Arial"/>
          <w:sz w:val="24"/>
          <w:szCs w:val="24"/>
        </w:rPr>
        <w:t xml:space="preserve"> </w:t>
      </w:r>
      <w:r w:rsidRPr="00C47599">
        <w:rPr>
          <w:rFonts w:ascii="Arial" w:hAnsi="Arial" w:cs="Arial"/>
          <w:b/>
          <w:sz w:val="24"/>
          <w:szCs w:val="24"/>
        </w:rPr>
        <w:t>dla domów studenckich (4 szt.):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- Dom Studencki nr 5 „Maluch”, </w:t>
      </w: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  <w:t xml:space="preserve">             2 szt.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>- Dom Studencki nr 7 „Herkules”</w:t>
      </w: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  <w:t xml:space="preserve">             2 szt.</w:t>
      </w:r>
    </w:p>
    <w:p w:rsidR="008E5F4A" w:rsidRPr="00C47599" w:rsidRDefault="008E5F4A" w:rsidP="00C47599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Częstochowa, ul. Sowińskiego 40/48</w:t>
      </w:r>
    </w:p>
    <w:p w:rsidR="008E5F4A" w:rsidRPr="00C47599" w:rsidRDefault="008E5F4A" w:rsidP="00C47599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47599">
        <w:rPr>
          <w:rFonts w:ascii="Arial" w:hAnsi="Arial" w:cs="Arial"/>
          <w:b/>
          <w:sz w:val="24"/>
          <w:szCs w:val="24"/>
        </w:rPr>
        <w:t>Dostawę biurek</w:t>
      </w:r>
      <w:r w:rsidRPr="00C47599">
        <w:rPr>
          <w:rFonts w:ascii="Arial" w:hAnsi="Arial" w:cs="Arial"/>
          <w:sz w:val="24"/>
          <w:szCs w:val="24"/>
        </w:rPr>
        <w:t xml:space="preserve"> </w:t>
      </w:r>
      <w:r w:rsidRPr="00C47599">
        <w:rPr>
          <w:rFonts w:ascii="Arial" w:hAnsi="Arial" w:cs="Arial"/>
          <w:b/>
          <w:sz w:val="24"/>
          <w:szCs w:val="24"/>
        </w:rPr>
        <w:t>dla domów studenckich (4 szt.):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- Dom Studencki nr 5 „Maluch”, </w:t>
      </w: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  <w:t xml:space="preserve">            2 szt.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8E5F4A" w:rsidRPr="00C47599" w:rsidRDefault="008E5F4A" w:rsidP="00C4759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>- Dom Studencki nr 7 „Herkules”</w:t>
      </w: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  <w:t xml:space="preserve">             2 szt.</w:t>
      </w:r>
    </w:p>
    <w:p w:rsidR="008E5F4A" w:rsidRPr="00C47599" w:rsidRDefault="008E5F4A" w:rsidP="00C47599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Częstochowa, ul. Sowińskiego 40/48</w:t>
      </w:r>
    </w:p>
    <w:p w:rsidR="008E5F4A" w:rsidRPr="00C47599" w:rsidRDefault="008E5F4A" w:rsidP="00C47599">
      <w:pPr>
        <w:pStyle w:val="Nagwek1"/>
        <w:spacing w:line="360" w:lineRule="auto"/>
        <w:rPr>
          <w:rFonts w:ascii="Arial" w:hAnsi="Arial" w:cs="Arial"/>
          <w:b/>
          <w:color w:val="auto"/>
          <w:sz w:val="24"/>
          <w:szCs w:val="24"/>
          <w:u w:val="single"/>
        </w:rPr>
      </w:pPr>
      <w:r w:rsidRPr="00C47599">
        <w:rPr>
          <w:rFonts w:ascii="Arial" w:hAnsi="Arial" w:cs="Arial"/>
          <w:b/>
          <w:color w:val="auto"/>
          <w:sz w:val="24"/>
          <w:szCs w:val="24"/>
          <w:u w:val="single"/>
        </w:rPr>
        <w:t xml:space="preserve">Opis przedmiotu zamówienia 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47599">
        <w:rPr>
          <w:rFonts w:ascii="Arial" w:hAnsi="Arial" w:cs="Arial"/>
          <w:b/>
          <w:sz w:val="24"/>
          <w:szCs w:val="24"/>
          <w:u w:val="single"/>
        </w:rPr>
        <w:t>1. Fotele biurowe  3 szt.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u w:val="single"/>
          <w:bdr w:val="none" w:sz="0" w:space="0" w:color="auto" w:frame="1"/>
        </w:rPr>
        <w:t>Siedzisko i oparcie</w:t>
      </w:r>
      <w:r w:rsidRPr="00C47599">
        <w:rPr>
          <w:rFonts w:ascii="Arial" w:hAnsi="Arial" w:cs="Arial"/>
          <w:bdr w:val="none" w:sz="0" w:space="0" w:color="auto" w:frame="1"/>
        </w:rPr>
        <w:t>: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oparcie tapicerowane z wyprofilowaniem lędźwiowym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siedzisko wykonane z pianki o dużej gęstości: T45 (45 kg/m3)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regulacja wysuwna siedziska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u w:val="single"/>
          <w:bdr w:val="none" w:sz="0" w:space="0" w:color="auto" w:frame="1"/>
        </w:rPr>
        <w:t>Mechanizm</w:t>
      </w:r>
      <w:r w:rsidRPr="00C47599">
        <w:rPr>
          <w:rFonts w:ascii="Arial" w:hAnsi="Arial" w:cs="Arial"/>
          <w:bdr w:val="none" w:sz="0" w:space="0" w:color="auto" w:frame="1"/>
        </w:rPr>
        <w:t>: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płynna regulacja wysokości siedziska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synchroniczny z możliwością blokady odchyłu w kilku pozycjach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funkcja "</w:t>
      </w:r>
      <w:proofErr w:type="spellStart"/>
      <w:r w:rsidRPr="00C47599">
        <w:rPr>
          <w:rFonts w:ascii="Arial" w:hAnsi="Arial" w:cs="Arial"/>
          <w:bdr w:val="none" w:sz="0" w:space="0" w:color="auto" w:frame="1"/>
        </w:rPr>
        <w:t>anti-shock</w:t>
      </w:r>
      <w:proofErr w:type="spellEnd"/>
      <w:r w:rsidRPr="00C47599">
        <w:rPr>
          <w:rFonts w:ascii="Arial" w:hAnsi="Arial" w:cs="Arial"/>
          <w:bdr w:val="none" w:sz="0" w:space="0" w:color="auto" w:frame="1"/>
        </w:rPr>
        <w:t>" - po zwolnieniu blokady oparcie fotela nie uderza w plecy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u w:val="single"/>
          <w:bdr w:val="none" w:sz="0" w:space="0" w:color="auto" w:frame="1"/>
        </w:rPr>
        <w:t>Podstawa i podnośnik</w:t>
      </w:r>
      <w:r w:rsidRPr="00C47599">
        <w:rPr>
          <w:rFonts w:ascii="Arial" w:hAnsi="Arial" w:cs="Arial"/>
          <w:bdr w:val="none" w:sz="0" w:space="0" w:color="auto" w:frame="1"/>
        </w:rPr>
        <w:t>: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podstawa stabilna, metalowa, chromowana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 podnośnik klasy 4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u w:val="single"/>
        </w:rPr>
      </w:pPr>
      <w:r w:rsidRPr="00C47599">
        <w:rPr>
          <w:rFonts w:ascii="Arial" w:hAnsi="Arial" w:cs="Arial"/>
          <w:u w:val="single"/>
          <w:bdr w:val="none" w:sz="0" w:space="0" w:color="auto" w:frame="1"/>
        </w:rPr>
        <w:t>Podłokietniki: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t>- regulowane podłokietniki góra/dół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bdr w:val="none" w:sz="0" w:space="0" w:color="auto" w:frame="1"/>
        </w:rPr>
        <w:lastRenderedPageBreak/>
        <w:t>- nakładki podłokietników wykonane z miękkiego poliuretanu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47599">
        <w:rPr>
          <w:rFonts w:ascii="Arial" w:hAnsi="Arial" w:cs="Arial"/>
          <w:u w:val="single"/>
          <w:bdr w:val="none" w:sz="0" w:space="0" w:color="auto" w:frame="1"/>
        </w:rPr>
        <w:t>Kółka</w:t>
      </w:r>
      <w:r w:rsidRPr="00C47599">
        <w:rPr>
          <w:rFonts w:ascii="Arial" w:hAnsi="Arial" w:cs="Arial"/>
          <w:bdr w:val="none" w:sz="0" w:space="0" w:color="auto" w:frame="1"/>
        </w:rPr>
        <w:t>: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dr w:val="none" w:sz="0" w:space="0" w:color="auto" w:frame="1"/>
        </w:rPr>
      </w:pPr>
      <w:r w:rsidRPr="00C47599">
        <w:rPr>
          <w:rFonts w:ascii="Arial" w:hAnsi="Arial" w:cs="Arial"/>
          <w:bdr w:val="none" w:sz="0" w:space="0" w:color="auto" w:frame="1"/>
        </w:rPr>
        <w:t>- kółka miękkie przystosowane do powierzchni twardych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sz w:val="24"/>
          <w:szCs w:val="24"/>
          <w:u w:val="single"/>
        </w:rPr>
        <w:t>Wymiary fotela: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bCs/>
          <w:color w:val="232323"/>
          <w:spacing w:val="6"/>
          <w:sz w:val="24"/>
          <w:szCs w:val="24"/>
        </w:rPr>
        <w:t>- Wysokość siedziska:</w:t>
      </w:r>
      <w:r w:rsidRPr="00C47599">
        <w:rPr>
          <w:rFonts w:ascii="Arial" w:hAnsi="Arial" w:cs="Arial"/>
          <w:color w:val="232323"/>
          <w:spacing w:val="6"/>
          <w:sz w:val="24"/>
          <w:szCs w:val="24"/>
        </w:rPr>
        <w:t>470 mm-550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Głębokość siedziska: min. </w:t>
      </w:r>
      <w:r w:rsidRPr="00C47599">
        <w:rPr>
          <w:rFonts w:ascii="Arial" w:hAnsi="Arial" w:cs="Arial"/>
          <w:color w:val="232323"/>
          <w:spacing w:val="6"/>
          <w:sz w:val="24"/>
          <w:szCs w:val="24"/>
        </w:rPr>
        <w:t>480 mm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bCs/>
          <w:color w:val="232323"/>
          <w:spacing w:val="6"/>
          <w:sz w:val="24"/>
          <w:szCs w:val="24"/>
        </w:rPr>
        <w:t>- Szerokość siedziska:</w:t>
      </w:r>
      <w:r w:rsidRPr="00C47599">
        <w:rPr>
          <w:rFonts w:ascii="Arial" w:hAnsi="Arial" w:cs="Arial"/>
          <w:color w:val="232323"/>
          <w:spacing w:val="6"/>
          <w:sz w:val="24"/>
          <w:szCs w:val="24"/>
        </w:rPr>
        <w:t>540 mm +/- 50 mm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Pełna szerokość krzesła: </w:t>
      </w:r>
      <w:r w:rsidRPr="00C47599">
        <w:rPr>
          <w:rFonts w:ascii="Arial" w:hAnsi="Arial" w:cs="Arial"/>
          <w:color w:val="232323"/>
          <w:spacing w:val="6"/>
          <w:sz w:val="24"/>
          <w:szCs w:val="24"/>
        </w:rPr>
        <w:t>680 mm +/- 50 mm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bCs/>
          <w:color w:val="232323"/>
          <w:spacing w:val="6"/>
          <w:sz w:val="24"/>
          <w:szCs w:val="24"/>
        </w:rPr>
        <w:t>- Pełna wysokość krzesła:</w:t>
      </w:r>
      <w:r w:rsidRPr="00C47599">
        <w:rPr>
          <w:rFonts w:ascii="Arial" w:hAnsi="Arial" w:cs="Arial"/>
          <w:color w:val="232323"/>
          <w:spacing w:val="6"/>
          <w:sz w:val="24"/>
          <w:szCs w:val="24"/>
        </w:rPr>
        <w:t>1080 mm-1140 mm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bCs/>
          <w:color w:val="232323"/>
          <w:spacing w:val="6"/>
          <w:sz w:val="24"/>
          <w:szCs w:val="24"/>
        </w:rPr>
      </w:pPr>
      <w:r w:rsidRPr="00C47599">
        <w:rPr>
          <w:rFonts w:ascii="Arial" w:hAnsi="Arial" w:cs="Arial"/>
          <w:bCs/>
          <w:color w:val="232323"/>
          <w:spacing w:val="6"/>
          <w:sz w:val="24"/>
          <w:szCs w:val="24"/>
        </w:rPr>
        <w:t>- Wysokość podłokietników: 180 mm- 240 mm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color w:val="232323"/>
          <w:spacing w:val="6"/>
          <w:sz w:val="24"/>
          <w:szCs w:val="24"/>
        </w:rPr>
      </w:pPr>
      <w:r w:rsidRPr="00C47599">
        <w:rPr>
          <w:rFonts w:ascii="Arial" w:hAnsi="Arial" w:cs="Arial"/>
          <w:color w:val="232323"/>
          <w:spacing w:val="6"/>
          <w:sz w:val="24"/>
          <w:szCs w:val="24"/>
        </w:rPr>
        <w:t xml:space="preserve">- </w:t>
      </w:r>
      <w:r w:rsidRPr="00C47599">
        <w:rPr>
          <w:rFonts w:ascii="Arial" w:hAnsi="Arial" w:cs="Arial"/>
          <w:sz w:val="24"/>
          <w:szCs w:val="24"/>
          <w:bdr w:val="none" w:sz="0" w:space="0" w:color="auto" w:frame="1"/>
        </w:rPr>
        <w:t>Funkcja wysuwna siedziska: min. 50 mm</w:t>
      </w: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dr w:val="none" w:sz="0" w:space="0" w:color="auto" w:frame="1"/>
        </w:rPr>
      </w:pPr>
    </w:p>
    <w:p w:rsidR="008E5F4A" w:rsidRPr="00C47599" w:rsidRDefault="008E5F4A" w:rsidP="00C4759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i/>
        </w:rPr>
      </w:pPr>
      <w:r w:rsidRPr="00C47599">
        <w:rPr>
          <w:rFonts w:ascii="Arial" w:hAnsi="Arial" w:cs="Arial"/>
          <w:i/>
        </w:rPr>
        <w:t>Zdjęcie poglądowe: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C47599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noProof/>
          <w:color w:val="333399"/>
          <w:sz w:val="24"/>
          <w:szCs w:val="24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 wp14:anchorId="436E4739" wp14:editId="78AF3FE1">
            <wp:simplePos x="0" y="0"/>
            <wp:positionH relativeFrom="margin">
              <wp:posOffset>-23550</wp:posOffset>
            </wp:positionH>
            <wp:positionV relativeFrom="margin">
              <wp:posOffset>3850667</wp:posOffset>
            </wp:positionV>
            <wp:extent cx="3625850" cy="2445385"/>
            <wp:effectExtent l="0" t="0" r="0" b="0"/>
            <wp:wrapSquare wrapText="bothSides"/>
            <wp:docPr id="1" name="Obraz 1" descr="https://sklep.emmeble.pl/userdata/public/assets/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lep.emmeble.pl/userdata/public/assets/w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</w:rPr>
      </w:pPr>
    </w:p>
    <w:p w:rsidR="008E5F4A" w:rsidRPr="00C47599" w:rsidRDefault="008E5F4A" w:rsidP="00C47599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</w:rPr>
      </w:pPr>
    </w:p>
    <w:p w:rsidR="008E5F4A" w:rsidRPr="00C47599" w:rsidRDefault="008E5F4A" w:rsidP="00C47599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</w:rPr>
      </w:pPr>
    </w:p>
    <w:p w:rsidR="008E5F4A" w:rsidRPr="00C47599" w:rsidRDefault="008E5F4A" w:rsidP="00C47599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</w:rPr>
      </w:pPr>
      <w:r w:rsidRPr="00C47599">
        <w:rPr>
          <w:rFonts w:ascii="Arial" w:hAnsi="Arial" w:cs="Arial"/>
          <w:b/>
          <w:color w:val="auto"/>
          <w:sz w:val="24"/>
          <w:szCs w:val="24"/>
        </w:rPr>
        <w:lastRenderedPageBreak/>
        <w:t>2. Szafa aktowa metalowa– 4 szt.</w:t>
      </w:r>
    </w:p>
    <w:p w:rsidR="008E5F4A" w:rsidRPr="00C47599" w:rsidRDefault="008E5F4A" w:rsidP="00C47599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C47599">
        <w:rPr>
          <w:rFonts w:ascii="Arial" w:hAnsi="Arial" w:cs="Arial"/>
          <w:color w:val="auto"/>
          <w:sz w:val="24"/>
          <w:szCs w:val="24"/>
          <w:u w:val="none"/>
        </w:rPr>
        <w:t>Wymiary: 1999 x1000x435 mm +/- 20 mm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Szafa biurowa, aktowa wykonana z blachy stalowej gr. min.  </w:t>
      </w:r>
      <w:smartTag w:uri="urn:schemas-microsoft-com:office:smarttags" w:element="metricconverter">
        <w:smartTagPr>
          <w:attr w:name="ProductID" w:val="0,7 mm"/>
        </w:smartTagPr>
        <w:r w:rsidRPr="00C47599">
          <w:rPr>
            <w:rFonts w:ascii="Arial" w:hAnsi="Arial" w:cs="Arial"/>
            <w:sz w:val="24"/>
            <w:szCs w:val="24"/>
          </w:rPr>
          <w:t>0,7 mm</w:t>
        </w:r>
      </w:smartTag>
      <w:r w:rsidRPr="00C47599">
        <w:rPr>
          <w:rFonts w:ascii="Arial" w:hAnsi="Arial" w:cs="Arial"/>
          <w:sz w:val="24"/>
          <w:szCs w:val="24"/>
        </w:rPr>
        <w:t xml:space="preserve">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Drzwi skrzydłowe ze schowanymi zawiasami.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Uchwyt drzwiowy  z zamkiem zabezpieczającym.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Półki przestawne dostosowane do segregatorów A4.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Szafa wyposażona w ślizgacze ułatwiające przesuwanie szafy.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Dopuszczalne obciążenie półek – min. 60 kg.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Szafy wyposażone w stopki poziomujące. </w:t>
      </w:r>
    </w:p>
    <w:p w:rsidR="008E5F4A" w:rsidRPr="00C47599" w:rsidRDefault="008E5F4A" w:rsidP="00C475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>Poglądowa szafa na fot. 1</w:t>
      </w:r>
    </w:p>
    <w:p w:rsidR="008E5F4A" w:rsidRPr="00C47599" w:rsidRDefault="008E5F4A" w:rsidP="00C475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6328356" wp14:editId="0AE569F7">
            <wp:simplePos x="0" y="0"/>
            <wp:positionH relativeFrom="column">
              <wp:posOffset>1854835</wp:posOffset>
            </wp:positionH>
            <wp:positionV relativeFrom="paragraph">
              <wp:posOffset>12065</wp:posOffset>
            </wp:positionV>
            <wp:extent cx="2220793" cy="2959100"/>
            <wp:effectExtent l="0" t="0" r="825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793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5F4A" w:rsidRPr="00C47599" w:rsidRDefault="008E5F4A" w:rsidP="00C475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>Fot. 1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47599">
        <w:rPr>
          <w:rFonts w:ascii="Arial" w:hAnsi="Arial" w:cs="Arial"/>
          <w:b/>
          <w:sz w:val="24"/>
          <w:szCs w:val="24"/>
          <w:u w:val="single"/>
        </w:rPr>
        <w:t>3.</w:t>
      </w:r>
      <w:r w:rsidRPr="00C47599">
        <w:rPr>
          <w:rFonts w:ascii="Arial" w:hAnsi="Arial" w:cs="Arial"/>
          <w:sz w:val="24"/>
          <w:szCs w:val="24"/>
          <w:u w:val="single"/>
        </w:rPr>
        <w:t xml:space="preserve"> </w:t>
      </w:r>
      <w:r w:rsidRPr="00C47599">
        <w:rPr>
          <w:rFonts w:ascii="Arial" w:hAnsi="Arial" w:cs="Arial"/>
          <w:b/>
          <w:sz w:val="24"/>
          <w:szCs w:val="24"/>
          <w:u w:val="single"/>
        </w:rPr>
        <w:t>Biurko  z elektryczną regulacją wysokości oraz kontenerem – 4 szt.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color w:val="313131"/>
          <w:sz w:val="24"/>
          <w:szCs w:val="24"/>
          <w:shd w:val="clear" w:color="auto" w:fill="FFFFFF"/>
        </w:rPr>
      </w:pPr>
      <w:r w:rsidRPr="00C47599">
        <w:rPr>
          <w:rFonts w:ascii="Arial" w:hAnsi="Arial" w:cs="Arial"/>
          <w:b/>
          <w:sz w:val="24"/>
          <w:szCs w:val="24"/>
        </w:rPr>
        <w:t xml:space="preserve">    </w:t>
      </w:r>
      <w:r w:rsidRPr="00C47599">
        <w:rPr>
          <w:rFonts w:ascii="Arial" w:hAnsi="Arial" w:cs="Arial"/>
          <w:sz w:val="24"/>
          <w:szCs w:val="24"/>
        </w:rPr>
        <w:t xml:space="preserve">Biurko z panelem sterującym oraz z wyświetlaczem LCD </w:t>
      </w:r>
      <w:r w:rsidRPr="00C47599">
        <w:rPr>
          <w:rFonts w:ascii="Arial" w:hAnsi="Arial" w:cs="Arial"/>
          <w:color w:val="313131"/>
          <w:sz w:val="24"/>
          <w:szCs w:val="24"/>
          <w:shd w:val="clear" w:color="auto" w:fill="FFFFFF"/>
        </w:rPr>
        <w:t>wskazującym aktualną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color w:val="313131"/>
          <w:sz w:val="24"/>
          <w:szCs w:val="24"/>
          <w:shd w:val="clear" w:color="auto" w:fill="FFFFFF"/>
        </w:rPr>
      </w:pPr>
      <w:r w:rsidRPr="00C47599">
        <w:rPr>
          <w:rFonts w:ascii="Arial" w:hAnsi="Arial" w:cs="Arial"/>
          <w:color w:val="313131"/>
          <w:sz w:val="24"/>
          <w:szCs w:val="24"/>
          <w:shd w:val="clear" w:color="auto" w:fill="FFFFFF"/>
        </w:rPr>
        <w:t xml:space="preserve">    wysokość umożliwia płynną regulację w zakresie od 71,5 do 121 cm. Napęd dwu 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color w:val="313131"/>
          <w:sz w:val="24"/>
          <w:szCs w:val="24"/>
          <w:shd w:val="clear" w:color="auto" w:fill="FFFFFF"/>
        </w:rPr>
      </w:pPr>
      <w:r w:rsidRPr="00C47599">
        <w:rPr>
          <w:rFonts w:ascii="Arial" w:hAnsi="Arial" w:cs="Arial"/>
          <w:color w:val="313131"/>
          <w:sz w:val="24"/>
          <w:szCs w:val="24"/>
          <w:shd w:val="clear" w:color="auto" w:fill="FFFFFF"/>
        </w:rPr>
        <w:lastRenderedPageBreak/>
        <w:t xml:space="preserve">    silnikowy umożliwia szybkie (min. 30 mm/s) podnoszenie z maksymalnym </w:t>
      </w:r>
      <w:r w:rsidRPr="00C47599">
        <w:rPr>
          <w:rFonts w:ascii="Arial" w:hAnsi="Arial" w:cs="Arial"/>
          <w:color w:val="313131"/>
          <w:sz w:val="24"/>
          <w:szCs w:val="24"/>
          <w:shd w:val="clear" w:color="auto" w:fill="FFFFFF"/>
        </w:rPr>
        <w:br/>
        <w:t xml:space="preserve">    obciążenie do 100 kg. Profil nóg zapewniający dużą sztywność stelaża.</w:t>
      </w:r>
      <w:r w:rsidRPr="00C47599">
        <w:rPr>
          <w:rFonts w:ascii="Arial" w:hAnsi="Arial" w:cs="Arial"/>
          <w:sz w:val="24"/>
          <w:szCs w:val="24"/>
        </w:rPr>
        <w:t xml:space="preserve"> 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i/>
          <w:color w:val="313131"/>
          <w:sz w:val="24"/>
          <w:szCs w:val="24"/>
          <w:shd w:val="clear" w:color="auto" w:fill="FFFFFF"/>
        </w:rPr>
      </w:pPr>
      <w:r w:rsidRPr="00C47599">
        <w:rPr>
          <w:rFonts w:ascii="Arial" w:hAnsi="Arial" w:cs="Arial"/>
          <w:i/>
          <w:color w:val="313131"/>
          <w:sz w:val="24"/>
          <w:szCs w:val="24"/>
          <w:shd w:val="clear" w:color="auto" w:fill="FFFFFF"/>
        </w:rPr>
        <w:t>Zdjęcie poglądowe</w:t>
      </w:r>
      <w:r w:rsidRPr="00C4759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1ED59D" wp14:editId="1FF5BA4F">
            <wp:extent cx="2581275" cy="1435100"/>
            <wp:effectExtent l="0" t="0" r="9525" b="0"/>
            <wp:docPr id="8" name="Obraz 8" descr="Biurko z elektryczną regulacją wysokości E-Move E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iurko z elektryczną regulacją wysokości E-Move E50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21" b="5782"/>
                    <a:stretch/>
                  </pic:blipFill>
                  <pic:spPr bwMode="auto">
                    <a:xfrm>
                      <a:off x="0" y="0"/>
                      <a:ext cx="258127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sz w:val="24"/>
          <w:szCs w:val="24"/>
          <w:u w:val="single"/>
        </w:rPr>
        <w:t>Charakterystyka biurka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>1).  Wysokość: :70 cm; max: 120 cm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color w:val="313131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2).  Blat: -  </w:t>
      </w:r>
      <w:r w:rsidRPr="00C47599">
        <w:rPr>
          <w:rFonts w:ascii="Arial" w:hAnsi="Arial" w:cs="Arial"/>
          <w:color w:val="313131"/>
          <w:sz w:val="24"/>
          <w:szCs w:val="24"/>
        </w:rPr>
        <w:t xml:space="preserve">płyta </w:t>
      </w:r>
      <w:proofErr w:type="spellStart"/>
      <w:r w:rsidRPr="00C47599">
        <w:rPr>
          <w:rFonts w:ascii="Arial" w:hAnsi="Arial" w:cs="Arial"/>
          <w:color w:val="313131"/>
          <w:sz w:val="24"/>
          <w:szCs w:val="24"/>
        </w:rPr>
        <w:t>melaminowana</w:t>
      </w:r>
      <w:proofErr w:type="spellEnd"/>
      <w:r w:rsidRPr="00C47599">
        <w:rPr>
          <w:rFonts w:ascii="Arial" w:hAnsi="Arial" w:cs="Arial"/>
          <w:color w:val="313131"/>
          <w:sz w:val="24"/>
          <w:szCs w:val="24"/>
        </w:rPr>
        <w:t xml:space="preserve"> dedykowana do użytku biurowego o grubości min. 25 mm, 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color w:val="313131"/>
          <w:sz w:val="24"/>
          <w:szCs w:val="24"/>
        </w:rPr>
      </w:pPr>
      <w:r w:rsidRPr="00C47599">
        <w:rPr>
          <w:rFonts w:ascii="Arial" w:hAnsi="Arial" w:cs="Arial"/>
          <w:color w:val="313131"/>
          <w:sz w:val="24"/>
          <w:szCs w:val="24"/>
        </w:rPr>
        <w:t xml:space="preserve">                 obrzeża ABS 2 mm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-  długość: 120 cm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-  szerokość: 70 cm 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>3). Panel sterujący: - system antykolizyjny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                 - płynna regulacja wysokości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                 - wyświetlacz LCD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</w:r>
      <w:r w:rsidRPr="00C47599">
        <w:rPr>
          <w:rFonts w:ascii="Arial" w:hAnsi="Arial" w:cs="Arial"/>
          <w:sz w:val="24"/>
          <w:szCs w:val="24"/>
        </w:rPr>
        <w:tab/>
        <w:t xml:space="preserve"> - pobór mocy w spoczynku: max. 0,5 W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                 - poziom hałasu: max. 50 </w:t>
      </w:r>
      <w:proofErr w:type="spellStart"/>
      <w:r w:rsidRPr="00C47599">
        <w:rPr>
          <w:rFonts w:ascii="Arial" w:hAnsi="Arial" w:cs="Arial"/>
          <w:sz w:val="24"/>
          <w:szCs w:val="24"/>
        </w:rPr>
        <w:t>dB</w:t>
      </w:r>
      <w:proofErr w:type="spellEnd"/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4). Napęd: - dwa silniki z synchronizacją, sterowane przez mikroprocesor  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   - termiczny czujnik pracy silnika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>5). Stelaż: - max. obciążenie 100 kg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  - metalowy, malowany proszkowo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  - dwa nakładane profile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                  - podkładki ślizgowe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6). Dodatki: maskownica kabli- </w:t>
      </w:r>
      <w:proofErr w:type="spellStart"/>
      <w:r w:rsidRPr="00C47599">
        <w:rPr>
          <w:rFonts w:ascii="Arial" w:hAnsi="Arial" w:cs="Arial"/>
          <w:sz w:val="24"/>
          <w:szCs w:val="24"/>
        </w:rPr>
        <w:t>organizer</w:t>
      </w:r>
      <w:proofErr w:type="spellEnd"/>
      <w:r w:rsidRPr="00C47599">
        <w:rPr>
          <w:rFonts w:ascii="Arial" w:hAnsi="Arial" w:cs="Arial"/>
          <w:sz w:val="24"/>
          <w:szCs w:val="24"/>
        </w:rPr>
        <w:t xml:space="preserve"> przewodów pod biurkiem</w:t>
      </w:r>
    </w:p>
    <w:p w:rsidR="008E5F4A" w:rsidRPr="00C47599" w:rsidRDefault="008E5F4A" w:rsidP="00C4759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E5F4A" w:rsidRPr="00C47599" w:rsidRDefault="008E5F4A" w:rsidP="00C4759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7599">
        <w:rPr>
          <w:rFonts w:ascii="Arial" w:hAnsi="Arial" w:cs="Arial"/>
          <w:sz w:val="24"/>
          <w:szCs w:val="24"/>
          <w:u w:val="single"/>
        </w:rPr>
        <w:lastRenderedPageBreak/>
        <w:t>Charakterystyka kontenera</w:t>
      </w:r>
    </w:p>
    <w:p w:rsidR="009419FA" w:rsidRPr="00C47599" w:rsidRDefault="009419FA" w:rsidP="00C47599">
      <w:pPr>
        <w:shd w:val="clear" w:color="auto" w:fill="FFFFFF"/>
        <w:spacing w:before="240" w:after="120" w:line="360" w:lineRule="auto"/>
        <w:rPr>
          <w:rFonts w:ascii="Arial" w:hAnsi="Arial" w:cs="Arial"/>
          <w:color w:val="313131"/>
          <w:sz w:val="24"/>
          <w:szCs w:val="24"/>
        </w:rPr>
      </w:pPr>
      <w:r w:rsidRPr="00C47599">
        <w:rPr>
          <w:rFonts w:ascii="Arial" w:hAnsi="Arial" w:cs="Arial"/>
          <w:b/>
          <w:bCs/>
          <w:color w:val="313131"/>
          <w:sz w:val="24"/>
          <w:szCs w:val="24"/>
        </w:rPr>
        <w:t>M</w:t>
      </w:r>
      <w:r w:rsidR="008E5F4A" w:rsidRPr="00C47599">
        <w:rPr>
          <w:rFonts w:ascii="Arial" w:hAnsi="Arial" w:cs="Arial"/>
          <w:b/>
          <w:bCs/>
          <w:color w:val="313131"/>
          <w:sz w:val="24"/>
          <w:szCs w:val="24"/>
        </w:rPr>
        <w:t xml:space="preserve">obilny </w:t>
      </w:r>
      <w:proofErr w:type="spellStart"/>
      <w:r w:rsidR="008E5F4A" w:rsidRPr="00C47599">
        <w:rPr>
          <w:rFonts w:ascii="Arial" w:hAnsi="Arial" w:cs="Arial"/>
          <w:b/>
          <w:bCs/>
          <w:color w:val="313131"/>
          <w:sz w:val="24"/>
          <w:szCs w:val="24"/>
        </w:rPr>
        <w:t>kontenerek</w:t>
      </w:r>
      <w:proofErr w:type="spellEnd"/>
      <w:r w:rsidR="008E5F4A" w:rsidRPr="00C47599">
        <w:rPr>
          <w:rFonts w:ascii="Arial" w:hAnsi="Arial" w:cs="Arial"/>
          <w:b/>
          <w:bCs/>
          <w:color w:val="313131"/>
          <w:sz w:val="24"/>
          <w:szCs w:val="24"/>
        </w:rPr>
        <w:t xml:space="preserve"> pod biurko</w:t>
      </w:r>
      <w:r w:rsidR="008E5F4A" w:rsidRPr="00C47599">
        <w:rPr>
          <w:rFonts w:ascii="Arial" w:hAnsi="Arial" w:cs="Arial"/>
          <w:color w:val="313131"/>
          <w:sz w:val="24"/>
          <w:szCs w:val="24"/>
        </w:rPr>
        <w:t>.</w:t>
      </w:r>
    </w:p>
    <w:p w:rsidR="00747A04" w:rsidRPr="00C47599" w:rsidRDefault="00747A04" w:rsidP="00C47599">
      <w:pPr>
        <w:shd w:val="clear" w:color="auto" w:fill="FFFFFF"/>
        <w:spacing w:before="240" w:after="120" w:line="360" w:lineRule="auto"/>
        <w:rPr>
          <w:rFonts w:ascii="Arial" w:hAnsi="Arial" w:cs="Arial"/>
          <w:color w:val="313131"/>
          <w:sz w:val="24"/>
          <w:szCs w:val="24"/>
        </w:rPr>
      </w:pPr>
      <w:r w:rsidRPr="00C47599">
        <w:rPr>
          <w:rFonts w:ascii="Arial" w:hAnsi="Arial" w:cs="Arial"/>
          <w:color w:val="313131"/>
          <w:sz w:val="24"/>
          <w:szCs w:val="24"/>
        </w:rPr>
        <w:t>- dopasowany do biurka</w:t>
      </w:r>
    </w:p>
    <w:p w:rsidR="009419FA" w:rsidRPr="00C47599" w:rsidRDefault="009419FA" w:rsidP="00C47599">
      <w:pPr>
        <w:shd w:val="clear" w:color="auto" w:fill="FFFFFF"/>
        <w:spacing w:after="120" w:line="360" w:lineRule="auto"/>
        <w:rPr>
          <w:rFonts w:ascii="Arial" w:hAnsi="Arial" w:cs="Arial"/>
          <w:color w:val="313131"/>
          <w:sz w:val="24"/>
          <w:szCs w:val="24"/>
        </w:rPr>
      </w:pPr>
      <w:r w:rsidRPr="00C47599">
        <w:rPr>
          <w:rFonts w:ascii="Arial" w:hAnsi="Arial" w:cs="Arial"/>
          <w:color w:val="313131"/>
          <w:sz w:val="24"/>
          <w:szCs w:val="24"/>
        </w:rPr>
        <w:t xml:space="preserve">- płyta </w:t>
      </w:r>
      <w:proofErr w:type="spellStart"/>
      <w:r w:rsidRPr="00C47599">
        <w:rPr>
          <w:rFonts w:ascii="Arial" w:hAnsi="Arial" w:cs="Arial"/>
          <w:color w:val="313131"/>
          <w:sz w:val="24"/>
          <w:szCs w:val="24"/>
        </w:rPr>
        <w:t>melaminowana</w:t>
      </w:r>
      <w:proofErr w:type="spellEnd"/>
      <w:r w:rsidRPr="00C47599">
        <w:rPr>
          <w:rFonts w:ascii="Arial" w:hAnsi="Arial" w:cs="Arial"/>
          <w:color w:val="313131"/>
          <w:sz w:val="24"/>
          <w:szCs w:val="24"/>
        </w:rPr>
        <w:t>, Korpus z płyty o gr 18 mm wykończonej obrzeżem.</w:t>
      </w:r>
    </w:p>
    <w:p w:rsidR="00747A04" w:rsidRPr="00C47599" w:rsidRDefault="00747A04" w:rsidP="00C47599">
      <w:pPr>
        <w:shd w:val="clear" w:color="auto" w:fill="FFFFFF"/>
        <w:spacing w:after="120" w:line="360" w:lineRule="auto"/>
        <w:rPr>
          <w:rFonts w:ascii="Arial" w:hAnsi="Arial" w:cs="Arial"/>
          <w:color w:val="313131"/>
          <w:sz w:val="24"/>
          <w:szCs w:val="24"/>
        </w:rPr>
      </w:pPr>
      <w:r w:rsidRPr="00C47599">
        <w:rPr>
          <w:rFonts w:ascii="Arial" w:hAnsi="Arial" w:cs="Arial"/>
          <w:color w:val="313131"/>
          <w:sz w:val="24"/>
          <w:szCs w:val="24"/>
        </w:rPr>
        <w:t>- trzy szuflady zamykane zamkiem centralnym, boki szuflad metalowe</w:t>
      </w:r>
    </w:p>
    <w:p w:rsidR="00747A04" w:rsidRPr="00C47599" w:rsidRDefault="00747A04" w:rsidP="00C47599">
      <w:pPr>
        <w:shd w:val="clear" w:color="auto" w:fill="FFFFFF"/>
        <w:spacing w:after="120" w:line="360" w:lineRule="auto"/>
        <w:rPr>
          <w:rFonts w:ascii="Arial" w:hAnsi="Arial" w:cs="Arial"/>
          <w:color w:val="313131"/>
          <w:sz w:val="24"/>
          <w:szCs w:val="24"/>
        </w:rPr>
      </w:pPr>
      <w:r w:rsidRPr="00C47599">
        <w:rPr>
          <w:rFonts w:ascii="Arial" w:hAnsi="Arial" w:cs="Arial"/>
          <w:color w:val="313131"/>
          <w:sz w:val="24"/>
          <w:szCs w:val="24"/>
        </w:rPr>
        <w:t>- zamontowane kółeczka</w:t>
      </w:r>
    </w:p>
    <w:p w:rsidR="008E5F4A" w:rsidRPr="00C47599" w:rsidRDefault="008E5F4A" w:rsidP="00C47599">
      <w:pPr>
        <w:spacing w:line="360" w:lineRule="auto"/>
        <w:rPr>
          <w:rFonts w:ascii="Arial" w:hAnsi="Arial" w:cs="Arial"/>
          <w:sz w:val="24"/>
          <w:szCs w:val="24"/>
        </w:rPr>
      </w:pPr>
    </w:p>
    <w:p w:rsidR="00AA04CD" w:rsidRPr="00C47599" w:rsidRDefault="009419FA" w:rsidP="00C47599">
      <w:pPr>
        <w:spacing w:line="360" w:lineRule="auto"/>
        <w:rPr>
          <w:rFonts w:ascii="Arial" w:hAnsi="Arial" w:cs="Arial"/>
          <w:sz w:val="24"/>
          <w:szCs w:val="24"/>
        </w:rPr>
      </w:pPr>
      <w:r w:rsidRPr="00C47599">
        <w:rPr>
          <w:rFonts w:ascii="Arial" w:hAnsi="Arial" w:cs="Arial"/>
          <w:color w:val="1B1B1B"/>
          <w:sz w:val="24"/>
          <w:szCs w:val="24"/>
          <w:shd w:val="clear" w:color="auto" w:fill="FFFFFF"/>
        </w:rPr>
        <w:t>W</w:t>
      </w:r>
      <w:r w:rsidR="00AA04CD" w:rsidRPr="00C47599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ymiar </w:t>
      </w:r>
      <w:proofErr w:type="spellStart"/>
      <w:r w:rsidR="00AA04CD" w:rsidRPr="00C47599">
        <w:rPr>
          <w:rFonts w:ascii="Arial" w:hAnsi="Arial" w:cs="Arial"/>
          <w:color w:val="1B1B1B"/>
          <w:sz w:val="24"/>
          <w:szCs w:val="24"/>
          <w:shd w:val="clear" w:color="auto" w:fill="FFFFFF"/>
        </w:rPr>
        <w:t>kontenerka</w:t>
      </w:r>
      <w:proofErr w:type="spellEnd"/>
      <w:r w:rsidR="00AA04CD" w:rsidRPr="00C47599">
        <w:rPr>
          <w:rFonts w:ascii="Arial" w:hAnsi="Arial" w:cs="Arial"/>
          <w:color w:val="1B1B1B"/>
          <w:sz w:val="24"/>
          <w:szCs w:val="24"/>
          <w:shd w:val="clear" w:color="auto" w:fill="FFFFFF"/>
        </w:rPr>
        <w:t>:</w:t>
      </w:r>
    </w:p>
    <w:p w:rsidR="00AA04CD" w:rsidRPr="00C47599" w:rsidRDefault="00AA04CD" w:rsidP="00C47599">
      <w:pPr>
        <w:shd w:val="clear" w:color="auto" w:fill="FFFFFF"/>
        <w:spacing w:before="100" w:beforeAutospacing="1" w:after="225" w:line="360" w:lineRule="auto"/>
        <w:rPr>
          <w:rFonts w:ascii="Arial" w:hAnsi="Arial" w:cs="Arial"/>
          <w:color w:val="1B1B1B"/>
          <w:sz w:val="24"/>
          <w:szCs w:val="24"/>
        </w:rPr>
      </w:pPr>
      <w:r w:rsidRPr="00C47599">
        <w:rPr>
          <w:rFonts w:ascii="Arial" w:hAnsi="Arial" w:cs="Arial"/>
          <w:noProof/>
          <w:color w:val="1B1B1B"/>
          <w:sz w:val="24"/>
          <w:szCs w:val="24"/>
        </w:rPr>
        <w:drawing>
          <wp:inline distT="0" distB="0" distL="0" distR="0" wp14:anchorId="61EB4790" wp14:editId="6606504A">
            <wp:extent cx="2200231" cy="2438400"/>
            <wp:effectExtent l="0" t="0" r="0" b="0"/>
            <wp:docPr id="2" name="Obraz 2" descr="https://www.centrumkrzesel.pl/web/uploads/opisy/SV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entrumkrzesel.pl/web/uploads/opisy/SV-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862" cy="247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A04" w:rsidRPr="00C47599" w:rsidRDefault="00747A04" w:rsidP="00C47599">
      <w:pPr>
        <w:shd w:val="clear" w:color="auto" w:fill="FFFFFF"/>
        <w:spacing w:before="100" w:beforeAutospacing="1" w:after="225" w:line="360" w:lineRule="auto"/>
        <w:rPr>
          <w:rFonts w:ascii="Arial" w:hAnsi="Arial" w:cs="Arial"/>
          <w:color w:val="1B1B1B"/>
          <w:sz w:val="24"/>
          <w:szCs w:val="24"/>
        </w:rPr>
      </w:pPr>
    </w:p>
    <w:p w:rsidR="00747A04" w:rsidRPr="00C47599" w:rsidRDefault="00B659D3" w:rsidP="00C47599">
      <w:pPr>
        <w:shd w:val="clear" w:color="auto" w:fill="FFFFFF"/>
        <w:spacing w:before="100" w:beforeAutospacing="1" w:after="225" w:line="360" w:lineRule="auto"/>
        <w:rPr>
          <w:rFonts w:ascii="Arial" w:hAnsi="Arial" w:cs="Arial"/>
          <w:color w:val="1B1B1B"/>
          <w:sz w:val="24"/>
          <w:szCs w:val="24"/>
        </w:rPr>
      </w:pPr>
      <w:r w:rsidRPr="00C47599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C47599">
        <w:rPr>
          <w:rStyle w:val="object"/>
          <w:rFonts w:ascii="Arial" w:hAnsi="Arial" w:cs="Arial"/>
          <w:sz w:val="24"/>
          <w:szCs w:val="24"/>
        </w:rPr>
        <w:t>1 grudnia 1998</w:t>
      </w:r>
      <w:r w:rsidRPr="00C47599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  <w:bookmarkStart w:id="0" w:name="_GoBack"/>
      <w:bookmarkEnd w:id="0"/>
    </w:p>
    <w:sectPr w:rsidR="00747A04" w:rsidRPr="00C47599" w:rsidSect="00C47599">
      <w:headerReference w:type="default" r:id="rId11"/>
      <w:footerReference w:type="default" r:id="rId12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DF" w:rsidRDefault="00B401DF" w:rsidP="008E5F4A">
      <w:r>
        <w:separator/>
      </w:r>
    </w:p>
  </w:endnote>
  <w:endnote w:type="continuationSeparator" w:id="0">
    <w:p w:rsidR="00B401DF" w:rsidRDefault="00B401DF" w:rsidP="008E5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599" w:rsidRDefault="00C47599" w:rsidP="00C4759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0160" r="17145" b="1778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0EBF2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47599" w:rsidTr="00646F4A">
      <w:tc>
        <w:tcPr>
          <w:tcW w:w="0" w:type="auto"/>
          <w:shd w:val="clear" w:color="auto" w:fill="auto"/>
          <w:vAlign w:val="center"/>
        </w:tcPr>
        <w:p w:rsidR="00C47599" w:rsidRPr="00B44D15" w:rsidRDefault="00C47599" w:rsidP="00C4759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47599" w:rsidRPr="00B7388A" w:rsidRDefault="00C47599" w:rsidP="00C4759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47599" w:rsidRPr="00AB1BF2" w:rsidRDefault="00C47599" w:rsidP="00C4759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47599" w:rsidRPr="0099535B" w:rsidRDefault="00C47599" w:rsidP="00C47599">
          <w:pPr>
            <w:pStyle w:val="Bezodstpw"/>
            <w:jc w:val="center"/>
            <w:rPr>
              <w:noProof/>
            </w:rPr>
          </w:pPr>
        </w:p>
      </w:tc>
    </w:tr>
  </w:tbl>
  <w:p w:rsidR="00C47599" w:rsidRPr="008F758E" w:rsidRDefault="00C47599" w:rsidP="00C4759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47599" w:rsidRPr="008F758E" w:rsidRDefault="00C47599" w:rsidP="00C4759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47599" w:rsidRPr="00D57C24" w:rsidRDefault="00C47599" w:rsidP="00C4759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47599" w:rsidRPr="00B7388A" w:rsidRDefault="00C47599" w:rsidP="00C4759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8E5F4A" w:rsidRPr="007C145D" w:rsidRDefault="008E5F4A">
    <w:pPr>
      <w:pStyle w:val="Stopka"/>
      <w:jc w:val="center"/>
      <w:rPr>
        <w:rFonts w:ascii="Arial" w:hAnsi="Arial" w:cs="Arial"/>
      </w:rPr>
    </w:pPr>
    <w:r w:rsidRPr="007C145D">
      <w:rPr>
        <w:rFonts w:ascii="Arial" w:hAnsi="Arial" w:cs="Arial"/>
        <w:lang w:val="pl-PL"/>
      </w:rPr>
      <w:t xml:space="preserve">Strona </w:t>
    </w:r>
    <w:r w:rsidRPr="007C145D">
      <w:rPr>
        <w:rFonts w:ascii="Arial" w:hAnsi="Arial" w:cs="Arial"/>
        <w:b/>
        <w:bCs/>
      </w:rPr>
      <w:fldChar w:fldCharType="begin"/>
    </w:r>
    <w:r w:rsidRPr="007C145D">
      <w:rPr>
        <w:rFonts w:ascii="Arial" w:hAnsi="Arial" w:cs="Arial"/>
        <w:b/>
        <w:bCs/>
      </w:rPr>
      <w:instrText>PAGE</w:instrText>
    </w:r>
    <w:r w:rsidRPr="007C145D">
      <w:rPr>
        <w:rFonts w:ascii="Arial" w:hAnsi="Arial" w:cs="Arial"/>
        <w:b/>
        <w:bCs/>
      </w:rPr>
      <w:fldChar w:fldCharType="separate"/>
    </w:r>
    <w:r w:rsidR="00465D8B">
      <w:rPr>
        <w:rFonts w:ascii="Arial" w:hAnsi="Arial" w:cs="Arial"/>
        <w:b/>
        <w:bCs/>
        <w:noProof/>
      </w:rPr>
      <w:t>6</w:t>
    </w:r>
    <w:r w:rsidRPr="007C145D">
      <w:rPr>
        <w:rFonts w:ascii="Arial" w:hAnsi="Arial" w:cs="Arial"/>
        <w:b/>
        <w:bCs/>
      </w:rPr>
      <w:fldChar w:fldCharType="end"/>
    </w:r>
    <w:r w:rsidRPr="007C145D">
      <w:rPr>
        <w:rFonts w:ascii="Arial" w:hAnsi="Arial" w:cs="Arial"/>
        <w:lang w:val="pl-PL"/>
      </w:rPr>
      <w:t xml:space="preserve"> z </w:t>
    </w:r>
    <w:r w:rsidRPr="007C145D">
      <w:rPr>
        <w:rFonts w:ascii="Arial" w:hAnsi="Arial" w:cs="Arial"/>
        <w:b/>
        <w:bCs/>
      </w:rPr>
      <w:fldChar w:fldCharType="begin"/>
    </w:r>
    <w:r w:rsidRPr="007C145D">
      <w:rPr>
        <w:rFonts w:ascii="Arial" w:hAnsi="Arial" w:cs="Arial"/>
        <w:b/>
        <w:bCs/>
      </w:rPr>
      <w:instrText>NUMPAGES</w:instrText>
    </w:r>
    <w:r w:rsidRPr="007C145D">
      <w:rPr>
        <w:rFonts w:ascii="Arial" w:hAnsi="Arial" w:cs="Arial"/>
        <w:b/>
        <w:bCs/>
      </w:rPr>
      <w:fldChar w:fldCharType="separate"/>
    </w:r>
    <w:r w:rsidR="00465D8B">
      <w:rPr>
        <w:rFonts w:ascii="Arial" w:hAnsi="Arial" w:cs="Arial"/>
        <w:b/>
        <w:bCs/>
        <w:noProof/>
      </w:rPr>
      <w:t>6</w:t>
    </w:r>
    <w:r w:rsidRPr="007C145D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DF" w:rsidRDefault="00B401DF" w:rsidP="008E5F4A">
      <w:r>
        <w:separator/>
      </w:r>
    </w:p>
  </w:footnote>
  <w:footnote w:type="continuationSeparator" w:id="0">
    <w:p w:rsidR="00B401DF" w:rsidRDefault="00B401DF" w:rsidP="008E5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599" w:rsidRPr="0062295F" w:rsidRDefault="00C47599" w:rsidP="00C47599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711C3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vaHNQD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:rsidR="00C47599" w:rsidRDefault="00C47599" w:rsidP="00C47599"/>
  <w:p w:rsidR="00C47599" w:rsidRDefault="00C475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10"/>
    <w:multiLevelType w:val="hybridMultilevel"/>
    <w:tmpl w:val="7FA079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64D7D"/>
    <w:multiLevelType w:val="multilevel"/>
    <w:tmpl w:val="CE38ED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C0B68"/>
    <w:multiLevelType w:val="hybridMultilevel"/>
    <w:tmpl w:val="6EBC9332"/>
    <w:lvl w:ilvl="0" w:tplc="F3A0D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67542"/>
    <w:multiLevelType w:val="hybridMultilevel"/>
    <w:tmpl w:val="2A94E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12C91"/>
    <w:multiLevelType w:val="hybridMultilevel"/>
    <w:tmpl w:val="F98ACFF8"/>
    <w:lvl w:ilvl="0" w:tplc="DAD6DF7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ascii="Arial" w:eastAsiaTheme="majorEastAsia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" w15:restartNumberingAfterBreak="0">
    <w:nsid w:val="409140A2"/>
    <w:multiLevelType w:val="hybridMultilevel"/>
    <w:tmpl w:val="5BCAB408"/>
    <w:lvl w:ilvl="0" w:tplc="BA469C0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3AB6162"/>
    <w:multiLevelType w:val="hybridMultilevel"/>
    <w:tmpl w:val="A476B912"/>
    <w:lvl w:ilvl="0" w:tplc="4434DD5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F4A"/>
    <w:rsid w:val="0007127F"/>
    <w:rsid w:val="001A5B72"/>
    <w:rsid w:val="00252800"/>
    <w:rsid w:val="003B2839"/>
    <w:rsid w:val="003D0483"/>
    <w:rsid w:val="00406810"/>
    <w:rsid w:val="00465D8B"/>
    <w:rsid w:val="00580F2B"/>
    <w:rsid w:val="005E30D2"/>
    <w:rsid w:val="00747A04"/>
    <w:rsid w:val="00804269"/>
    <w:rsid w:val="00846A2D"/>
    <w:rsid w:val="008E5F4A"/>
    <w:rsid w:val="009419FA"/>
    <w:rsid w:val="009854E4"/>
    <w:rsid w:val="009D792B"/>
    <w:rsid w:val="00AA04CD"/>
    <w:rsid w:val="00B401DF"/>
    <w:rsid w:val="00B659D3"/>
    <w:rsid w:val="00C47599"/>
    <w:rsid w:val="00DC60A2"/>
    <w:rsid w:val="00DE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AF7A92F"/>
  <w15:chartTrackingRefBased/>
  <w15:docId w15:val="{52011DBD-2A01-4F17-9034-7F2DF670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5F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5F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5F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8E5F4A"/>
    <w:pPr>
      <w:jc w:val="center"/>
    </w:pPr>
    <w:rPr>
      <w:rFonts w:ascii="PL TimpaniHeavy" w:hAnsi="PL TimpaniHeavy"/>
      <w:color w:val="0000FF"/>
      <w:sz w:val="32"/>
      <w:u w:val="single"/>
    </w:rPr>
  </w:style>
  <w:style w:type="character" w:customStyle="1" w:styleId="TytuZnak">
    <w:name w:val="Tytuł Znak"/>
    <w:basedOn w:val="Domylnaczcionkaakapitu"/>
    <w:link w:val="Tytu"/>
    <w:rsid w:val="008E5F4A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ormalnyWeb">
    <w:name w:val="Normal (Web)"/>
    <w:basedOn w:val="Normalny"/>
    <w:uiPriority w:val="99"/>
    <w:rsid w:val="008E5F4A"/>
    <w:pPr>
      <w:spacing w:before="100" w:beforeAutospacing="1" w:after="142" w:line="288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E5F4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8E5F4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E5F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E5F4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E5F4A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8E5F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60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A2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19F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object">
    <w:name w:val="object"/>
    <w:basedOn w:val="Domylnaczcionkaakapitu"/>
    <w:rsid w:val="00B659D3"/>
  </w:style>
  <w:style w:type="paragraph" w:styleId="Nagwek">
    <w:name w:val="header"/>
    <w:basedOn w:val="Normalny"/>
    <w:link w:val="NagwekZnak"/>
    <w:uiPriority w:val="99"/>
    <w:unhideWhenUsed/>
    <w:rsid w:val="00C47599"/>
    <w:pPr>
      <w:tabs>
        <w:tab w:val="center" w:pos="4536"/>
        <w:tab w:val="right" w:pos="9072"/>
      </w:tabs>
      <w:spacing w:after="160" w:line="259" w:lineRule="auto"/>
    </w:pPr>
    <w:rPr>
      <w:rFonts w:ascii="Arial" w:hAnsi="Arial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47599"/>
    <w:rPr>
      <w:rFonts w:ascii="Arial" w:eastAsia="Times New Roman" w:hAnsi="Arial" w:cs="Times New Roman"/>
      <w:lang w:eastAsia="pl-PL"/>
    </w:rPr>
  </w:style>
  <w:style w:type="paragraph" w:styleId="Bezodstpw">
    <w:name w:val="No Spacing"/>
    <w:uiPriority w:val="1"/>
    <w:qFormat/>
    <w:rsid w:val="00C47599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8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725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Joachymiak</dc:creator>
  <cp:keywords/>
  <dc:description/>
  <cp:lastModifiedBy>Maria Taranek-Totoś</cp:lastModifiedBy>
  <cp:revision>5</cp:revision>
  <cp:lastPrinted>2024-11-14T13:49:00Z</cp:lastPrinted>
  <dcterms:created xsi:type="dcterms:W3CDTF">2024-11-22T13:16:00Z</dcterms:created>
  <dcterms:modified xsi:type="dcterms:W3CDTF">2024-11-25T10:50:00Z</dcterms:modified>
</cp:coreProperties>
</file>