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236DFC" w14:textId="66328DD9" w:rsidR="00B97836" w:rsidRPr="00BB04EA" w:rsidRDefault="00B97836" w:rsidP="00BB04EA">
      <w:pPr>
        <w:pStyle w:val="Nagwek1"/>
        <w:spacing w:line="360" w:lineRule="auto"/>
        <w:jc w:val="center"/>
        <w:rPr>
          <w:rFonts w:ascii="Arial" w:hAnsi="Arial"/>
          <w:sz w:val="28"/>
          <w:szCs w:val="28"/>
        </w:rPr>
      </w:pPr>
      <w:r w:rsidRPr="00BB04EA">
        <w:rPr>
          <w:rFonts w:ascii="Arial" w:hAnsi="Arial"/>
          <w:sz w:val="28"/>
          <w:szCs w:val="28"/>
        </w:rPr>
        <w:t>OPIS PRZEDMIOTU ZAMÓWIENIA</w:t>
      </w:r>
      <w:r w:rsidR="00BB04EA" w:rsidRPr="00BB04EA">
        <w:rPr>
          <w:rFonts w:ascii="Arial" w:hAnsi="Arial"/>
          <w:sz w:val="28"/>
          <w:szCs w:val="28"/>
        </w:rPr>
        <w:t xml:space="preserve"> – zadanie nr 2</w:t>
      </w:r>
    </w:p>
    <w:p w14:paraId="4A3F424D" w14:textId="77777777" w:rsidR="00B97836" w:rsidRPr="00B97836" w:rsidRDefault="00B97836" w:rsidP="00BB04EA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>Meble biurowe do pokoju nr 64</w:t>
      </w:r>
    </w:p>
    <w:p w14:paraId="77DF5112" w14:textId="77777777" w:rsidR="00B97836" w:rsidRPr="00B97836" w:rsidRDefault="00B97836" w:rsidP="00BB04EA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>Wydział Informatyki i Sztucznej Inteligencji</w:t>
      </w:r>
    </w:p>
    <w:p w14:paraId="4D361C38" w14:textId="77777777" w:rsidR="00B97836" w:rsidRPr="00B97836" w:rsidRDefault="00B97836" w:rsidP="00BB04EA">
      <w:pPr>
        <w:spacing w:line="360" w:lineRule="auto"/>
        <w:jc w:val="center"/>
        <w:rPr>
          <w:rFonts w:ascii="Arial" w:hAnsi="Arial"/>
          <w:color w:val="FF0000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>Ul. Dąbrowskiego 73</w:t>
      </w:r>
    </w:p>
    <w:p w14:paraId="2FE573C6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>Szafa na dokumenty – 3 szt.</w:t>
      </w:r>
    </w:p>
    <w:p w14:paraId="10974E32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179F90C9" w14:textId="658C04DD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61E3DC61" wp14:editId="2A4649DA">
            <wp:extent cx="4305300" cy="2933700"/>
            <wp:effectExtent l="0" t="0" r="0" b="0"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2078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Wymiary szafy: szer. 80 cm, gł. </w:t>
      </w:r>
      <w:r w:rsidRPr="00B97836">
        <w:rPr>
          <w:rFonts w:ascii="Arial" w:eastAsia="Calibri" w:hAnsi="Arial"/>
          <w:color w:val="000000"/>
          <w:sz w:val="24"/>
          <w:szCs w:val="24"/>
          <w:lang w:eastAsia="en-US"/>
        </w:rPr>
        <w:t xml:space="preserve">40 cm , </w:t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wys. 230 cm </w:t>
      </w:r>
    </w:p>
    <w:p w14:paraId="1E24974E" w14:textId="77777777" w:rsidR="00B97836" w:rsidRPr="00B97836" w:rsidRDefault="00B97836" w:rsidP="00BB04EA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Szafa aktowa do przechowywania dokumentów biurowych, dwudrzwiowa, odstęp między półkami  około 35 cm, mieszcząca około 6 rzędów segregatorów.</w:t>
      </w:r>
    </w:p>
    <w:p w14:paraId="7CCD3A8A" w14:textId="77777777" w:rsidR="00B97836" w:rsidRPr="00B97836" w:rsidRDefault="00B97836" w:rsidP="00BB04EA">
      <w:pPr>
        <w:spacing w:line="360" w:lineRule="auto"/>
        <w:contextualSpacing/>
        <w:jc w:val="both"/>
        <w:rPr>
          <w:rFonts w:ascii="Arial" w:eastAsia="Calibri" w:hAnsi="Arial"/>
          <w:noProof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t xml:space="preserve">Górny i dolny wieniec, półki gr. 25mm z obrzeżem PCV gr. 3mm,tylna ściana HDF gr. 3 mm, boki i front drzwi gr. 18mm. Drzwi z zamkiem </w:t>
      </w:r>
      <w:r w:rsidRPr="00B97836">
        <w:rPr>
          <w:rFonts w:ascii="Arial" w:eastAsia="Calibri" w:hAnsi="Arial"/>
          <w:sz w:val="24"/>
          <w:szCs w:val="24"/>
          <w:lang w:eastAsia="en-US"/>
        </w:rPr>
        <w:t>patentowym</w:t>
      </w:r>
      <w:r w:rsidRPr="00B97836">
        <w:rPr>
          <w:rFonts w:ascii="Arial" w:eastAsia="Calibri" w:hAnsi="Arial"/>
          <w:noProof/>
          <w:sz w:val="24"/>
          <w:szCs w:val="24"/>
        </w:rPr>
        <w:t xml:space="preserve"> i kluczami, półki zakotwiczone na podpórkach. </w:t>
      </w:r>
      <w:r w:rsidRPr="00B97836"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  <w:t>Szafa wyposażona w cztery stopki umożliwiające łatwe wypoziomowanie mebla na nierównej powierzchni. Każda ze stopek umożliwia regulację w zakresie wysokość stopki.</w:t>
      </w:r>
      <w:r w:rsidRPr="00B97836">
        <w:rPr>
          <w:rFonts w:ascii="Arial" w:eastAsia="Calibri" w:hAnsi="Arial"/>
          <w:noProof/>
          <w:sz w:val="24"/>
          <w:szCs w:val="24"/>
          <w:lang w:eastAsia="en-US"/>
        </w:rPr>
        <w:t xml:space="preserve"> </w:t>
      </w:r>
    </w:p>
    <w:p w14:paraId="7696C850" w14:textId="19C8B273" w:rsidR="00B97836" w:rsidRDefault="00B97836" w:rsidP="00BB04EA">
      <w:pPr>
        <w:spacing w:line="360" w:lineRule="auto"/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</w:pPr>
      <w:r w:rsidRPr="00B97836"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  <w:t>Kolorystyka: dąb kamienny</w:t>
      </w:r>
    </w:p>
    <w:p w14:paraId="06934C25" w14:textId="77777777" w:rsidR="0046400C" w:rsidRPr="00B97836" w:rsidRDefault="0046400C" w:rsidP="00BB04EA">
      <w:pPr>
        <w:spacing w:line="360" w:lineRule="auto"/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</w:pPr>
    </w:p>
    <w:p w14:paraId="4EA0BC5E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lastRenderedPageBreak/>
        <w:t>Zabudowa z szafą i półkami</w:t>
      </w:r>
    </w:p>
    <w:p w14:paraId="0767461B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1FF93920" w14:textId="3A7829DC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7D8A518C" wp14:editId="4DB1D654">
            <wp:extent cx="4467225" cy="3219450"/>
            <wp:effectExtent l="0" t="0" r="9525" b="0"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1146C2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Zabudowa z szafą ubraniową o wymiarach szer. 135 cm. x wys. 230 cm. Poszczególne składowe:</w:t>
      </w:r>
    </w:p>
    <w:p w14:paraId="2CD45AEB" w14:textId="77777777" w:rsidR="00B97836" w:rsidRPr="00B97836" w:rsidRDefault="00B97836" w:rsidP="00BB04E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Szafa ubraniowa zamykana - szer. 30 cm x wys. 230 cm x głębokość 50 cm</w:t>
      </w:r>
    </w:p>
    <w:p w14:paraId="69B0A610" w14:textId="77777777" w:rsidR="00B97836" w:rsidRPr="00B97836" w:rsidRDefault="00B97836" w:rsidP="00BB04E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Część środkowa częściowo zamykana - szer. 60 cm x wys. 230 cm x głębokość 50 cm</w:t>
      </w:r>
    </w:p>
    <w:p w14:paraId="38DF9299" w14:textId="77777777" w:rsidR="00B97836" w:rsidRPr="00B97836" w:rsidRDefault="00B97836" w:rsidP="00BB04E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Szafka z półkami zamykana - szer. 45 cm x wys. 230 cm x głębokość 17 cm</w:t>
      </w:r>
    </w:p>
    <w:p w14:paraId="7407C8CD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Szczegółowy opis :</w:t>
      </w:r>
    </w:p>
    <w:p w14:paraId="69AF5CC7" w14:textId="0B479B2E" w:rsidR="00B97836" w:rsidRPr="00B97836" w:rsidRDefault="00B97836" w:rsidP="00BB04EA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Szafa ubraniowa zamykana (szer. 30 cm x wys. 230 cm x głębokość 50 cm) </w:t>
      </w:r>
      <w:r w:rsidR="00416573">
        <w:rPr>
          <w:rFonts w:ascii="Arial" w:eastAsia="Calibri" w:hAnsi="Arial"/>
          <w:sz w:val="24"/>
          <w:szCs w:val="24"/>
          <w:lang w:eastAsia="en-US"/>
        </w:rPr>
        <w:br/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z jednym drążkiem na wieszak i dwiema półkami na górze. Osobne drzwi do szafy ubraniowej i osobne do półek na górze. </w:t>
      </w:r>
      <w:r w:rsidR="00416573" w:rsidRPr="00B97836">
        <w:rPr>
          <w:rFonts w:ascii="Arial" w:eastAsia="Calibri" w:hAnsi="Arial"/>
          <w:noProof/>
          <w:sz w:val="24"/>
          <w:szCs w:val="24"/>
        </w:rPr>
        <w:t xml:space="preserve">Drzwi z zamkiem </w:t>
      </w:r>
      <w:r w:rsidR="00416573" w:rsidRPr="00B97836">
        <w:rPr>
          <w:rFonts w:ascii="Arial" w:eastAsia="Calibri" w:hAnsi="Arial"/>
          <w:sz w:val="24"/>
          <w:szCs w:val="24"/>
          <w:lang w:eastAsia="en-US"/>
        </w:rPr>
        <w:t>patentowym</w:t>
      </w:r>
      <w:r w:rsidR="00416573" w:rsidRPr="00B97836">
        <w:rPr>
          <w:rFonts w:ascii="Arial" w:eastAsia="Calibri" w:hAnsi="Arial"/>
          <w:noProof/>
          <w:sz w:val="24"/>
          <w:szCs w:val="24"/>
        </w:rPr>
        <w:t xml:space="preserve"> </w:t>
      </w:r>
      <w:r w:rsidR="00416573">
        <w:rPr>
          <w:rFonts w:ascii="Arial" w:eastAsia="Calibri" w:hAnsi="Arial"/>
          <w:noProof/>
          <w:sz w:val="24"/>
          <w:szCs w:val="24"/>
        </w:rPr>
        <w:br/>
      </w:r>
      <w:r w:rsidR="00416573" w:rsidRPr="00B97836">
        <w:rPr>
          <w:rFonts w:ascii="Arial" w:eastAsia="Calibri" w:hAnsi="Arial"/>
          <w:noProof/>
          <w:sz w:val="24"/>
          <w:szCs w:val="24"/>
        </w:rPr>
        <w:t>i kluczami</w:t>
      </w:r>
      <w:r w:rsidR="00416573">
        <w:rPr>
          <w:rFonts w:ascii="Arial" w:eastAsia="Calibri" w:hAnsi="Arial"/>
          <w:noProof/>
          <w:sz w:val="24"/>
          <w:szCs w:val="24"/>
        </w:rPr>
        <w:t>.</w:t>
      </w:r>
    </w:p>
    <w:p w14:paraId="07872553" w14:textId="2516BF07" w:rsidR="00B97836" w:rsidRPr="00B97836" w:rsidRDefault="00B97836" w:rsidP="00BB04EA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Część środkowa częściowo zamykana (szer. 60 cm x wys. 230 cm x głębokość 50 cm) z trzema szufladami na dole, wnęką na ekspres do kawy i dwiema półkami u góry zamykanymi na drzwi.</w:t>
      </w:r>
      <w:r w:rsidR="00416573" w:rsidRPr="00416573">
        <w:rPr>
          <w:rFonts w:ascii="Arial" w:eastAsia="Calibri" w:hAnsi="Arial"/>
          <w:noProof/>
          <w:sz w:val="24"/>
          <w:szCs w:val="24"/>
        </w:rPr>
        <w:t xml:space="preserve"> </w:t>
      </w:r>
      <w:r w:rsidR="00416573" w:rsidRPr="00B97836">
        <w:rPr>
          <w:rFonts w:ascii="Arial" w:eastAsia="Calibri" w:hAnsi="Arial"/>
          <w:noProof/>
          <w:sz w:val="24"/>
          <w:szCs w:val="24"/>
        </w:rPr>
        <w:t xml:space="preserve">Drzwi z zamkiem </w:t>
      </w:r>
      <w:r w:rsidR="00416573" w:rsidRPr="00B97836">
        <w:rPr>
          <w:rFonts w:ascii="Arial" w:eastAsia="Calibri" w:hAnsi="Arial"/>
          <w:sz w:val="24"/>
          <w:szCs w:val="24"/>
          <w:lang w:eastAsia="en-US"/>
        </w:rPr>
        <w:t>patentowym</w:t>
      </w:r>
      <w:r w:rsidR="00416573" w:rsidRPr="00B97836">
        <w:rPr>
          <w:rFonts w:ascii="Arial" w:eastAsia="Calibri" w:hAnsi="Arial"/>
          <w:noProof/>
          <w:sz w:val="24"/>
          <w:szCs w:val="24"/>
        </w:rPr>
        <w:t xml:space="preserve"> i kluczami</w:t>
      </w:r>
      <w:r w:rsidR="00416573">
        <w:rPr>
          <w:rFonts w:ascii="Arial" w:eastAsia="Calibri" w:hAnsi="Arial"/>
          <w:noProof/>
          <w:sz w:val="24"/>
          <w:szCs w:val="24"/>
        </w:rPr>
        <w:t>.</w:t>
      </w:r>
    </w:p>
    <w:p w14:paraId="351F1BEB" w14:textId="77777777" w:rsidR="00416573" w:rsidRDefault="00B97836" w:rsidP="00BB04EA">
      <w:pPr>
        <w:numPr>
          <w:ilvl w:val="0"/>
          <w:numId w:val="15"/>
        </w:numPr>
        <w:spacing w:line="360" w:lineRule="auto"/>
        <w:contextualSpacing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lastRenderedPageBreak/>
        <w:t>Szafka z półkami zamykana (szer. 45 cm x wys. 230 cm x głębokość 17 cm) zamykana drzwiami. Drzwi powinny licować z drzwiami od szafy ubraniowej.</w:t>
      </w:r>
    </w:p>
    <w:p w14:paraId="66AF8B43" w14:textId="627B7407" w:rsidR="00B97836" w:rsidRPr="00B97836" w:rsidRDefault="00416573" w:rsidP="00BB04EA">
      <w:pPr>
        <w:spacing w:line="360" w:lineRule="auto"/>
        <w:ind w:left="720"/>
        <w:contextualSpacing/>
        <w:rPr>
          <w:rFonts w:ascii="Arial" w:eastAsia="Calibri" w:hAnsi="Arial"/>
          <w:sz w:val="24"/>
          <w:szCs w:val="24"/>
          <w:lang w:eastAsia="en-US"/>
        </w:rPr>
      </w:pPr>
      <w:r w:rsidRPr="00416573">
        <w:rPr>
          <w:rFonts w:ascii="Arial" w:eastAsia="Calibri" w:hAnsi="Arial"/>
          <w:sz w:val="24"/>
          <w:szCs w:val="24"/>
          <w:lang w:eastAsia="en-US"/>
        </w:rPr>
        <w:t>Drzwi z zamkiem patentowym i kluczami</w:t>
      </w:r>
    </w:p>
    <w:p w14:paraId="777E6653" w14:textId="77777777" w:rsidR="00B97836" w:rsidRPr="00B97836" w:rsidRDefault="00B97836" w:rsidP="00BB04EA">
      <w:pPr>
        <w:spacing w:after="0" w:line="360" w:lineRule="auto"/>
        <w:ind w:left="720"/>
        <w:contextualSpacing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472867F3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Wszystkie drzwi i szuflady z </w:t>
      </w:r>
      <w:r w:rsidRPr="00B97836">
        <w:rPr>
          <w:rFonts w:ascii="Arial" w:eastAsia="Calibri" w:hAnsi="Arial"/>
          <w:noProof/>
          <w:sz w:val="24"/>
          <w:szCs w:val="24"/>
        </w:rPr>
        <w:t xml:space="preserve">zamkiem </w:t>
      </w:r>
      <w:r w:rsidRPr="00B97836">
        <w:rPr>
          <w:rFonts w:ascii="Arial" w:eastAsia="Calibri" w:hAnsi="Arial"/>
          <w:sz w:val="24"/>
          <w:szCs w:val="24"/>
          <w:lang w:eastAsia="en-US"/>
        </w:rPr>
        <w:t>patentowym</w:t>
      </w:r>
      <w:r w:rsidRPr="00B97836">
        <w:rPr>
          <w:rFonts w:ascii="Arial" w:eastAsia="Calibri" w:hAnsi="Arial"/>
          <w:noProof/>
          <w:sz w:val="24"/>
          <w:szCs w:val="24"/>
        </w:rPr>
        <w:t xml:space="preserve"> i kluczami.</w:t>
      </w:r>
    </w:p>
    <w:p w14:paraId="7428C165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Górny i dolny wieniec, półki gr. 25mm z obrzeżem PCV gr. 3mm,tylna ściana HDF gr. 3 mm, boki i front drzwi gr. 18mm. Półki zakotwiczone na podpórkach. Każda z trzech części zabudowy wyposażona w cztery stopki umożliwiające łatwe wypoziomowanie mebla na nierównej powierzchni. Każda ze stopek umożliwia regulację w zakresie wysokość stopki. </w:t>
      </w:r>
    </w:p>
    <w:p w14:paraId="5A904403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Kolorystyka: dąb kamienny</w:t>
      </w:r>
    </w:p>
    <w:p w14:paraId="6B8E1EE6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0405BA06" w14:textId="182198C6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>Szafa aktowa potrójna z szufladami</w:t>
      </w:r>
    </w:p>
    <w:p w14:paraId="449A7228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zdjęcia: </w:t>
      </w:r>
    </w:p>
    <w:p w14:paraId="741A4118" w14:textId="111672B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3E675FAC" wp14:editId="14B8D029">
            <wp:extent cx="3676650" cy="3314700"/>
            <wp:effectExtent l="0" t="0" r="0" b="0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02A62" w14:textId="5B51D6A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lastRenderedPageBreak/>
        <w:drawing>
          <wp:inline distT="0" distB="0" distL="0" distR="0" wp14:anchorId="1ECE0E0C" wp14:editId="0FD43715">
            <wp:extent cx="1885950" cy="2038350"/>
            <wp:effectExtent l="0" t="0" r="0" b="0"/>
            <wp:docPr id="50" name="Obraz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61FD9D8D" wp14:editId="518024E4">
            <wp:extent cx="1809750" cy="2038350"/>
            <wp:effectExtent l="0" t="0" r="0" b="0"/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A6C465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Wymiary szafy: szer. około 220 cm, gł. 50 </w:t>
      </w:r>
      <w:r w:rsidRPr="00B97836">
        <w:rPr>
          <w:rFonts w:ascii="Arial" w:eastAsia="Calibri" w:hAnsi="Arial"/>
          <w:color w:val="000000"/>
          <w:sz w:val="24"/>
          <w:szCs w:val="24"/>
          <w:lang w:eastAsia="en-US"/>
        </w:rPr>
        <w:t>cm</w:t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 , wys.230 cm</w:t>
      </w:r>
    </w:p>
    <w:p w14:paraId="0EC94BE2" w14:textId="77777777" w:rsidR="00B97836" w:rsidRPr="00B97836" w:rsidRDefault="00B97836" w:rsidP="00BB04EA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Szafa aktowa do przechowywania dokumentów biurowych z szufladami, sześciodrzwiowa, dzielona na trzy części. </w:t>
      </w:r>
    </w:p>
    <w:p w14:paraId="5B70D3DF" w14:textId="77777777" w:rsidR="00B97836" w:rsidRPr="00B97836" w:rsidRDefault="00B97836" w:rsidP="00BB04EA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Część pierwsza i druga: od dołu po 4 szuflady (o wymiarach 38 cm x 38 cm) i po dwoje drzwi o wysokości 154 cm i szerokości 38 cm.</w:t>
      </w:r>
    </w:p>
    <w:p w14:paraId="127D09C0" w14:textId="77777777" w:rsidR="00B97836" w:rsidRPr="00B97836" w:rsidRDefault="00B97836" w:rsidP="00BB04EA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Część trzecia: o wymiarach 60 cm szerokości i 220 cm wysokości; dzielona na dwie części z drzwiczkami góra i dół, mieszcząca 6 rzędów segregatorów (wewnątrz 5 półek).</w:t>
      </w:r>
    </w:p>
    <w:p w14:paraId="61EBC844" w14:textId="77777777" w:rsidR="00B97836" w:rsidRPr="00B97836" w:rsidRDefault="00B97836" w:rsidP="00BB04EA">
      <w:pPr>
        <w:spacing w:line="360" w:lineRule="auto"/>
        <w:contextualSpacing/>
        <w:jc w:val="both"/>
        <w:rPr>
          <w:rFonts w:ascii="Arial" w:eastAsia="Calibri" w:hAnsi="Arial"/>
          <w:noProof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t xml:space="preserve">Górny i dolny wieniec, półki gr. 25mm z obrzeżem PCV gr. 3mm,tylna ściana HDF gr. 3 mm, boki i front drzwi gr. 18mm. Drzwi oraz szuflady z zamkiem </w:t>
      </w:r>
      <w:r w:rsidRPr="00B97836">
        <w:rPr>
          <w:rFonts w:ascii="Arial" w:eastAsia="Calibri" w:hAnsi="Arial"/>
          <w:sz w:val="24"/>
          <w:szCs w:val="24"/>
          <w:lang w:eastAsia="en-US"/>
        </w:rPr>
        <w:t>patentowym</w:t>
      </w:r>
      <w:r w:rsidRPr="00B97836">
        <w:rPr>
          <w:rFonts w:ascii="Arial" w:eastAsia="Calibri" w:hAnsi="Arial"/>
          <w:noProof/>
          <w:sz w:val="24"/>
          <w:szCs w:val="24"/>
        </w:rPr>
        <w:t xml:space="preserve"> </w:t>
      </w:r>
      <w:r w:rsidRPr="00B97836">
        <w:rPr>
          <w:rFonts w:ascii="Arial" w:eastAsia="Calibri" w:hAnsi="Arial"/>
          <w:noProof/>
          <w:sz w:val="24"/>
          <w:szCs w:val="24"/>
        </w:rPr>
        <w:br/>
        <w:t>i kluczami, półki zakotwiczone na podpórkach. Każda z trzech części s</w:t>
      </w:r>
      <w:proofErr w:type="spellStart"/>
      <w:r w:rsidRPr="00B97836"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  <w:t>zafy</w:t>
      </w:r>
      <w:proofErr w:type="spellEnd"/>
      <w:r w:rsidRPr="00B97836"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  <w:t xml:space="preserve"> wyposażona w cztery stopki umożliwiające łatwe wypoziomowanie mebla na nierównej powierzchni. Każda ze stopek umożliwia regulację w zakresie wysokość stopki.</w:t>
      </w:r>
      <w:r w:rsidRPr="00B97836">
        <w:rPr>
          <w:rFonts w:ascii="Arial" w:eastAsia="Calibri" w:hAnsi="Arial"/>
          <w:noProof/>
          <w:sz w:val="24"/>
          <w:szCs w:val="24"/>
          <w:lang w:eastAsia="en-US"/>
        </w:rPr>
        <w:t xml:space="preserve"> </w:t>
      </w:r>
    </w:p>
    <w:p w14:paraId="2D6EB76A" w14:textId="6ABE3099" w:rsidR="00B97836" w:rsidRDefault="00B97836" w:rsidP="00BB04EA">
      <w:pPr>
        <w:spacing w:line="360" w:lineRule="auto"/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</w:pPr>
      <w:r w:rsidRPr="00B97836"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  <w:t>Kolorystyka: dąb kamienny</w:t>
      </w:r>
    </w:p>
    <w:p w14:paraId="1D5B552C" w14:textId="53DF2890" w:rsid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</w:p>
    <w:p w14:paraId="33240344" w14:textId="079E1136" w:rsid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</w:p>
    <w:p w14:paraId="5606FF5C" w14:textId="657F55D8" w:rsid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</w:p>
    <w:p w14:paraId="610D2F1C" w14:textId="51D537BD" w:rsid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</w:p>
    <w:p w14:paraId="636991A5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</w:p>
    <w:p w14:paraId="3B9287CC" w14:textId="6601E07B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lastRenderedPageBreak/>
        <w:t>Szafka nad i pod umywalkę</w:t>
      </w:r>
    </w:p>
    <w:p w14:paraId="28253DE8" w14:textId="77777777" w:rsidR="00B97836" w:rsidRPr="00B97836" w:rsidRDefault="00B97836" w:rsidP="00BB04EA">
      <w:p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37C4AD7F" w14:textId="4E1F68DE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59921718" wp14:editId="320392B1">
            <wp:extent cx="2343150" cy="3333750"/>
            <wp:effectExtent l="0" t="0" r="0" b="0"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0AE2B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u w:val="single"/>
          <w:lang w:eastAsia="en-US"/>
        </w:rPr>
        <w:t>Wymiary szafki nad zlew:</w:t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 szer. 80 cm, gł. 30 cm, wys. około 60 cm</w:t>
      </w:r>
    </w:p>
    <w:p w14:paraId="3F66509B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noProof/>
          <w:sz w:val="24"/>
          <w:szCs w:val="24"/>
        </w:rPr>
      </w:pPr>
      <w:r w:rsidRPr="00B97836">
        <w:rPr>
          <w:rFonts w:ascii="Arial" w:eastAsia="Calibri" w:hAnsi="Arial"/>
          <w:noProof/>
          <w:sz w:val="24"/>
          <w:szCs w:val="24"/>
        </w:rPr>
        <w:t>Górny i dolny wieniec, półki gr. 25mm z obrzeżem PCV gr. 3mm,tylna ściana HDF gr. 3 mm, boki i front drzwi gr. 18mm. Szafka o szer. 50 cm zamykana drzwiami z jedną półką, dolna przestrzeń powinna być wyposażona w ociekacz. Z prawej strony szafka o szerokości 30 cm z dwoma półkami i zamykana drzwiami. Szafki powinny być złączone ze sobą na stałe.</w:t>
      </w:r>
    </w:p>
    <w:p w14:paraId="532F31DC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u w:val="single"/>
          <w:lang w:eastAsia="en-US"/>
        </w:rPr>
        <w:t>Wymiary szafki pod zlewozmywak</w:t>
      </w:r>
      <w:r w:rsidRPr="00B97836">
        <w:rPr>
          <w:rFonts w:ascii="Arial" w:eastAsia="Calibri" w:hAnsi="Arial"/>
          <w:sz w:val="24"/>
          <w:szCs w:val="24"/>
          <w:lang w:eastAsia="en-US"/>
        </w:rPr>
        <w:t>: szer. 80 cm, gł. 50 cm, wys.85 cm</w:t>
      </w:r>
    </w:p>
    <w:p w14:paraId="54989FCF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Zabudowa zlewozmywaka szafką dwudrzwiową zamykaną, z jedną półką w środku. </w:t>
      </w:r>
      <w:r w:rsidRPr="00B97836">
        <w:rPr>
          <w:rFonts w:ascii="Arial" w:eastAsia="Calibri" w:hAnsi="Arial"/>
          <w:noProof/>
          <w:sz w:val="24"/>
          <w:szCs w:val="24"/>
        </w:rPr>
        <w:t>Górny i dolny wieniec, półki gr. 25mm z obrzeżem PCV gr. 3mm,tylna ściana HDF gr. 3 mm, boki i front drzwi gr. 18mm.</w:t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 </w:t>
      </w:r>
      <w:r w:rsidRPr="00B97836"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  <w:t>Szafka wyposażona w cztery stopki umożliwiające łatwe wypoziomowanie mebla na nierównej powierzchni. Każda ze stopek umożliwia regulację w zakresie wysokość stopki.</w:t>
      </w:r>
    </w:p>
    <w:p w14:paraId="7E37AEB3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</w:pPr>
      <w:r w:rsidRPr="00B97836"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  <w:t>Kolorystyka: dąb kamienny</w:t>
      </w:r>
    </w:p>
    <w:p w14:paraId="66161052" w14:textId="616D692A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bookmarkStart w:id="0" w:name="_Hlk165293101"/>
      <w:r w:rsidRPr="00B97836">
        <w:rPr>
          <w:rFonts w:ascii="Arial" w:eastAsia="Calibri" w:hAnsi="Arial"/>
          <w:b/>
          <w:sz w:val="24"/>
          <w:szCs w:val="24"/>
          <w:lang w:eastAsia="en-US"/>
        </w:rPr>
        <w:lastRenderedPageBreak/>
        <w:t>Biurko o konstrukcji płytowej – 2 szt.</w:t>
      </w:r>
    </w:p>
    <w:p w14:paraId="777D07EE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bookmarkStart w:id="1" w:name="_Hlk180490226"/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bookmarkEnd w:id="1"/>
    <w:p w14:paraId="12A6361E" w14:textId="555E7842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548CCAA2" wp14:editId="3177A0BE">
            <wp:extent cx="2809875" cy="1943100"/>
            <wp:effectExtent l="0" t="0" r="9525" b="0"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6CBBB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Wymiary biurka: szer. 160 cm, gł. 80 cm , wys.76 cm </w:t>
      </w:r>
      <w:bookmarkEnd w:id="0"/>
    </w:p>
    <w:p w14:paraId="21728C91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Grubość blatu : 25 mm</w:t>
      </w:r>
    </w:p>
    <w:p w14:paraId="42876307" w14:textId="77777777" w:rsidR="00B97836" w:rsidRPr="00B97836" w:rsidRDefault="00B97836" w:rsidP="00BB04EA">
      <w:pPr>
        <w:spacing w:line="360" w:lineRule="auto"/>
        <w:ind w:firstLine="708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B97836">
          <w:rPr>
            <w:rFonts w:ascii="Arial" w:eastAsia="Calibri" w:hAnsi="Arial"/>
            <w:sz w:val="24"/>
            <w:szCs w:val="24"/>
            <w:lang w:eastAsia="en-US"/>
          </w:rPr>
          <w:t>2 mm</w:t>
        </w:r>
      </w:smartTag>
      <w:r w:rsidRPr="00B97836">
        <w:rPr>
          <w:rFonts w:ascii="Arial" w:eastAsia="Calibri" w:hAnsi="Arial"/>
          <w:sz w:val="24"/>
          <w:szCs w:val="24"/>
          <w:lang w:eastAsia="en-US"/>
        </w:rPr>
        <w:t xml:space="preserve"> w kolorze laminatu blatu. Nogi biurka wykonane z płyt laminowanych o </w:t>
      </w:r>
      <w:r w:rsidRPr="00B97836">
        <w:rPr>
          <w:rFonts w:ascii="Arial" w:eastAsia="Calibri" w:hAnsi="Arial"/>
          <w:bCs/>
          <w:sz w:val="24"/>
          <w:szCs w:val="24"/>
          <w:lang w:eastAsia="en-US"/>
        </w:rPr>
        <w:t xml:space="preserve">grubości 25 mm </w:t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z regulowanymi stopkami, maskownica wykonana z płyty laminowanej o grubości </w:t>
      </w:r>
      <w:smartTag w:uri="urn:schemas-microsoft-com:office:smarttags" w:element="metricconverter">
        <w:smartTagPr>
          <w:attr w:name="ProductID" w:val="18 mm"/>
        </w:smartTagPr>
        <w:r w:rsidRPr="00B97836">
          <w:rPr>
            <w:rFonts w:ascii="Arial" w:eastAsia="Calibri" w:hAnsi="Arial"/>
            <w:sz w:val="24"/>
            <w:szCs w:val="24"/>
            <w:lang w:eastAsia="en-US"/>
          </w:rPr>
          <w:t>18 mm</w:t>
        </w:r>
      </w:smartTag>
      <w:r w:rsidRPr="00B97836">
        <w:rPr>
          <w:rFonts w:ascii="Arial" w:eastAsia="Calibri" w:hAnsi="Arial"/>
          <w:sz w:val="24"/>
          <w:szCs w:val="24"/>
          <w:lang w:eastAsia="en-US"/>
        </w:rPr>
        <w:t xml:space="preserve"> w tym samym kolorze co blat, zabezpieczenie obrzeżem PCV o grubości 2 mm. W blacie biurek po lewej stronie zamontowana przelotka na kable (przepust kablowy). </w:t>
      </w:r>
    </w:p>
    <w:p w14:paraId="23153256" w14:textId="6A250E9C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Kolorystyka: dąb kamienny</w:t>
      </w:r>
    </w:p>
    <w:p w14:paraId="2AAE53CF" w14:textId="7CD1FD91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1EF9ADEC" w14:textId="6B91EF27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5890A2C1" w14:textId="3FC09C0E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5B2FAC09" w14:textId="4EE7C523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2C82B0D3" w14:textId="2CC651B7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4F39A2C2" w14:textId="7125DF0A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54EA786B" w14:textId="77777777" w:rsidR="00B97836" w:rsidRP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0D36E433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lastRenderedPageBreak/>
        <w:t>Biurko o konstrukcji płytowej – 1 szt.</w:t>
      </w:r>
    </w:p>
    <w:p w14:paraId="0DDD29AF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7894D80B" w14:textId="77777777" w:rsidR="00B97836" w:rsidRPr="00B97836" w:rsidRDefault="00B97836" w:rsidP="00BB04EA">
      <w:p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</w:p>
    <w:p w14:paraId="0131040D" w14:textId="7176C894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38469DAA" wp14:editId="3B9F8324">
            <wp:extent cx="3238500" cy="2057400"/>
            <wp:effectExtent l="0" t="0" r="0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292" b="70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54DD2" w14:textId="0AD8491F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Wymiary biurka: szer. 180 cm, gł. 50 cm , wys.76 cm</w:t>
      </w:r>
      <w:r>
        <w:rPr>
          <w:rFonts w:ascii="Arial" w:eastAsia="Calibri" w:hAnsi="Arial"/>
          <w:sz w:val="24"/>
          <w:szCs w:val="24"/>
          <w:lang w:eastAsia="en-US"/>
        </w:rPr>
        <w:t xml:space="preserve">. </w:t>
      </w:r>
      <w:r w:rsidRPr="00B97836">
        <w:rPr>
          <w:rFonts w:ascii="Arial" w:eastAsia="Calibri" w:hAnsi="Arial"/>
          <w:sz w:val="24"/>
          <w:szCs w:val="24"/>
          <w:lang w:eastAsia="en-US"/>
        </w:rPr>
        <w:t>Grubość blatu : 25 mm</w:t>
      </w:r>
    </w:p>
    <w:p w14:paraId="61473313" w14:textId="77777777" w:rsidR="00B97836" w:rsidRPr="00B97836" w:rsidRDefault="00B97836" w:rsidP="00BB04EA">
      <w:pPr>
        <w:spacing w:line="360" w:lineRule="auto"/>
        <w:ind w:firstLine="708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B97836">
          <w:rPr>
            <w:rFonts w:ascii="Arial" w:eastAsia="Calibri" w:hAnsi="Arial"/>
            <w:sz w:val="24"/>
            <w:szCs w:val="24"/>
            <w:lang w:eastAsia="en-US"/>
          </w:rPr>
          <w:t>2 mm</w:t>
        </w:r>
      </w:smartTag>
      <w:r w:rsidRPr="00B97836">
        <w:rPr>
          <w:rFonts w:ascii="Arial" w:eastAsia="Calibri" w:hAnsi="Arial"/>
          <w:sz w:val="24"/>
          <w:szCs w:val="24"/>
          <w:lang w:eastAsia="en-US"/>
        </w:rPr>
        <w:t xml:space="preserve"> w kolorze laminatu blatu. Nogi biurka wykonane z płyt laminowanych o </w:t>
      </w:r>
      <w:r w:rsidRPr="00B97836">
        <w:rPr>
          <w:rFonts w:ascii="Arial" w:eastAsia="Calibri" w:hAnsi="Arial"/>
          <w:bCs/>
          <w:sz w:val="24"/>
          <w:szCs w:val="24"/>
          <w:lang w:eastAsia="en-US"/>
        </w:rPr>
        <w:t xml:space="preserve">grubości 25 mm </w:t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z regulowanymi stopkami, maskownica wykonana z płyty laminowanej o grubości </w:t>
      </w:r>
      <w:smartTag w:uri="urn:schemas-microsoft-com:office:smarttags" w:element="metricconverter">
        <w:smartTagPr>
          <w:attr w:name="ProductID" w:val="18 mm"/>
        </w:smartTagPr>
        <w:r w:rsidRPr="00B97836">
          <w:rPr>
            <w:rFonts w:ascii="Arial" w:eastAsia="Calibri" w:hAnsi="Arial"/>
            <w:sz w:val="24"/>
            <w:szCs w:val="24"/>
            <w:lang w:eastAsia="en-US"/>
          </w:rPr>
          <w:t>18 mm</w:t>
        </w:r>
      </w:smartTag>
      <w:r w:rsidRPr="00B97836">
        <w:rPr>
          <w:rFonts w:ascii="Arial" w:eastAsia="Calibri" w:hAnsi="Arial"/>
          <w:sz w:val="24"/>
          <w:szCs w:val="24"/>
          <w:lang w:eastAsia="en-US"/>
        </w:rPr>
        <w:t xml:space="preserve"> w tym samym kolorze co blat, zabezpieczenie obrzeżem PCV o grubości 2 mm. W blacie biurek po lewej stronie zamontowana przelotka na kable (przepust kablowy). </w:t>
      </w:r>
    </w:p>
    <w:p w14:paraId="66CA485F" w14:textId="2679E921" w:rsidR="00B97836" w:rsidRPr="00B97836" w:rsidRDefault="00B97836" w:rsidP="00BB04EA">
      <w:pPr>
        <w:spacing w:line="360" w:lineRule="auto"/>
        <w:ind w:firstLine="708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Kolorystyka: dąb kamienny</w:t>
      </w:r>
    </w:p>
    <w:p w14:paraId="17F43CF7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>Dostawka do biurka z aluminiową nogą</w:t>
      </w:r>
    </w:p>
    <w:p w14:paraId="0FD391BF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428B00D6" w14:textId="1E52D495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081B636B" wp14:editId="22B43A28">
            <wp:extent cx="1847850" cy="1454326"/>
            <wp:effectExtent l="0" t="0" r="0" b="0"/>
            <wp:docPr id="45" name="Obraz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665" cy="1460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 </w:t>
      </w: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1DC1BF7D" wp14:editId="5143A51E">
            <wp:extent cx="676551" cy="1609725"/>
            <wp:effectExtent l="0" t="0" r="9525" b="0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162" cy="1627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BF146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Wymiary dostawki: szer. 140 cm, gł. </w:t>
      </w:r>
      <w:r w:rsidRPr="00B97836">
        <w:rPr>
          <w:rFonts w:ascii="Arial" w:eastAsia="Calibri" w:hAnsi="Arial"/>
          <w:color w:val="000000"/>
          <w:sz w:val="24"/>
          <w:szCs w:val="24"/>
          <w:lang w:eastAsia="en-US"/>
        </w:rPr>
        <w:t>40 cm</w:t>
      </w:r>
    </w:p>
    <w:p w14:paraId="0453FAFA" w14:textId="77777777" w:rsidR="00B97836" w:rsidRPr="00B97836" w:rsidRDefault="00B97836" w:rsidP="00BB04EA">
      <w:pPr>
        <w:spacing w:line="360" w:lineRule="auto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lastRenderedPageBreak/>
        <w:t>Stylistyka: spójna z pozostałymi składowymi zamówienia. Wysokość dostawki z nogą powinna być równa wysokości biurka (około 76 cm).</w:t>
      </w:r>
    </w:p>
    <w:p w14:paraId="24CFF58E" w14:textId="77777777" w:rsidR="00B97836" w:rsidRP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Kolorystyka: dąb kamienny</w:t>
      </w:r>
    </w:p>
    <w:p w14:paraId="590C0CEB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>Kontener pod biurko – 2 szt.</w:t>
      </w:r>
    </w:p>
    <w:p w14:paraId="3E588663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652856D5" w14:textId="0F410062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2CDBDA0E" wp14:editId="7198D56F">
            <wp:extent cx="2095500" cy="2238375"/>
            <wp:effectExtent l="0" t="0" r="0" b="9525"/>
            <wp:docPr id="43" name="Obraz 43" descr="https://www.antrax.com.pl/dane_2/2k/rockford_jasny/rockford_ciemny/K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https://www.antrax.com.pl/dane_2/2k/rockford_jasny/rockford_ciemny/Kt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15" t="19289" r="16643" b="85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82589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Wymiary kontenera: szer. 43 cm, gł. 50 cm , wys.62 cm</w:t>
      </w:r>
    </w:p>
    <w:p w14:paraId="02E4D1CA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Górny i dolny wieniec gr. 25mm obrzeżem ABS 2mm, które chroni przed obiciami. Pozostałe elementy gr. 18mm.</w:t>
      </w:r>
    </w:p>
    <w:p w14:paraId="1F50DDC5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Kontener z 3 szufladami z aluminiowymi uchwytami oraz zamek centralny z łamanym kluczykiem. Szuflady umocowane na rolkowych prowadnicach, które chronią przed wypadnięciem podczas wysuwania. Nośność 25 kg. </w:t>
      </w:r>
    </w:p>
    <w:p w14:paraId="7C58888F" w14:textId="2B2257AD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Kolorystyka: dąb kamienny</w:t>
      </w:r>
    </w:p>
    <w:p w14:paraId="5F8A5147" w14:textId="5BDCCC3B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4093D464" w14:textId="77777777" w:rsidR="0046400C" w:rsidRDefault="0046400C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7FAD9A01" w14:textId="41FA07A2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3003A1A7" w14:textId="165D484E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13AB9A80" w14:textId="77777777" w:rsidR="00B97836" w:rsidRP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6B7BDD6B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lastRenderedPageBreak/>
        <w:t>Kontener pod biurko</w:t>
      </w:r>
    </w:p>
    <w:p w14:paraId="09EA3B4D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79F19BF6" w14:textId="6E3185F4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0949150B" wp14:editId="2B9780B6">
            <wp:extent cx="1771650" cy="2352675"/>
            <wp:effectExtent l="0" t="0" r="0" b="9525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925E7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</w:p>
    <w:p w14:paraId="252FDA5F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Wymiary kontenera: szer. 70 cm, gł. 80 cm , wys.62 cm</w:t>
      </w:r>
    </w:p>
    <w:p w14:paraId="37D944FB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Górny i dolny wieniec gr. 25mm obrzeżem ABS 2mm, które chroni przed obiciami. Pozostałe elementy gr. 18mm.</w:t>
      </w:r>
    </w:p>
    <w:p w14:paraId="25381C30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Kontener z 3 szufladami z aluminiowymi uchwytami oraz zamek centralny z łamanym kluczykiem. Szuflady umocowane na rolkowych prowadnicach, które chronią przed wypadnięciem podczas wysuwania. Nośność 25 kg. </w:t>
      </w:r>
    </w:p>
    <w:p w14:paraId="31A5B770" w14:textId="7D55229C" w:rsidR="00B97836" w:rsidRP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Kolorystyka: dąb kamienny</w:t>
      </w:r>
    </w:p>
    <w:p w14:paraId="35EC63F1" w14:textId="181FCDD6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>Stolik okolicznościowy</w:t>
      </w:r>
    </w:p>
    <w:p w14:paraId="48C2E6E6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7820D0EE" w14:textId="4414CA8A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53B90530" wp14:editId="7B06A3E2">
            <wp:extent cx="2098630" cy="1809750"/>
            <wp:effectExtent l="0" t="0" r="0" b="0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724" cy="1819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6AF59" w14:textId="225B12CC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lastRenderedPageBreak/>
        <w:t xml:space="preserve">Wolnostojący, okrągły stolik płycinowy, blat i nogi płyta o grubości 25 mm. </w:t>
      </w:r>
      <w:r w:rsidRPr="00B97836">
        <w:rPr>
          <w:rFonts w:ascii="Arial" w:eastAsia="Calibri" w:hAnsi="Arial"/>
          <w:sz w:val="24"/>
          <w:szCs w:val="24"/>
          <w:lang w:eastAsia="en-US"/>
        </w:rPr>
        <w:br/>
        <w:t xml:space="preserve">Materiał użyty do produkcji blatu - płyta wiórowa dwustronnie </w:t>
      </w:r>
      <w:proofErr w:type="spellStart"/>
      <w:r w:rsidRPr="00B97836">
        <w:rPr>
          <w:rFonts w:ascii="Arial" w:eastAsia="Calibri" w:hAnsi="Arial"/>
          <w:sz w:val="24"/>
          <w:szCs w:val="24"/>
          <w:lang w:eastAsia="en-US"/>
        </w:rPr>
        <w:t>melaminowana</w:t>
      </w:r>
      <w:proofErr w:type="spellEnd"/>
      <w:r w:rsidRPr="00B97836">
        <w:rPr>
          <w:rFonts w:ascii="Arial" w:eastAsia="Calibri" w:hAnsi="Arial"/>
          <w:sz w:val="24"/>
          <w:szCs w:val="24"/>
          <w:lang w:eastAsia="en-US"/>
        </w:rPr>
        <w:t xml:space="preserve"> w klasie E-1, nietoksyczna i bezzapachowa, oklejona obrzeżem ABS 2 mm odpowiadającym kolorze płyty.</w:t>
      </w:r>
      <w:r>
        <w:rPr>
          <w:rFonts w:ascii="Arial" w:eastAsia="Calibri" w:hAnsi="Arial"/>
          <w:sz w:val="24"/>
          <w:szCs w:val="24"/>
          <w:lang w:eastAsia="en-US"/>
        </w:rPr>
        <w:t xml:space="preserve"> </w:t>
      </w:r>
      <w:r w:rsidRPr="00B97836">
        <w:rPr>
          <w:rFonts w:ascii="Arial" w:eastAsia="Calibri" w:hAnsi="Arial"/>
          <w:sz w:val="24"/>
          <w:szCs w:val="24"/>
          <w:lang w:eastAsia="en-US"/>
        </w:rPr>
        <w:t>Możliwość regulacji wysokości biurka na stołu do 12 mm.</w:t>
      </w:r>
      <w:r>
        <w:rPr>
          <w:rFonts w:ascii="Arial" w:eastAsia="Calibri" w:hAnsi="Arial"/>
          <w:sz w:val="24"/>
          <w:szCs w:val="24"/>
          <w:lang w:eastAsia="en-US"/>
        </w:rPr>
        <w:br/>
      </w:r>
      <w:r w:rsidRPr="00B97836">
        <w:rPr>
          <w:rFonts w:ascii="Arial" w:eastAsia="Calibri" w:hAnsi="Arial"/>
          <w:sz w:val="24"/>
          <w:szCs w:val="24"/>
          <w:lang w:eastAsia="en-US"/>
        </w:rPr>
        <w:t>Kolorystyka: dąb kamienny</w:t>
      </w:r>
    </w:p>
    <w:p w14:paraId="3D11E94F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>Krzesło obrotowe – 2 szt.</w:t>
      </w:r>
    </w:p>
    <w:p w14:paraId="73305ED4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21B2D0C5" w14:textId="17A03D55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7C08D322" wp14:editId="6AD20F42">
            <wp:extent cx="1590675" cy="2038350"/>
            <wp:effectExtent l="0" t="0" r="9525" b="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619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450" w:type="dxa"/>
          <w:right w:w="0" w:type="dxa"/>
        </w:tblCellMar>
        <w:tblLook w:val="04A0" w:firstRow="1" w:lastRow="0" w:firstColumn="1" w:lastColumn="0" w:noHBand="0" w:noVBand="1"/>
      </w:tblPr>
      <w:tblGrid>
        <w:gridCol w:w="3097"/>
        <w:gridCol w:w="3098"/>
      </w:tblGrid>
      <w:tr w:rsidR="00B97836" w:rsidRPr="00B97836" w14:paraId="15E9CFE7" w14:textId="77777777" w:rsidTr="00C24AD6">
        <w:trPr>
          <w:trHeight w:val="281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FFE2D1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Materiał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AD502D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Siatka i tkanina oddychająca</w:t>
            </w:r>
          </w:p>
        </w:tc>
      </w:tr>
      <w:tr w:rsidR="00B97836" w:rsidRPr="00B97836" w14:paraId="02B11002" w14:textId="77777777" w:rsidTr="00C24AD6">
        <w:trPr>
          <w:trHeight w:val="281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98691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Kolor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0C449D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Czarny</w:t>
            </w:r>
          </w:p>
        </w:tc>
      </w:tr>
      <w:tr w:rsidR="00B97836" w:rsidRPr="00B97836" w14:paraId="1A315DCD" w14:textId="77777777" w:rsidTr="00C24AD6">
        <w:trPr>
          <w:trHeight w:val="281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FCF74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Wysokość siedziska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866DDC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49 - 57 cm</w:t>
            </w:r>
          </w:p>
        </w:tc>
      </w:tr>
      <w:tr w:rsidR="00B97836" w:rsidRPr="00B97836" w14:paraId="5CB37654" w14:textId="77777777" w:rsidTr="00C24AD6">
        <w:trPr>
          <w:trHeight w:val="281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E842E2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Szerokość siedziska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AC7E5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51 cm</w:t>
            </w:r>
          </w:p>
        </w:tc>
      </w:tr>
      <w:tr w:rsidR="00B97836" w:rsidRPr="00B97836" w14:paraId="0FAE0AA5" w14:textId="77777777" w:rsidTr="00C24AD6">
        <w:trPr>
          <w:trHeight w:val="266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F620F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Głębokość siedziska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F1C8B9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52 cm</w:t>
            </w:r>
          </w:p>
        </w:tc>
      </w:tr>
      <w:tr w:rsidR="00B97836" w:rsidRPr="00B97836" w14:paraId="2B075FD9" w14:textId="77777777" w:rsidTr="00C24AD6">
        <w:trPr>
          <w:trHeight w:val="281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DB2094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Wysokość oparcia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D8FED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52 cm (20 - 23 cm zagłówek)</w:t>
            </w:r>
          </w:p>
        </w:tc>
      </w:tr>
      <w:tr w:rsidR="00B97836" w:rsidRPr="00B97836" w14:paraId="6AAFA8A3" w14:textId="77777777" w:rsidTr="00C24AD6">
        <w:trPr>
          <w:trHeight w:val="281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4DF1F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Podłokietniki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20998D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18 - 25 cm (od siedziska)</w:t>
            </w:r>
          </w:p>
        </w:tc>
      </w:tr>
      <w:tr w:rsidR="00B97836" w:rsidRPr="00B97836" w14:paraId="4B1E4E7F" w14:textId="77777777" w:rsidTr="00C24AD6">
        <w:trPr>
          <w:trHeight w:val="281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E55D10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Kółka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302593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11x50 mm (do powierzchni twardych)</w:t>
            </w:r>
          </w:p>
        </w:tc>
      </w:tr>
      <w:tr w:rsidR="00B97836" w:rsidRPr="00B97836" w14:paraId="0A379CAD" w14:textId="77777777" w:rsidTr="00C24AD6">
        <w:trPr>
          <w:trHeight w:val="281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62CA9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Maksymalne obciążenie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C3705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120 kg</w:t>
            </w:r>
          </w:p>
        </w:tc>
      </w:tr>
    </w:tbl>
    <w:p w14:paraId="42BE4856" w14:textId="77777777" w:rsidR="00B97836" w:rsidRPr="00B97836" w:rsidRDefault="00B97836" w:rsidP="00BB04EA">
      <w:p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lastRenderedPageBreak/>
        <w:t xml:space="preserve">Oparcie: </w:t>
      </w:r>
      <w:r w:rsidRPr="00B97836">
        <w:rPr>
          <w:rFonts w:ascii="Arial" w:hAnsi="Arial"/>
          <w:bCs/>
          <w:sz w:val="24"/>
          <w:szCs w:val="24"/>
        </w:rPr>
        <w:t>wykonane z oddychającej siatki, wyposażone w miękkie i regulowane na wysokość i głębokość podparcie lędźwiowe</w:t>
      </w:r>
      <w:r w:rsidRPr="00B97836">
        <w:rPr>
          <w:rFonts w:ascii="Arial" w:hAnsi="Arial"/>
          <w:sz w:val="24"/>
          <w:szCs w:val="24"/>
        </w:rPr>
        <w:t xml:space="preserve">. </w:t>
      </w:r>
    </w:p>
    <w:p w14:paraId="18E9EB87" w14:textId="77777777" w:rsidR="00B97836" w:rsidRPr="00B97836" w:rsidRDefault="00B97836" w:rsidP="00BB04EA">
      <w:p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 xml:space="preserve">Fotel powinien posiadać </w:t>
      </w:r>
      <w:r w:rsidRPr="00B97836">
        <w:rPr>
          <w:rFonts w:ascii="Arial" w:hAnsi="Arial"/>
          <w:bCs/>
          <w:sz w:val="24"/>
          <w:szCs w:val="24"/>
        </w:rPr>
        <w:t xml:space="preserve">zaawansowany trzystopniowy mechanizm odchylania </w:t>
      </w:r>
      <w:r w:rsidRPr="00B97836">
        <w:rPr>
          <w:rFonts w:ascii="Arial" w:hAnsi="Arial"/>
          <w:bCs/>
          <w:sz w:val="24"/>
          <w:szCs w:val="24"/>
        </w:rPr>
        <w:br/>
        <w:t>i mechanizm bujania</w:t>
      </w:r>
      <w:r w:rsidRPr="00B97836">
        <w:rPr>
          <w:rFonts w:ascii="Arial" w:hAnsi="Arial"/>
          <w:sz w:val="24"/>
          <w:szCs w:val="24"/>
        </w:rPr>
        <w:t xml:space="preserve">. </w:t>
      </w:r>
    </w:p>
    <w:p w14:paraId="60FD5D2D" w14:textId="77777777" w:rsidR="00B97836" w:rsidRPr="00B97836" w:rsidRDefault="00B97836" w:rsidP="00BB04EA">
      <w:p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>Siedzisko powinno być tapicerowane oddychającą tkaniną oraz posiadać </w:t>
      </w:r>
      <w:r w:rsidRPr="00B97836">
        <w:rPr>
          <w:rFonts w:ascii="Arial" w:hAnsi="Arial"/>
          <w:bCs/>
          <w:sz w:val="24"/>
          <w:szCs w:val="24"/>
        </w:rPr>
        <w:t>grube wypełnienie o ergonomicznym kształcie i zaokrąglonych brzegach</w:t>
      </w:r>
      <w:r w:rsidRPr="00B97836">
        <w:rPr>
          <w:rFonts w:ascii="Arial" w:hAnsi="Arial"/>
          <w:sz w:val="24"/>
          <w:szCs w:val="24"/>
        </w:rPr>
        <w:t>, które gwarantuje najwyższy komfort również przy intensywnym użytkowaniu. Tapicerka o zwiększonej </w:t>
      </w:r>
      <w:r w:rsidRPr="00B97836">
        <w:rPr>
          <w:rFonts w:ascii="Arial" w:hAnsi="Arial"/>
          <w:bCs/>
          <w:sz w:val="24"/>
          <w:szCs w:val="24"/>
        </w:rPr>
        <w:t>gęstości (35 kg/m3)</w:t>
      </w:r>
      <w:r w:rsidRPr="00B97836">
        <w:rPr>
          <w:rFonts w:ascii="Arial" w:hAnsi="Arial"/>
          <w:sz w:val="24"/>
          <w:szCs w:val="24"/>
        </w:rPr>
        <w:t>.</w:t>
      </w:r>
    </w:p>
    <w:p w14:paraId="72EC7DF5" w14:textId="77777777" w:rsidR="00B97836" w:rsidRPr="00B97836" w:rsidRDefault="00B97836" w:rsidP="00BB04EA">
      <w:p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bCs/>
          <w:sz w:val="24"/>
          <w:szCs w:val="24"/>
        </w:rPr>
        <w:t>Podłokietniki z sześciostopniową regulacją wysokości</w:t>
      </w:r>
      <w:r w:rsidRPr="00B97836">
        <w:rPr>
          <w:rFonts w:ascii="Arial" w:hAnsi="Arial"/>
          <w:sz w:val="24"/>
          <w:szCs w:val="24"/>
        </w:rPr>
        <w:t xml:space="preserve">, wyposażone w miękkie </w:t>
      </w:r>
      <w:r w:rsidRPr="00B97836">
        <w:rPr>
          <w:rFonts w:ascii="Arial" w:hAnsi="Arial"/>
          <w:bCs/>
          <w:sz w:val="24"/>
          <w:szCs w:val="24"/>
        </w:rPr>
        <w:t>gumowe poduszeczki</w:t>
      </w:r>
      <w:r w:rsidRPr="00B97836">
        <w:rPr>
          <w:rFonts w:ascii="Arial" w:hAnsi="Arial"/>
          <w:sz w:val="24"/>
          <w:szCs w:val="24"/>
        </w:rPr>
        <w:t xml:space="preserve">, dla zwiększenia ergonomii i pewności oparcia. </w:t>
      </w:r>
    </w:p>
    <w:p w14:paraId="68F81845" w14:textId="140EEA51" w:rsidR="00B97836" w:rsidRPr="00B97836" w:rsidRDefault="00B97836" w:rsidP="00BB04EA">
      <w:p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bCs/>
          <w:sz w:val="24"/>
          <w:szCs w:val="24"/>
        </w:rPr>
        <w:t>Siatkowy zagłówek z regulacją wysokości oraz kąta nachylenia</w:t>
      </w:r>
      <w:r w:rsidRPr="00B97836">
        <w:rPr>
          <w:rFonts w:ascii="Arial" w:hAnsi="Arial"/>
          <w:sz w:val="24"/>
          <w:szCs w:val="24"/>
        </w:rPr>
        <w:t>. Podstawa ze </w:t>
      </w:r>
      <w:r w:rsidRPr="00B97836">
        <w:rPr>
          <w:rFonts w:ascii="Arial" w:hAnsi="Arial"/>
          <w:bCs/>
          <w:sz w:val="24"/>
          <w:szCs w:val="24"/>
        </w:rPr>
        <w:t>stali chromowanej</w:t>
      </w:r>
      <w:r w:rsidRPr="00B97836">
        <w:rPr>
          <w:rFonts w:ascii="Arial" w:hAnsi="Arial"/>
          <w:sz w:val="24"/>
          <w:szCs w:val="24"/>
        </w:rPr>
        <w:t>, s</w:t>
      </w:r>
      <w:r w:rsidRPr="00B97836">
        <w:rPr>
          <w:rFonts w:ascii="Arial" w:hAnsi="Arial"/>
          <w:bCs/>
          <w:sz w:val="24"/>
          <w:szCs w:val="24"/>
        </w:rPr>
        <w:t>iłownik gazowy klasy 4</w:t>
      </w:r>
      <w:r w:rsidRPr="00B97836">
        <w:rPr>
          <w:rFonts w:ascii="Arial" w:hAnsi="Arial"/>
          <w:sz w:val="24"/>
          <w:szCs w:val="24"/>
        </w:rPr>
        <w:t>  zapewniający większą wytrzymałość i trwałość krzesła.</w:t>
      </w:r>
    </w:p>
    <w:p w14:paraId="0DC6AF38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>Krzesło – 3 szt.</w:t>
      </w:r>
    </w:p>
    <w:p w14:paraId="1A3CB84F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267774AF" w14:textId="6E582F7C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7998B13D" wp14:editId="643C09FE">
            <wp:extent cx="2228850" cy="2600325"/>
            <wp:effectExtent l="0" t="0" r="0" b="9525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 </w:t>
      </w: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71D474F5" wp14:editId="3F182BD1">
            <wp:extent cx="1143000" cy="1143000"/>
            <wp:effectExtent l="0" t="0" r="0" b="0"/>
            <wp:docPr id="38" name="Obraz 38" descr="https://www.centrumkrzesel.pl/media/cache/textileThumb/images/parameters/ac1c55aa3d5843b82d43369277d2f28989700fa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6" descr="https://www.centrumkrzesel.pl/media/cache/textileThumb/images/parameters/ac1c55aa3d5843b82d43369277d2f28989700fad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42A13" w14:textId="71292CBD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lastRenderedPageBreak/>
        <w:drawing>
          <wp:inline distT="0" distB="0" distL="0" distR="0" wp14:anchorId="7E97C852" wp14:editId="1BCF0CC2">
            <wp:extent cx="3886200" cy="2038350"/>
            <wp:effectExtent l="0" t="0" r="0" b="0"/>
            <wp:docPr id="37" name="Obraz 37" descr="https://www.centrumkrzesel.pl/web/uploads/opisy/SAMBA%20a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5" descr="https://www.centrumkrzesel.pl/web/uploads/opisy/SAMBA%20alu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F0633" w14:textId="77777777" w:rsidR="00B97836" w:rsidRPr="00B97836" w:rsidRDefault="00B97836" w:rsidP="00BB04EA">
      <w:pPr>
        <w:keepNext/>
        <w:keepLines/>
        <w:spacing w:before="40" w:after="0" w:line="360" w:lineRule="auto"/>
        <w:outlineLvl w:val="2"/>
        <w:rPr>
          <w:rFonts w:ascii="Arial" w:hAnsi="Arial"/>
          <w:bCs/>
          <w:sz w:val="24"/>
          <w:szCs w:val="24"/>
        </w:rPr>
      </w:pPr>
    </w:p>
    <w:p w14:paraId="10EDB091" w14:textId="77777777" w:rsidR="00B97836" w:rsidRPr="00B97836" w:rsidRDefault="00B97836" w:rsidP="00BB04EA">
      <w:pPr>
        <w:keepNext/>
        <w:keepLines/>
        <w:spacing w:before="40" w:after="0" w:line="360" w:lineRule="auto"/>
        <w:outlineLvl w:val="2"/>
        <w:rPr>
          <w:rFonts w:ascii="Arial" w:hAnsi="Arial"/>
          <w:bCs/>
          <w:sz w:val="24"/>
          <w:szCs w:val="24"/>
        </w:rPr>
      </w:pPr>
      <w:r w:rsidRPr="00B97836">
        <w:rPr>
          <w:rFonts w:ascii="Arial" w:hAnsi="Arial"/>
          <w:bCs/>
          <w:sz w:val="24"/>
          <w:szCs w:val="24"/>
        </w:rPr>
        <w:t>Funkcje i cechy:</w:t>
      </w:r>
    </w:p>
    <w:p w14:paraId="099B5C95" w14:textId="77777777" w:rsidR="00B97836" w:rsidRPr="00B97836" w:rsidRDefault="00B97836" w:rsidP="00BB04EA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bCs/>
          <w:sz w:val="24"/>
          <w:szCs w:val="24"/>
        </w:rPr>
        <w:t xml:space="preserve">Metalowy stelaż </w:t>
      </w:r>
      <w:r w:rsidRPr="00B97836">
        <w:rPr>
          <w:rFonts w:ascii="Arial" w:hAnsi="Arial"/>
          <w:sz w:val="24"/>
          <w:szCs w:val="24"/>
        </w:rPr>
        <w:t xml:space="preserve">krzesła w kolorze chrome błyszczący. </w:t>
      </w:r>
    </w:p>
    <w:p w14:paraId="283B728F" w14:textId="77777777" w:rsidR="00B97836" w:rsidRPr="00B97836" w:rsidRDefault="00B97836" w:rsidP="00BB04EA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 xml:space="preserve">Krzesło tapicerowane, pokryte tkaniną z wierzchnią warstwą w 100% </w:t>
      </w:r>
      <w:proofErr w:type="spellStart"/>
      <w:r w:rsidRPr="00B97836">
        <w:rPr>
          <w:rFonts w:ascii="Arial" w:hAnsi="Arial"/>
          <w:sz w:val="24"/>
          <w:szCs w:val="24"/>
        </w:rPr>
        <w:t>vinylową</w:t>
      </w:r>
      <w:proofErr w:type="spellEnd"/>
      <w:r w:rsidRPr="00B97836">
        <w:rPr>
          <w:rFonts w:ascii="Arial" w:hAnsi="Arial"/>
          <w:sz w:val="24"/>
          <w:szCs w:val="24"/>
        </w:rPr>
        <w:t xml:space="preserve">, podkład w 100% z poliestru HI-Loft jest imitacją skóry. Posiadające odporność na ścieranie na poziomie 300.000 cykli </w:t>
      </w:r>
      <w:proofErr w:type="spellStart"/>
      <w:r w:rsidRPr="00B97836">
        <w:rPr>
          <w:rFonts w:ascii="Arial" w:hAnsi="Arial"/>
          <w:sz w:val="24"/>
          <w:szCs w:val="24"/>
        </w:rPr>
        <w:t>Martindale</w:t>
      </w:r>
      <w:proofErr w:type="spellEnd"/>
      <w:r w:rsidRPr="00B97836">
        <w:rPr>
          <w:rFonts w:ascii="Arial" w:hAnsi="Arial"/>
          <w:sz w:val="24"/>
          <w:szCs w:val="24"/>
        </w:rPr>
        <w:t xml:space="preserve">. Pokryte tkaniną </w:t>
      </w:r>
      <w:proofErr w:type="spellStart"/>
      <w:r w:rsidRPr="00B97836">
        <w:rPr>
          <w:rFonts w:ascii="Arial" w:hAnsi="Arial"/>
          <w:sz w:val="24"/>
          <w:szCs w:val="24"/>
        </w:rPr>
        <w:t>trudnozapalną</w:t>
      </w:r>
      <w:proofErr w:type="spellEnd"/>
      <w:r w:rsidRPr="00B97836">
        <w:rPr>
          <w:rFonts w:ascii="Arial" w:hAnsi="Arial"/>
          <w:sz w:val="24"/>
          <w:szCs w:val="24"/>
        </w:rPr>
        <w:t xml:space="preserve"> zgodnie z normą EN1021 (papieros i zapałka). Powinno posiadać także wysoką ochronę przeciwbakteryjną i przeciwgrzybiczną. Tkanina powinna być </w:t>
      </w:r>
      <w:proofErr w:type="spellStart"/>
      <w:r w:rsidRPr="00B97836">
        <w:rPr>
          <w:rFonts w:ascii="Arial" w:hAnsi="Arial"/>
          <w:sz w:val="24"/>
          <w:szCs w:val="24"/>
        </w:rPr>
        <w:t>łatwozmywalna</w:t>
      </w:r>
      <w:proofErr w:type="spellEnd"/>
      <w:r w:rsidRPr="00B97836">
        <w:rPr>
          <w:rFonts w:ascii="Arial" w:hAnsi="Arial"/>
          <w:sz w:val="24"/>
          <w:szCs w:val="24"/>
        </w:rPr>
        <w:t>. W dotyku i wyglądzie powinna przypominać ekoskórę. Kolor grafitowy.</w:t>
      </w:r>
    </w:p>
    <w:p w14:paraId="0BA694CB" w14:textId="77777777" w:rsidR="00B97836" w:rsidRPr="00B97836" w:rsidRDefault="00B97836" w:rsidP="00BB04EA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bCs/>
          <w:sz w:val="24"/>
          <w:szCs w:val="24"/>
        </w:rPr>
        <w:t>Nakładki na podłokietniki z drewna w kolorze buk naturalny</w:t>
      </w:r>
      <w:r w:rsidRPr="00B97836">
        <w:rPr>
          <w:rFonts w:ascii="Arial" w:hAnsi="Arial"/>
          <w:sz w:val="24"/>
          <w:szCs w:val="24"/>
        </w:rPr>
        <w:t xml:space="preserve">. </w:t>
      </w:r>
    </w:p>
    <w:p w14:paraId="10A6F61B" w14:textId="77777777" w:rsidR="00B97836" w:rsidRPr="00B97836" w:rsidRDefault="00B97836" w:rsidP="00BB04EA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 xml:space="preserve">Krzesło powinno posiadać Atest Wytrzymałości wydany przez PUR </w:t>
      </w:r>
      <w:proofErr w:type="spellStart"/>
      <w:r w:rsidRPr="00B97836">
        <w:rPr>
          <w:rFonts w:ascii="Arial" w:hAnsi="Arial"/>
          <w:sz w:val="24"/>
          <w:szCs w:val="24"/>
        </w:rPr>
        <w:t>Remodex</w:t>
      </w:r>
      <w:proofErr w:type="spellEnd"/>
      <w:r w:rsidRPr="00B97836">
        <w:rPr>
          <w:rFonts w:ascii="Arial" w:hAnsi="Arial"/>
          <w:sz w:val="24"/>
          <w:szCs w:val="24"/>
        </w:rPr>
        <w:t xml:space="preserve">. </w:t>
      </w:r>
    </w:p>
    <w:p w14:paraId="703C32C9" w14:textId="77777777" w:rsidR="00B97836" w:rsidRPr="00B97836" w:rsidRDefault="00B97836" w:rsidP="00BB04EA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bCs/>
          <w:sz w:val="24"/>
          <w:szCs w:val="24"/>
        </w:rPr>
        <w:t>Możliwość sztaplowania</w:t>
      </w:r>
      <w:r w:rsidRPr="00B97836">
        <w:rPr>
          <w:rFonts w:ascii="Arial" w:hAnsi="Arial"/>
          <w:sz w:val="24"/>
          <w:szCs w:val="24"/>
        </w:rPr>
        <w:t xml:space="preserve"> krzesła (tzn. układania jedno na drugim). </w:t>
      </w:r>
    </w:p>
    <w:p w14:paraId="1DE6F9CB" w14:textId="31C6CD5A" w:rsidR="00186CE6" w:rsidRDefault="00186CE6" w:rsidP="00BB04EA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32C0BB4E" w14:textId="26DE6F5C" w:rsidR="0046400C" w:rsidRDefault="0046400C" w:rsidP="00BB04EA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3E62F5F6" w14:textId="7582BA87" w:rsidR="0046400C" w:rsidRDefault="0046400C" w:rsidP="00BB04EA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333AB6EB" w14:textId="6E88222C" w:rsidR="0046400C" w:rsidRDefault="0046400C" w:rsidP="00BB04EA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7793D2CA" w14:textId="77777777" w:rsidR="0046400C" w:rsidRPr="00B97836" w:rsidRDefault="0046400C" w:rsidP="00BB04EA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  <w:bookmarkStart w:id="2" w:name="_GoBack"/>
      <w:bookmarkEnd w:id="2"/>
    </w:p>
    <w:p w14:paraId="3E0E26E3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lastRenderedPageBreak/>
        <w:t>Wieszak na ubrania naścienny – 1 szt.</w:t>
      </w:r>
    </w:p>
    <w:p w14:paraId="3FF6A017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73687316" w14:textId="408CDF92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1FECF298" wp14:editId="5BAE15F3">
            <wp:extent cx="2009775" cy="2876550"/>
            <wp:effectExtent l="0" t="0" r="9525" b="0"/>
            <wp:docPr id="36" name="Obraz 36" descr="https://www.antrax.com.pl/dane_2/1k/rockford_jasny/W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 descr="https://www.antrax.com.pl/dane_2/1k/rockford_jasny/Wk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70" t="11629" r="25050" b="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3FFF1" w14:textId="77777777" w:rsidR="00B97836" w:rsidRPr="00B97836" w:rsidRDefault="00B97836" w:rsidP="00BB04EA">
      <w:pPr>
        <w:spacing w:line="360" w:lineRule="auto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>Wymiary: szer. 60 cm, wys.140 cm</w:t>
      </w:r>
    </w:p>
    <w:p w14:paraId="5F4E7839" w14:textId="77777777" w:rsidR="00B97836" w:rsidRPr="00B97836" w:rsidRDefault="00B97836" w:rsidP="00BB04EA">
      <w:pPr>
        <w:spacing w:after="40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>Liczba wieszaków: 4. Liczba uchwytów na pojedynczy wieszak: 3 (1 duży i 2 mniejsze).</w:t>
      </w:r>
    </w:p>
    <w:p w14:paraId="6066FAF9" w14:textId="77777777" w:rsidR="00B97836" w:rsidRPr="00B97836" w:rsidRDefault="00B97836" w:rsidP="00BB04EA">
      <w:pPr>
        <w:spacing w:line="360" w:lineRule="auto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>Stylistyka: spójna z pozostałymi składowymi zamówienia.</w:t>
      </w:r>
    </w:p>
    <w:p w14:paraId="69B6FB3F" w14:textId="77777777" w:rsidR="00B97836" w:rsidRP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Kolorystyka: dąb kamienny</w:t>
      </w:r>
    </w:p>
    <w:p w14:paraId="2BD18318" w14:textId="77777777" w:rsidR="00B97836" w:rsidRPr="00B97836" w:rsidRDefault="00B97836" w:rsidP="00BB04EA">
      <w:pPr>
        <w:spacing w:after="6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 xml:space="preserve">Uwaga! </w:t>
      </w:r>
    </w:p>
    <w:p w14:paraId="1F9EF614" w14:textId="77777777" w:rsidR="00B97836" w:rsidRPr="00B97836" w:rsidRDefault="00B97836" w:rsidP="00BB04EA">
      <w:pPr>
        <w:spacing w:line="360" w:lineRule="auto"/>
        <w:ind w:firstLine="708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Wybór odcienia okleiny oraz ewentualne korekty konstrukcyjne, wymiarowe do uzgodnienia z Zamawiającym.</w:t>
      </w:r>
    </w:p>
    <w:p w14:paraId="3053263F" w14:textId="7AE057B7" w:rsidR="00B97836" w:rsidRPr="00B97836" w:rsidRDefault="00B97836" w:rsidP="00BB04EA">
      <w:pPr>
        <w:spacing w:after="6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Szczegółowa kolorystyka składowych zamówienia do uzgodnienia z Zamawiającym, na podstawie przestawionych wzorników: min. 4 rodzaje próbnika płyt meblowych Orzech, Dąb, Buk, Wiąz lub inne średnio ciemne i ciemne odcienie oraz 5 rodzajów uchwytów do wyboru przed przystąpieniem do realizacji. </w:t>
      </w:r>
      <w:r w:rsidR="000C33C8">
        <w:rPr>
          <w:rFonts w:ascii="Arial" w:eastAsia="Calibri" w:hAnsi="Arial"/>
          <w:sz w:val="24"/>
          <w:szCs w:val="24"/>
          <w:lang w:eastAsia="en-US"/>
        </w:rPr>
        <w:t>Kolorystyka mebli w jasnej tonacji.</w:t>
      </w:r>
    </w:p>
    <w:p w14:paraId="00EF1595" w14:textId="77777777" w:rsidR="00B97836" w:rsidRPr="00B97836" w:rsidRDefault="00B97836" w:rsidP="00BB04EA">
      <w:pPr>
        <w:spacing w:after="6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Składowe zamówienia wykonane z tej samej płyty.</w:t>
      </w:r>
    </w:p>
    <w:p w14:paraId="6F1BAEAC" w14:textId="77777777" w:rsidR="00B97836" w:rsidRP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Składowe zamówienia powinny być złożone i zamontowane w siedzibie zamawiającego.</w:t>
      </w:r>
    </w:p>
    <w:p w14:paraId="1408E982" w14:textId="40ABE199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lastRenderedPageBreak/>
        <w:t>Ze względu na stały charakter zabudowy i konieczność uwzględnienia istniejących już elementów meblowych, przyłączy wodnych i gniazd elektrycznych oraz specyfiki architektury wnętrz pomieszczeń ważne, aby Wykonawca obejrzał osobiście pomieszczenie przed przystąpieniem do realizacji zamówienia.</w:t>
      </w:r>
    </w:p>
    <w:p w14:paraId="1CFA8553" w14:textId="51D9735B" w:rsidR="004C3B95" w:rsidRDefault="004C3B95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1E2B385C" w14:textId="59EEC1FF" w:rsidR="004C3B95" w:rsidRPr="00BB04EA" w:rsidRDefault="00BB04EA" w:rsidP="00BB04EA">
      <w:pPr>
        <w:spacing w:line="360" w:lineRule="auto"/>
        <w:jc w:val="both"/>
        <w:rPr>
          <w:rFonts w:ascii="Arial" w:eastAsia="Calibri" w:hAnsi="Arial"/>
          <w:b/>
          <w:sz w:val="24"/>
          <w:szCs w:val="24"/>
          <w:lang w:eastAsia="en-US"/>
        </w:rPr>
      </w:pPr>
      <w:r w:rsidRPr="00BB04EA">
        <w:rPr>
          <w:rFonts w:ascii="Arial" w:eastAsia="Calibri" w:hAnsi="Arial"/>
          <w:b/>
          <w:sz w:val="24"/>
          <w:szCs w:val="24"/>
          <w:lang w:eastAsia="en-US"/>
        </w:rPr>
        <w:t>Gwarancja na cały przedmiot zamówienia – minimum 24 miesiące.</w:t>
      </w:r>
    </w:p>
    <w:p w14:paraId="75F1FF93" w14:textId="5FE6AC07" w:rsidR="004C3B95" w:rsidRDefault="004C3B95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2F626BAD" w14:textId="6564E5E4" w:rsidR="004C3B95" w:rsidRPr="00B97836" w:rsidRDefault="004C3B95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  <w:sz w:val="24"/>
          <w:szCs w:val="24"/>
        </w:rPr>
        <w:t>1 grudnia 1998</w:t>
      </w:r>
      <w:r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14:paraId="7901D55A" w14:textId="6FA96088" w:rsidR="007E5E0F" w:rsidRPr="00EC36FF" w:rsidRDefault="007E5E0F" w:rsidP="00BB04EA">
      <w:pPr>
        <w:spacing w:after="0" w:line="360" w:lineRule="auto"/>
        <w:rPr>
          <w:rFonts w:ascii="Arial" w:hAnsi="Arial"/>
          <w:sz w:val="24"/>
          <w:szCs w:val="24"/>
        </w:rPr>
      </w:pPr>
    </w:p>
    <w:sectPr w:rsidR="007E5E0F" w:rsidRPr="00EC36FF" w:rsidSect="0046400C">
      <w:headerReference w:type="default" r:id="rId26"/>
      <w:footerReference w:type="default" r:id="rId27"/>
      <w:pgSz w:w="11906" w:h="16838" w:code="9"/>
      <w:pgMar w:top="1480" w:right="851" w:bottom="567" w:left="1134" w:header="567" w:footer="31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73EA0" w14:textId="77777777" w:rsidR="000037F2" w:rsidRDefault="000037F2" w:rsidP="003B4473">
      <w:r>
        <w:separator/>
      </w:r>
    </w:p>
  </w:endnote>
  <w:endnote w:type="continuationSeparator" w:id="0">
    <w:p w14:paraId="246739FB" w14:textId="77777777" w:rsidR="000037F2" w:rsidRDefault="000037F2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EBE92" w14:textId="4F3AE083" w:rsidR="003B3D7F" w:rsidRDefault="003B3D7F" w:rsidP="003B3D7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37F7CC1D" wp14:editId="48A3CEA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85E40BD" wp14:editId="66AC7DD5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2E66216" wp14:editId="7559B4ED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923437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kShef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B3D7F" w14:paraId="00D28F78" w14:textId="77777777" w:rsidTr="002C74CC">
      <w:tc>
        <w:tcPr>
          <w:tcW w:w="0" w:type="auto"/>
          <w:shd w:val="clear" w:color="auto" w:fill="auto"/>
          <w:vAlign w:val="center"/>
        </w:tcPr>
        <w:p w14:paraId="5C81CDEA" w14:textId="77777777" w:rsidR="003B3D7F" w:rsidRPr="00B44D15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AC572E7" w14:textId="77777777" w:rsidR="003B3D7F" w:rsidRPr="00B7388A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03D61383" w14:textId="77777777" w:rsidR="003B3D7F" w:rsidRPr="00AB1BF2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46B74B5A" w14:textId="77777777" w:rsidR="003B3D7F" w:rsidRPr="0099535B" w:rsidRDefault="003B3D7F" w:rsidP="003B3D7F">
          <w:pPr>
            <w:pStyle w:val="Bezodstpw"/>
            <w:jc w:val="center"/>
            <w:rPr>
              <w:noProof/>
            </w:rPr>
          </w:pPr>
        </w:p>
      </w:tc>
    </w:tr>
  </w:tbl>
  <w:p w14:paraId="28D6A4EB" w14:textId="77777777" w:rsidR="003B3D7F" w:rsidRPr="008F758E" w:rsidRDefault="003B3D7F" w:rsidP="003B3D7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4D81994C" w14:textId="583805F6" w:rsidR="003B3D7F" w:rsidRPr="008F758E" w:rsidRDefault="003B3D7F" w:rsidP="003B3D7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2B4DAE26" wp14:editId="721CDC30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7FE2DA5A" w14:textId="77777777" w:rsidR="003B3D7F" w:rsidRPr="00D57C24" w:rsidRDefault="003B3D7F" w:rsidP="003B3D7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3CDF99D8" w14:textId="77777777" w:rsidR="003B3D7F" w:rsidRPr="00B7388A" w:rsidRDefault="003B3D7F" w:rsidP="003B3D7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1C336F11" w14:textId="77777777" w:rsidR="003B3D7F" w:rsidRDefault="003B3D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2EEED8" w14:textId="77777777" w:rsidR="000037F2" w:rsidRDefault="000037F2" w:rsidP="003B4473">
      <w:r>
        <w:separator/>
      </w:r>
    </w:p>
  </w:footnote>
  <w:footnote w:type="continuationSeparator" w:id="0">
    <w:p w14:paraId="3A9CD7FF" w14:textId="77777777" w:rsidR="000037F2" w:rsidRDefault="000037F2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245C4" w14:textId="17DA33AE" w:rsidR="003B3D7F" w:rsidRPr="0062295F" w:rsidRDefault="003B3D7F" w:rsidP="003B3D7F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832C8B7" wp14:editId="071DA89D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4AE28E" wp14:editId="1F47ED6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B597E0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19B447F" w14:textId="77777777" w:rsidR="003B3D7F" w:rsidRDefault="003B3D7F" w:rsidP="003B3D7F"/>
  <w:p w14:paraId="16929DF1" w14:textId="77777777" w:rsidR="003B3D7F" w:rsidRDefault="003B3D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3F83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974FF"/>
    <w:multiLevelType w:val="hybridMultilevel"/>
    <w:tmpl w:val="EB1C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BD4916"/>
    <w:multiLevelType w:val="multilevel"/>
    <w:tmpl w:val="3CB20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F716B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9345A"/>
    <w:multiLevelType w:val="multilevel"/>
    <w:tmpl w:val="3D7C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057B95"/>
    <w:multiLevelType w:val="hybridMultilevel"/>
    <w:tmpl w:val="A4DABA86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D162D54"/>
    <w:multiLevelType w:val="hybridMultilevel"/>
    <w:tmpl w:val="DDEEA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7610EE"/>
    <w:multiLevelType w:val="multilevel"/>
    <w:tmpl w:val="4DF29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E40936"/>
    <w:multiLevelType w:val="hybridMultilevel"/>
    <w:tmpl w:val="56D475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D95294"/>
    <w:multiLevelType w:val="multilevel"/>
    <w:tmpl w:val="96500D7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6A3E97"/>
    <w:multiLevelType w:val="multilevel"/>
    <w:tmpl w:val="D8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B706B8"/>
    <w:multiLevelType w:val="hybridMultilevel"/>
    <w:tmpl w:val="101C3D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7C5B27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0D6904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A02276"/>
    <w:multiLevelType w:val="hybridMultilevel"/>
    <w:tmpl w:val="5074F8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12"/>
  </w:num>
  <w:num w:numId="5">
    <w:abstractNumId w:val="2"/>
  </w:num>
  <w:num w:numId="6">
    <w:abstractNumId w:val="4"/>
  </w:num>
  <w:num w:numId="7">
    <w:abstractNumId w:val="0"/>
  </w:num>
  <w:num w:numId="8">
    <w:abstractNumId w:val="10"/>
  </w:num>
  <w:num w:numId="9">
    <w:abstractNumId w:val="9"/>
  </w:num>
  <w:num w:numId="10">
    <w:abstractNumId w:val="1"/>
  </w:num>
  <w:num w:numId="11">
    <w:abstractNumId w:val="5"/>
  </w:num>
  <w:num w:numId="12">
    <w:abstractNumId w:val="14"/>
  </w:num>
  <w:num w:numId="13">
    <w:abstractNumId w:val="7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037F2"/>
    <w:rsid w:val="00051B00"/>
    <w:rsid w:val="0005480F"/>
    <w:rsid w:val="00063FAD"/>
    <w:rsid w:val="00073E4B"/>
    <w:rsid w:val="000743F9"/>
    <w:rsid w:val="00081A6C"/>
    <w:rsid w:val="00082361"/>
    <w:rsid w:val="00085E62"/>
    <w:rsid w:val="000A4077"/>
    <w:rsid w:val="000A614D"/>
    <w:rsid w:val="000A6296"/>
    <w:rsid w:val="000B2ABC"/>
    <w:rsid w:val="000C0B6E"/>
    <w:rsid w:val="000C33C8"/>
    <w:rsid w:val="000D0052"/>
    <w:rsid w:val="000D253A"/>
    <w:rsid w:val="000E1272"/>
    <w:rsid w:val="00101176"/>
    <w:rsid w:val="00111BA1"/>
    <w:rsid w:val="00111D9C"/>
    <w:rsid w:val="00112C8C"/>
    <w:rsid w:val="0014714B"/>
    <w:rsid w:val="00172A3C"/>
    <w:rsid w:val="001853D7"/>
    <w:rsid w:val="00186CE6"/>
    <w:rsid w:val="00190B0C"/>
    <w:rsid w:val="001E0076"/>
    <w:rsid w:val="001E660C"/>
    <w:rsid w:val="001E7C52"/>
    <w:rsid w:val="001F4392"/>
    <w:rsid w:val="00202677"/>
    <w:rsid w:val="002105F1"/>
    <w:rsid w:val="00221E2E"/>
    <w:rsid w:val="00222D8E"/>
    <w:rsid w:val="002260E7"/>
    <w:rsid w:val="002273A7"/>
    <w:rsid w:val="002534BA"/>
    <w:rsid w:val="002A2A2C"/>
    <w:rsid w:val="002B3604"/>
    <w:rsid w:val="002B7E02"/>
    <w:rsid w:val="002C571C"/>
    <w:rsid w:val="002F3511"/>
    <w:rsid w:val="003060AB"/>
    <w:rsid w:val="003103AA"/>
    <w:rsid w:val="003114B0"/>
    <w:rsid w:val="00315652"/>
    <w:rsid w:val="00335095"/>
    <w:rsid w:val="00346580"/>
    <w:rsid w:val="00353C8F"/>
    <w:rsid w:val="00367E6E"/>
    <w:rsid w:val="00391315"/>
    <w:rsid w:val="0039376A"/>
    <w:rsid w:val="0039572C"/>
    <w:rsid w:val="003A06E5"/>
    <w:rsid w:val="003B19D9"/>
    <w:rsid w:val="003B3D7F"/>
    <w:rsid w:val="003B4473"/>
    <w:rsid w:val="003C158C"/>
    <w:rsid w:val="003C2344"/>
    <w:rsid w:val="003C2CA4"/>
    <w:rsid w:val="003D3B24"/>
    <w:rsid w:val="003E176A"/>
    <w:rsid w:val="00416573"/>
    <w:rsid w:val="004176B3"/>
    <w:rsid w:val="00422F2D"/>
    <w:rsid w:val="0042432E"/>
    <w:rsid w:val="004272DD"/>
    <w:rsid w:val="00444C13"/>
    <w:rsid w:val="0046400C"/>
    <w:rsid w:val="0046405B"/>
    <w:rsid w:val="00464085"/>
    <w:rsid w:val="00471117"/>
    <w:rsid w:val="00484134"/>
    <w:rsid w:val="00495404"/>
    <w:rsid w:val="00497A27"/>
    <w:rsid w:val="004A0063"/>
    <w:rsid w:val="004B7DA7"/>
    <w:rsid w:val="004C1287"/>
    <w:rsid w:val="004C290B"/>
    <w:rsid w:val="004C3B95"/>
    <w:rsid w:val="004E65A4"/>
    <w:rsid w:val="004F64EA"/>
    <w:rsid w:val="00500823"/>
    <w:rsid w:val="00516981"/>
    <w:rsid w:val="00531CA2"/>
    <w:rsid w:val="00547943"/>
    <w:rsid w:val="00556D4C"/>
    <w:rsid w:val="005572CE"/>
    <w:rsid w:val="00566E1D"/>
    <w:rsid w:val="00571ADA"/>
    <w:rsid w:val="00573152"/>
    <w:rsid w:val="005938C9"/>
    <w:rsid w:val="005955DE"/>
    <w:rsid w:val="005A1DDA"/>
    <w:rsid w:val="005A2D2C"/>
    <w:rsid w:val="005A393E"/>
    <w:rsid w:val="005A6FB3"/>
    <w:rsid w:val="005F1E7A"/>
    <w:rsid w:val="00600637"/>
    <w:rsid w:val="006035B7"/>
    <w:rsid w:val="00611433"/>
    <w:rsid w:val="0062295F"/>
    <w:rsid w:val="00631AE6"/>
    <w:rsid w:val="006352CB"/>
    <w:rsid w:val="00644011"/>
    <w:rsid w:val="00655B20"/>
    <w:rsid w:val="00660FAF"/>
    <w:rsid w:val="00661F4C"/>
    <w:rsid w:val="0067469E"/>
    <w:rsid w:val="006749A6"/>
    <w:rsid w:val="006A09CA"/>
    <w:rsid w:val="006B7399"/>
    <w:rsid w:val="006C452F"/>
    <w:rsid w:val="006D0D2B"/>
    <w:rsid w:val="006E798A"/>
    <w:rsid w:val="006F4A13"/>
    <w:rsid w:val="00713193"/>
    <w:rsid w:val="00713BBB"/>
    <w:rsid w:val="00735E7E"/>
    <w:rsid w:val="007455B0"/>
    <w:rsid w:val="0076211E"/>
    <w:rsid w:val="007A6D7F"/>
    <w:rsid w:val="007A7B06"/>
    <w:rsid w:val="007E5E0F"/>
    <w:rsid w:val="008020A4"/>
    <w:rsid w:val="00805390"/>
    <w:rsid w:val="00825A18"/>
    <w:rsid w:val="00862F71"/>
    <w:rsid w:val="00865C5D"/>
    <w:rsid w:val="008671F3"/>
    <w:rsid w:val="00886239"/>
    <w:rsid w:val="008902EC"/>
    <w:rsid w:val="008B0349"/>
    <w:rsid w:val="008C011F"/>
    <w:rsid w:val="008C0F7A"/>
    <w:rsid w:val="008C1C46"/>
    <w:rsid w:val="008C6C12"/>
    <w:rsid w:val="008D7B88"/>
    <w:rsid w:val="008E33E3"/>
    <w:rsid w:val="008F7F68"/>
    <w:rsid w:val="00940F21"/>
    <w:rsid w:val="00945188"/>
    <w:rsid w:val="00976ECB"/>
    <w:rsid w:val="009829FE"/>
    <w:rsid w:val="009B1F4B"/>
    <w:rsid w:val="009C38A8"/>
    <w:rsid w:val="009C3F00"/>
    <w:rsid w:val="009F3BCB"/>
    <w:rsid w:val="00A7232A"/>
    <w:rsid w:val="00A847D8"/>
    <w:rsid w:val="00AA4218"/>
    <w:rsid w:val="00AE34C0"/>
    <w:rsid w:val="00AE7454"/>
    <w:rsid w:val="00B01B4A"/>
    <w:rsid w:val="00B06244"/>
    <w:rsid w:val="00B1063B"/>
    <w:rsid w:val="00B14189"/>
    <w:rsid w:val="00B24C18"/>
    <w:rsid w:val="00B308B3"/>
    <w:rsid w:val="00B54488"/>
    <w:rsid w:val="00B574E4"/>
    <w:rsid w:val="00B758CC"/>
    <w:rsid w:val="00B802E9"/>
    <w:rsid w:val="00B86135"/>
    <w:rsid w:val="00B918B5"/>
    <w:rsid w:val="00B97836"/>
    <w:rsid w:val="00BB04EA"/>
    <w:rsid w:val="00BB74A5"/>
    <w:rsid w:val="00C02391"/>
    <w:rsid w:val="00C051DB"/>
    <w:rsid w:val="00C33CF4"/>
    <w:rsid w:val="00C46D79"/>
    <w:rsid w:val="00C630CA"/>
    <w:rsid w:val="00C7262A"/>
    <w:rsid w:val="00C80465"/>
    <w:rsid w:val="00CA67A2"/>
    <w:rsid w:val="00CD7FA5"/>
    <w:rsid w:val="00D11C03"/>
    <w:rsid w:val="00D23F67"/>
    <w:rsid w:val="00D26831"/>
    <w:rsid w:val="00D477C8"/>
    <w:rsid w:val="00D63512"/>
    <w:rsid w:val="00D6713F"/>
    <w:rsid w:val="00D934CF"/>
    <w:rsid w:val="00DA3D6D"/>
    <w:rsid w:val="00DA538E"/>
    <w:rsid w:val="00DB6B79"/>
    <w:rsid w:val="00DE2265"/>
    <w:rsid w:val="00DF3BBD"/>
    <w:rsid w:val="00DF6454"/>
    <w:rsid w:val="00E16425"/>
    <w:rsid w:val="00E55FF7"/>
    <w:rsid w:val="00EA1943"/>
    <w:rsid w:val="00EB51FB"/>
    <w:rsid w:val="00EC3466"/>
    <w:rsid w:val="00EC36FF"/>
    <w:rsid w:val="00EC422E"/>
    <w:rsid w:val="00EC4988"/>
    <w:rsid w:val="00ED1A63"/>
    <w:rsid w:val="00ED273A"/>
    <w:rsid w:val="00EE068E"/>
    <w:rsid w:val="00EE20D4"/>
    <w:rsid w:val="00EE7DF3"/>
    <w:rsid w:val="00F135D9"/>
    <w:rsid w:val="00F138BC"/>
    <w:rsid w:val="00F26145"/>
    <w:rsid w:val="00F52B74"/>
    <w:rsid w:val="00F829D0"/>
    <w:rsid w:val="00FA192C"/>
    <w:rsid w:val="00FA364A"/>
    <w:rsid w:val="00FD7BFA"/>
    <w:rsid w:val="00FE4F8C"/>
    <w:rsid w:val="00FE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13BBB"/>
    <w:pPr>
      <w:spacing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53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538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9F3BC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0D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0D4"/>
    <w:rPr>
      <w:rFonts w:ascii="Roboto" w:hAnsi="Roboto" w:cs="Ari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0D4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1E66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66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660C"/>
    <w:rPr>
      <w:rFonts w:ascii="Roboto" w:hAnsi="Roboto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66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660C"/>
    <w:rPr>
      <w:rFonts w:ascii="Roboto" w:hAnsi="Roboto" w:cs="Arial"/>
      <w:b/>
      <w:bCs/>
    </w:rPr>
  </w:style>
  <w:style w:type="character" w:customStyle="1" w:styleId="object">
    <w:name w:val="object"/>
    <w:basedOn w:val="Domylnaczcionkaakapitu"/>
    <w:rsid w:val="004C3B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1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3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69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4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0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D0DEE-2FEF-4E5D-A188-48879592F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1457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5</cp:revision>
  <cp:lastPrinted>2022-01-27T12:27:00Z</cp:lastPrinted>
  <dcterms:created xsi:type="dcterms:W3CDTF">2024-11-22T12:59:00Z</dcterms:created>
  <dcterms:modified xsi:type="dcterms:W3CDTF">2024-11-25T09:29:00Z</dcterms:modified>
</cp:coreProperties>
</file>