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7969C" w14:textId="6628E48E" w:rsidR="004D1B08" w:rsidRPr="004D1B08" w:rsidRDefault="004D1B08" w:rsidP="004D1B08">
      <w:pPr>
        <w:spacing w:line="240" w:lineRule="auto"/>
        <w:jc w:val="right"/>
        <w:rPr>
          <w:rFonts w:ascii="Cambria" w:hAnsi="Cambria"/>
          <w:szCs w:val="28"/>
        </w:rPr>
      </w:pPr>
      <w:r w:rsidRPr="004D1B08">
        <w:rPr>
          <w:rFonts w:ascii="Cambria" w:hAnsi="Cambria"/>
          <w:szCs w:val="28"/>
        </w:rPr>
        <w:t>Załącznik nr 2</w:t>
      </w:r>
    </w:p>
    <w:p w14:paraId="69B38FBE" w14:textId="325C604F" w:rsidR="004D190F" w:rsidRDefault="004D190F" w:rsidP="00B75BDA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 w:rsidRPr="004D190F">
        <w:rPr>
          <w:rFonts w:ascii="Cambria" w:hAnsi="Cambria"/>
          <w:b/>
          <w:sz w:val="28"/>
          <w:szCs w:val="28"/>
        </w:rPr>
        <w:t xml:space="preserve">Kompleksowa usługa cateringowa podczas </w:t>
      </w:r>
      <w:r w:rsidR="00B75BDA">
        <w:rPr>
          <w:rFonts w:ascii="Cambria" w:hAnsi="Cambria"/>
          <w:b/>
          <w:sz w:val="28"/>
          <w:szCs w:val="28"/>
        </w:rPr>
        <w:t>spotkania</w:t>
      </w:r>
      <w:r w:rsidR="00B75BDA">
        <w:rPr>
          <w:rFonts w:ascii="Cambria" w:hAnsi="Cambria"/>
          <w:b/>
          <w:sz w:val="28"/>
          <w:szCs w:val="28"/>
        </w:rPr>
        <w:br/>
      </w:r>
      <w:r w:rsidR="00BD7126">
        <w:rPr>
          <w:rFonts w:ascii="Cambria" w:hAnsi="Cambria"/>
          <w:b/>
          <w:sz w:val="28"/>
          <w:szCs w:val="28"/>
        </w:rPr>
        <w:t>noworocznego</w:t>
      </w:r>
      <w:r w:rsidR="00EB74EF" w:rsidRPr="00B66C31">
        <w:rPr>
          <w:rFonts w:ascii="Cambria" w:hAnsi="Cambria"/>
          <w:b/>
          <w:sz w:val="28"/>
          <w:szCs w:val="28"/>
        </w:rPr>
        <w:t xml:space="preserve"> </w:t>
      </w:r>
      <w:r w:rsidR="005A7E1C">
        <w:rPr>
          <w:rFonts w:ascii="Cambria" w:hAnsi="Cambria"/>
          <w:b/>
          <w:sz w:val="28"/>
          <w:szCs w:val="28"/>
        </w:rPr>
        <w:t>Instytutu Morskiego</w:t>
      </w:r>
      <w:r w:rsidR="00B75BDA">
        <w:rPr>
          <w:rFonts w:ascii="Cambria" w:hAnsi="Cambria"/>
          <w:b/>
          <w:sz w:val="28"/>
          <w:szCs w:val="28"/>
        </w:rPr>
        <w:br/>
        <w:t xml:space="preserve">Uniwersytetu Morskiego w Gdyni </w:t>
      </w:r>
      <w:r w:rsidR="003D69F6">
        <w:rPr>
          <w:rFonts w:ascii="Cambria" w:hAnsi="Cambria"/>
          <w:b/>
          <w:sz w:val="28"/>
          <w:szCs w:val="28"/>
        </w:rPr>
        <w:t>z pracownikami</w:t>
      </w:r>
      <w:r w:rsidR="003D69F6">
        <w:rPr>
          <w:rFonts w:ascii="Cambria" w:hAnsi="Cambria"/>
          <w:b/>
          <w:sz w:val="28"/>
          <w:szCs w:val="28"/>
        </w:rPr>
        <w:br/>
      </w:r>
      <w:r w:rsidR="00BD7126">
        <w:rPr>
          <w:rFonts w:ascii="Cambria" w:hAnsi="Cambria"/>
          <w:b/>
          <w:sz w:val="28"/>
          <w:szCs w:val="28"/>
        </w:rPr>
        <w:t>w</w:t>
      </w:r>
      <w:r w:rsidR="00EB74EF">
        <w:rPr>
          <w:rFonts w:ascii="Cambria" w:hAnsi="Cambria"/>
          <w:b/>
          <w:sz w:val="28"/>
          <w:szCs w:val="28"/>
        </w:rPr>
        <w:t xml:space="preserve"> </w:t>
      </w:r>
      <w:r w:rsidR="00BD7126">
        <w:rPr>
          <w:rFonts w:ascii="Cambria" w:hAnsi="Cambria"/>
          <w:b/>
          <w:sz w:val="28"/>
          <w:szCs w:val="28"/>
        </w:rPr>
        <w:t>dniu 1</w:t>
      </w:r>
      <w:r w:rsidR="005A7E1C">
        <w:rPr>
          <w:rFonts w:ascii="Cambria" w:hAnsi="Cambria"/>
          <w:b/>
          <w:sz w:val="28"/>
          <w:szCs w:val="28"/>
        </w:rPr>
        <w:t>0</w:t>
      </w:r>
      <w:r w:rsidR="00EB74EF">
        <w:rPr>
          <w:rFonts w:ascii="Cambria" w:hAnsi="Cambria"/>
          <w:b/>
          <w:sz w:val="28"/>
          <w:szCs w:val="28"/>
        </w:rPr>
        <w:t>.</w:t>
      </w:r>
      <w:r w:rsidR="005A7E1C">
        <w:rPr>
          <w:rFonts w:ascii="Cambria" w:hAnsi="Cambria"/>
          <w:b/>
          <w:sz w:val="28"/>
          <w:szCs w:val="28"/>
        </w:rPr>
        <w:t>01</w:t>
      </w:r>
      <w:r w:rsidR="00EB74EF">
        <w:rPr>
          <w:rFonts w:ascii="Cambria" w:hAnsi="Cambria"/>
          <w:b/>
          <w:sz w:val="28"/>
          <w:szCs w:val="28"/>
        </w:rPr>
        <w:t>.</w:t>
      </w:r>
      <w:r w:rsidRPr="004D190F">
        <w:rPr>
          <w:rFonts w:ascii="Cambria" w:hAnsi="Cambria"/>
          <w:b/>
          <w:sz w:val="28"/>
          <w:szCs w:val="28"/>
        </w:rPr>
        <w:t>202</w:t>
      </w:r>
      <w:r w:rsidR="005A7E1C">
        <w:rPr>
          <w:rFonts w:ascii="Cambria" w:hAnsi="Cambria"/>
          <w:b/>
          <w:sz w:val="28"/>
          <w:szCs w:val="28"/>
        </w:rPr>
        <w:t>5</w:t>
      </w:r>
      <w:r w:rsidR="00EB74EF">
        <w:rPr>
          <w:rFonts w:ascii="Cambria" w:hAnsi="Cambria"/>
          <w:b/>
          <w:sz w:val="28"/>
          <w:szCs w:val="28"/>
        </w:rPr>
        <w:t xml:space="preserve"> r.</w:t>
      </w:r>
    </w:p>
    <w:p w14:paraId="39690A13" w14:textId="3F125659" w:rsidR="00EB74EF" w:rsidRDefault="005A7E1C" w:rsidP="00B75BDA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Centrum Offshore</w:t>
      </w:r>
      <w:r w:rsidR="00BD7126">
        <w:rPr>
          <w:rFonts w:ascii="Cambria" w:hAnsi="Cambria"/>
          <w:b/>
          <w:sz w:val="28"/>
          <w:szCs w:val="28"/>
        </w:rPr>
        <w:t xml:space="preserve"> </w:t>
      </w:r>
      <w:r w:rsidR="00B75BDA">
        <w:rPr>
          <w:rFonts w:ascii="Cambria" w:hAnsi="Cambria"/>
          <w:b/>
          <w:sz w:val="28"/>
          <w:szCs w:val="28"/>
        </w:rPr>
        <w:br/>
      </w:r>
      <w:r w:rsidR="00BD7126">
        <w:rPr>
          <w:rFonts w:ascii="Cambria" w:hAnsi="Cambria"/>
          <w:b/>
          <w:sz w:val="28"/>
          <w:szCs w:val="28"/>
        </w:rPr>
        <w:t>Uniwersytetu Morskiego w Gdyni</w:t>
      </w:r>
    </w:p>
    <w:p w14:paraId="289E6329" w14:textId="77777777" w:rsidR="00244CEC" w:rsidRDefault="00244CEC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5F4EEE64" w14:textId="77777777" w:rsidR="00932461" w:rsidRDefault="00932461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1C4BA4" w14:textId="77777777" w:rsidR="00244CEC" w:rsidRPr="00B20489" w:rsidRDefault="00244CEC" w:rsidP="00B20489">
      <w:pPr>
        <w:spacing w:line="240" w:lineRule="auto"/>
        <w:rPr>
          <w:rFonts w:ascii="Cambria" w:hAnsi="Cambria"/>
          <w:b/>
          <w:sz w:val="24"/>
          <w:szCs w:val="24"/>
        </w:rPr>
      </w:pPr>
      <w:r w:rsidRPr="00B20489">
        <w:rPr>
          <w:rFonts w:ascii="Cambria" w:hAnsi="Cambria"/>
          <w:b/>
          <w:sz w:val="24"/>
          <w:szCs w:val="24"/>
        </w:rPr>
        <w:t>Przedmiot zamówienia:</w:t>
      </w:r>
    </w:p>
    <w:p w14:paraId="699ED164" w14:textId="7751EEA5" w:rsidR="005A7E1C" w:rsidRPr="005A7E1C" w:rsidRDefault="00932461" w:rsidP="005A7E1C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5A7E1C">
        <w:rPr>
          <w:rFonts w:ascii="Cambria" w:hAnsi="Cambria"/>
          <w:sz w:val="24"/>
          <w:szCs w:val="24"/>
        </w:rPr>
        <w:br/>
      </w:r>
      <w:r w:rsidR="00244CEC" w:rsidRPr="005A7E1C">
        <w:rPr>
          <w:rFonts w:ascii="Cambria" w:hAnsi="Cambria"/>
          <w:sz w:val="24"/>
          <w:szCs w:val="24"/>
        </w:rPr>
        <w:t xml:space="preserve">Przedmiotem zamówienia jest </w:t>
      </w:r>
      <w:r w:rsidRPr="005A7E1C">
        <w:rPr>
          <w:rFonts w:ascii="Cambria" w:hAnsi="Cambria"/>
          <w:sz w:val="24"/>
          <w:szCs w:val="24"/>
        </w:rPr>
        <w:t>wykonanie kompleksowej usługi</w:t>
      </w:r>
      <w:r w:rsidR="00244CEC" w:rsidRPr="005A7E1C">
        <w:rPr>
          <w:rFonts w:ascii="Cambria" w:hAnsi="Cambria"/>
          <w:sz w:val="24"/>
          <w:szCs w:val="24"/>
        </w:rPr>
        <w:t xml:space="preserve"> cateringow</w:t>
      </w:r>
      <w:r w:rsidRPr="005A7E1C">
        <w:rPr>
          <w:rFonts w:ascii="Cambria" w:hAnsi="Cambria"/>
          <w:sz w:val="24"/>
          <w:szCs w:val="24"/>
        </w:rPr>
        <w:t>ej</w:t>
      </w:r>
      <w:r w:rsidR="00244CEC" w:rsidRPr="005A7E1C">
        <w:rPr>
          <w:rFonts w:ascii="Cambria" w:hAnsi="Cambria"/>
          <w:sz w:val="24"/>
          <w:szCs w:val="24"/>
        </w:rPr>
        <w:t xml:space="preserve"> podczas </w:t>
      </w:r>
      <w:r w:rsidR="00E83B96" w:rsidRPr="005A7E1C">
        <w:rPr>
          <w:rFonts w:ascii="Cambria" w:hAnsi="Cambria"/>
          <w:sz w:val="24"/>
          <w:szCs w:val="24"/>
        </w:rPr>
        <w:t xml:space="preserve">spotkania noworocznego </w:t>
      </w:r>
      <w:r w:rsidRPr="005A7E1C">
        <w:rPr>
          <w:rFonts w:ascii="Cambria" w:hAnsi="Cambria"/>
          <w:sz w:val="24"/>
          <w:szCs w:val="24"/>
        </w:rPr>
        <w:t xml:space="preserve">w dniu </w:t>
      </w:r>
      <w:r w:rsidR="00E83B96" w:rsidRPr="005A7E1C">
        <w:rPr>
          <w:rFonts w:ascii="Cambria" w:hAnsi="Cambria"/>
          <w:b/>
          <w:sz w:val="24"/>
          <w:szCs w:val="24"/>
        </w:rPr>
        <w:t>1</w:t>
      </w:r>
      <w:r w:rsidR="005A7E1C" w:rsidRPr="005A7E1C">
        <w:rPr>
          <w:rFonts w:ascii="Cambria" w:hAnsi="Cambria"/>
          <w:b/>
          <w:sz w:val="24"/>
          <w:szCs w:val="24"/>
        </w:rPr>
        <w:t>0</w:t>
      </w:r>
      <w:r w:rsidR="00EB74EF" w:rsidRPr="005A7E1C">
        <w:rPr>
          <w:rFonts w:ascii="Cambria" w:hAnsi="Cambria"/>
          <w:b/>
          <w:sz w:val="24"/>
          <w:szCs w:val="24"/>
        </w:rPr>
        <w:t xml:space="preserve"> </w:t>
      </w:r>
      <w:r w:rsidR="005A7E1C" w:rsidRPr="005A7E1C">
        <w:rPr>
          <w:rFonts w:ascii="Cambria" w:hAnsi="Cambria"/>
          <w:b/>
          <w:sz w:val="24"/>
          <w:szCs w:val="24"/>
        </w:rPr>
        <w:t>stycznia</w:t>
      </w:r>
      <w:r w:rsidRPr="005A7E1C">
        <w:rPr>
          <w:rFonts w:ascii="Cambria" w:hAnsi="Cambria"/>
          <w:b/>
          <w:sz w:val="24"/>
          <w:szCs w:val="24"/>
        </w:rPr>
        <w:t xml:space="preserve"> 202</w:t>
      </w:r>
      <w:r w:rsidR="005A7E1C" w:rsidRPr="005A7E1C">
        <w:rPr>
          <w:rFonts w:ascii="Cambria" w:hAnsi="Cambria"/>
          <w:b/>
          <w:sz w:val="24"/>
          <w:szCs w:val="24"/>
        </w:rPr>
        <w:t>5</w:t>
      </w:r>
      <w:r w:rsidRPr="005A7E1C">
        <w:rPr>
          <w:rFonts w:ascii="Cambria" w:hAnsi="Cambria"/>
          <w:b/>
          <w:sz w:val="24"/>
          <w:szCs w:val="24"/>
        </w:rPr>
        <w:t xml:space="preserve"> roku</w:t>
      </w:r>
      <w:r w:rsidR="00850840" w:rsidRPr="005A7E1C">
        <w:rPr>
          <w:rFonts w:ascii="Cambria" w:hAnsi="Cambria"/>
          <w:b/>
          <w:sz w:val="24"/>
          <w:szCs w:val="24"/>
        </w:rPr>
        <w:t>.</w:t>
      </w:r>
      <w:r w:rsidR="00850840" w:rsidRPr="005A7E1C">
        <w:rPr>
          <w:rFonts w:ascii="Cambria" w:hAnsi="Cambria"/>
          <w:sz w:val="24"/>
          <w:szCs w:val="24"/>
        </w:rPr>
        <w:t xml:space="preserve"> Całość usługi realizowana będzie w</w:t>
      </w:r>
      <w:r w:rsidR="00E83B96" w:rsidRPr="005A7E1C">
        <w:rPr>
          <w:rFonts w:ascii="Cambria" w:hAnsi="Cambria"/>
          <w:sz w:val="24"/>
          <w:szCs w:val="24"/>
        </w:rPr>
        <w:t xml:space="preserve"> </w:t>
      </w:r>
      <w:r w:rsidR="00850840" w:rsidRPr="005A7E1C">
        <w:rPr>
          <w:rFonts w:ascii="Cambria" w:hAnsi="Cambria"/>
          <w:sz w:val="24"/>
          <w:szCs w:val="24"/>
        </w:rPr>
        <w:t xml:space="preserve"> </w:t>
      </w:r>
      <w:r w:rsidR="001C16BC">
        <w:rPr>
          <w:rFonts w:ascii="Cambria" w:hAnsi="Cambria"/>
          <w:sz w:val="24"/>
          <w:szCs w:val="24"/>
        </w:rPr>
        <w:t xml:space="preserve">połączonych </w:t>
      </w:r>
      <w:r w:rsidR="005A7E1C">
        <w:rPr>
          <w:rFonts w:ascii="Cambria" w:hAnsi="Cambria"/>
          <w:sz w:val="24"/>
          <w:szCs w:val="24"/>
        </w:rPr>
        <w:t>sal</w:t>
      </w:r>
      <w:r w:rsidR="001C16BC">
        <w:rPr>
          <w:rFonts w:ascii="Cambria" w:hAnsi="Cambria"/>
          <w:sz w:val="24"/>
          <w:szCs w:val="24"/>
        </w:rPr>
        <w:t>ach</w:t>
      </w:r>
      <w:r w:rsidR="005A7E1C" w:rsidRPr="005A7E1C">
        <w:rPr>
          <w:rFonts w:ascii="Cambria" w:hAnsi="Cambria"/>
          <w:sz w:val="24"/>
          <w:szCs w:val="24"/>
        </w:rPr>
        <w:t xml:space="preserve"> konferencyjn</w:t>
      </w:r>
      <w:r w:rsidR="001C16BC">
        <w:rPr>
          <w:rFonts w:ascii="Cambria" w:hAnsi="Cambria"/>
          <w:sz w:val="24"/>
          <w:szCs w:val="24"/>
        </w:rPr>
        <w:t>ych</w:t>
      </w:r>
      <w:r w:rsidR="005A7E1C" w:rsidRPr="005A7E1C">
        <w:rPr>
          <w:rFonts w:ascii="Cambria" w:hAnsi="Cambria"/>
          <w:sz w:val="24"/>
          <w:szCs w:val="24"/>
        </w:rPr>
        <w:t xml:space="preserve"> </w:t>
      </w:r>
      <w:r w:rsidR="001C16BC">
        <w:rPr>
          <w:rFonts w:ascii="Cambria" w:hAnsi="Cambria"/>
          <w:sz w:val="24"/>
          <w:szCs w:val="24"/>
        </w:rPr>
        <w:t xml:space="preserve">B.141-B.143 </w:t>
      </w:r>
      <w:r w:rsidR="005A7E1C" w:rsidRPr="005A7E1C">
        <w:rPr>
          <w:rFonts w:ascii="Cambria" w:hAnsi="Cambria"/>
          <w:sz w:val="24"/>
          <w:szCs w:val="24"/>
        </w:rPr>
        <w:t xml:space="preserve">na parterze oraz w holu </w:t>
      </w:r>
      <w:r w:rsidR="005A7E1C" w:rsidRPr="005A7E1C">
        <w:rPr>
          <w:rFonts w:ascii="Cambria" w:hAnsi="Cambria"/>
          <w:bCs/>
          <w:sz w:val="24"/>
          <w:szCs w:val="24"/>
        </w:rPr>
        <w:t>Centrum Offshore Uniwersytetu Morskiego w Gdyni</w:t>
      </w:r>
      <w:r w:rsidR="005A7E1C">
        <w:rPr>
          <w:rFonts w:ascii="Cambria" w:hAnsi="Cambria"/>
          <w:bCs/>
          <w:sz w:val="24"/>
          <w:szCs w:val="24"/>
        </w:rPr>
        <w:t>, budynek B,</w:t>
      </w:r>
      <w:r w:rsidR="005A7E1C" w:rsidRPr="005A7E1C">
        <w:rPr>
          <w:rFonts w:ascii="Cambria" w:hAnsi="Cambria"/>
          <w:bCs/>
          <w:sz w:val="24"/>
          <w:szCs w:val="24"/>
        </w:rPr>
        <w:t xml:space="preserve"> ul. Roberta de Plelo 20, 80-548 Gdańsk</w:t>
      </w:r>
      <w:r w:rsidR="005A7E1C">
        <w:rPr>
          <w:rFonts w:ascii="Cambria" w:hAnsi="Cambria"/>
          <w:bCs/>
          <w:sz w:val="24"/>
          <w:szCs w:val="24"/>
        </w:rPr>
        <w:t>.</w:t>
      </w:r>
    </w:p>
    <w:p w14:paraId="59BA4487" w14:textId="77777777" w:rsidR="00463CBE" w:rsidRDefault="00463CBE" w:rsidP="00463CBE">
      <w:pPr>
        <w:pStyle w:val="Akapitzlist"/>
        <w:spacing w:line="360" w:lineRule="auto"/>
        <w:jc w:val="both"/>
        <w:rPr>
          <w:rFonts w:ascii="Cambria" w:hAnsi="Cambria"/>
          <w:color w:val="FF0000"/>
          <w:sz w:val="24"/>
          <w:szCs w:val="24"/>
        </w:rPr>
      </w:pPr>
    </w:p>
    <w:p w14:paraId="023E486B" w14:textId="01E4717F" w:rsidR="00954049" w:rsidRDefault="003C3511" w:rsidP="00954049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Opis </w:t>
      </w:r>
      <w:r w:rsidR="00216679">
        <w:rPr>
          <w:rFonts w:ascii="Cambria" w:hAnsi="Cambria"/>
          <w:b/>
          <w:sz w:val="26"/>
          <w:szCs w:val="26"/>
        </w:rPr>
        <w:t>usługi</w:t>
      </w:r>
    </w:p>
    <w:p w14:paraId="7E3C6BE3" w14:textId="519AF153" w:rsidR="006541BB" w:rsidRPr="00B66C31" w:rsidRDefault="003C3511" w:rsidP="004D56C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954049">
        <w:rPr>
          <w:rFonts w:ascii="Cambria" w:hAnsi="Cambria"/>
          <w:sz w:val="24"/>
          <w:szCs w:val="24"/>
        </w:rPr>
        <w:t xml:space="preserve">Wykonanie usługi cateringowej </w:t>
      </w:r>
      <w:r w:rsidR="001E1F66">
        <w:rPr>
          <w:rFonts w:ascii="Cambria" w:hAnsi="Cambria"/>
          <w:sz w:val="24"/>
          <w:szCs w:val="24"/>
        </w:rPr>
        <w:t>w formie</w:t>
      </w:r>
      <w:r w:rsidR="00E535AC">
        <w:rPr>
          <w:rFonts w:ascii="Cambria" w:hAnsi="Cambria"/>
          <w:sz w:val="24"/>
          <w:szCs w:val="24"/>
        </w:rPr>
        <w:t xml:space="preserve"> </w:t>
      </w:r>
      <w:r w:rsidR="00E83B96">
        <w:rPr>
          <w:rFonts w:ascii="Cambria" w:hAnsi="Cambria"/>
          <w:sz w:val="24"/>
          <w:szCs w:val="24"/>
        </w:rPr>
        <w:t>bufetu szwedzkiego</w:t>
      </w:r>
      <w:r w:rsidRPr="00954049">
        <w:rPr>
          <w:rFonts w:ascii="Cambria" w:hAnsi="Cambria"/>
          <w:sz w:val="24"/>
          <w:szCs w:val="24"/>
        </w:rPr>
        <w:t xml:space="preserve"> </w:t>
      </w:r>
      <w:r w:rsidR="00216679">
        <w:rPr>
          <w:rFonts w:ascii="Cambria" w:hAnsi="Cambria"/>
          <w:sz w:val="24"/>
          <w:szCs w:val="24"/>
        </w:rPr>
        <w:t xml:space="preserve">w </w:t>
      </w:r>
      <w:r w:rsidR="001C16BC">
        <w:rPr>
          <w:rFonts w:ascii="Cambria" w:hAnsi="Cambria"/>
          <w:sz w:val="24"/>
          <w:szCs w:val="24"/>
        </w:rPr>
        <w:t>połączonych salach</w:t>
      </w:r>
      <w:r w:rsidR="001C16BC" w:rsidRPr="005A7E1C">
        <w:rPr>
          <w:rFonts w:ascii="Cambria" w:hAnsi="Cambria"/>
          <w:sz w:val="24"/>
          <w:szCs w:val="24"/>
        </w:rPr>
        <w:t xml:space="preserve"> konferencyjn</w:t>
      </w:r>
      <w:r w:rsidR="001C16BC">
        <w:rPr>
          <w:rFonts w:ascii="Cambria" w:hAnsi="Cambria"/>
          <w:sz w:val="24"/>
          <w:szCs w:val="24"/>
        </w:rPr>
        <w:t>ych</w:t>
      </w:r>
      <w:r w:rsidR="001C16BC" w:rsidRPr="005A7E1C">
        <w:rPr>
          <w:rFonts w:ascii="Cambria" w:hAnsi="Cambria"/>
          <w:sz w:val="24"/>
          <w:szCs w:val="24"/>
        </w:rPr>
        <w:t xml:space="preserve"> </w:t>
      </w:r>
      <w:r w:rsidR="001C16BC">
        <w:rPr>
          <w:rFonts w:ascii="Cambria" w:hAnsi="Cambria"/>
          <w:sz w:val="24"/>
          <w:szCs w:val="24"/>
        </w:rPr>
        <w:t>B.141-B.143</w:t>
      </w:r>
      <w:r w:rsidR="005A7E1C" w:rsidRPr="005A7E1C">
        <w:rPr>
          <w:rFonts w:ascii="Cambria" w:hAnsi="Cambria"/>
          <w:sz w:val="24"/>
          <w:szCs w:val="24"/>
        </w:rPr>
        <w:t xml:space="preserve"> na parterze oraz w holu </w:t>
      </w:r>
      <w:r w:rsidR="005A7E1C" w:rsidRPr="005A7E1C">
        <w:rPr>
          <w:rFonts w:ascii="Cambria" w:hAnsi="Cambria"/>
          <w:bCs/>
          <w:sz w:val="24"/>
          <w:szCs w:val="24"/>
        </w:rPr>
        <w:t xml:space="preserve">Centrum Offshore </w:t>
      </w:r>
      <w:r w:rsidR="005A7E1C" w:rsidRPr="005A7E1C">
        <w:rPr>
          <w:rFonts w:ascii="Cambria" w:hAnsi="Cambria"/>
          <w:bCs/>
          <w:sz w:val="24"/>
          <w:szCs w:val="24"/>
        </w:rPr>
        <w:br/>
        <w:t>Uniwersytetu Morskiego w Gdyni</w:t>
      </w:r>
      <w:r w:rsidR="005A7E1C">
        <w:rPr>
          <w:rFonts w:ascii="Cambria" w:hAnsi="Cambria"/>
          <w:bCs/>
          <w:sz w:val="24"/>
          <w:szCs w:val="24"/>
        </w:rPr>
        <w:t>, budynek B,</w:t>
      </w:r>
      <w:r w:rsidR="005A7E1C" w:rsidRPr="005A7E1C">
        <w:rPr>
          <w:rFonts w:ascii="Cambria" w:hAnsi="Cambria"/>
          <w:bCs/>
          <w:sz w:val="24"/>
          <w:szCs w:val="24"/>
        </w:rPr>
        <w:t xml:space="preserve"> ul. Roberta de Plelo 20, 80-548 Gdańsk</w:t>
      </w:r>
      <w:r w:rsidR="00216679">
        <w:rPr>
          <w:rFonts w:ascii="Cambria" w:hAnsi="Cambria"/>
          <w:sz w:val="24"/>
          <w:szCs w:val="24"/>
        </w:rPr>
        <w:t>,</w:t>
      </w:r>
      <w:r w:rsidR="004D56CD">
        <w:rPr>
          <w:rFonts w:ascii="Cambria" w:hAnsi="Cambria"/>
          <w:sz w:val="24"/>
          <w:szCs w:val="24"/>
        </w:rPr>
        <w:t xml:space="preserve"> </w:t>
      </w:r>
      <w:r w:rsidR="006541BB" w:rsidRPr="000B6550">
        <w:rPr>
          <w:rFonts w:ascii="Cambria" w:hAnsi="Cambria"/>
          <w:sz w:val="24"/>
          <w:szCs w:val="24"/>
        </w:rPr>
        <w:t xml:space="preserve">dla </w:t>
      </w:r>
      <w:r w:rsidR="005A7E1C">
        <w:rPr>
          <w:rFonts w:ascii="Cambria" w:hAnsi="Cambria"/>
          <w:b/>
          <w:sz w:val="24"/>
          <w:szCs w:val="24"/>
        </w:rPr>
        <w:t>1</w:t>
      </w:r>
      <w:r w:rsidR="007D157D">
        <w:rPr>
          <w:rFonts w:ascii="Cambria" w:hAnsi="Cambria"/>
          <w:b/>
          <w:sz w:val="24"/>
          <w:szCs w:val="24"/>
        </w:rPr>
        <w:t>6</w:t>
      </w:r>
      <w:r w:rsidR="0088249D">
        <w:rPr>
          <w:rFonts w:ascii="Cambria" w:hAnsi="Cambria"/>
          <w:b/>
          <w:sz w:val="24"/>
          <w:szCs w:val="24"/>
        </w:rPr>
        <w:t>0</w:t>
      </w:r>
      <w:r w:rsidR="00E83B96">
        <w:rPr>
          <w:rFonts w:ascii="Cambria" w:hAnsi="Cambria"/>
          <w:b/>
          <w:sz w:val="24"/>
          <w:szCs w:val="24"/>
        </w:rPr>
        <w:t xml:space="preserve"> uczestników</w:t>
      </w:r>
      <w:r w:rsidR="003A05B5">
        <w:rPr>
          <w:rFonts w:ascii="Cambria" w:hAnsi="Cambria"/>
          <w:sz w:val="24"/>
          <w:szCs w:val="24"/>
        </w:rPr>
        <w:t>.</w:t>
      </w:r>
    </w:p>
    <w:p w14:paraId="1927C38D" w14:textId="18538D0B" w:rsidR="00EE40AD" w:rsidRPr="002E0DDB" w:rsidRDefault="00FC7AC6" w:rsidP="002E0DDB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>Usługa cateringowa</w:t>
      </w:r>
      <w:r w:rsidR="008730A5" w:rsidRPr="00B66C31">
        <w:rPr>
          <w:rFonts w:ascii="Cambria" w:hAnsi="Cambria"/>
          <w:sz w:val="24"/>
          <w:szCs w:val="24"/>
        </w:rPr>
        <w:t xml:space="preserve"> </w:t>
      </w:r>
      <w:r w:rsidRPr="00B66C31">
        <w:rPr>
          <w:rFonts w:ascii="Cambria" w:hAnsi="Cambria"/>
          <w:sz w:val="24"/>
          <w:szCs w:val="24"/>
        </w:rPr>
        <w:t>obejmuje:</w:t>
      </w:r>
      <w:r w:rsidR="003A05B5">
        <w:rPr>
          <w:rFonts w:ascii="Cambria" w:hAnsi="Cambria"/>
          <w:sz w:val="24"/>
          <w:szCs w:val="24"/>
        </w:rPr>
        <w:t xml:space="preserve"> </w:t>
      </w:r>
      <w:r w:rsidRPr="00F565B6">
        <w:rPr>
          <w:rFonts w:ascii="Cambria" w:hAnsi="Cambria"/>
          <w:sz w:val="24"/>
          <w:szCs w:val="24"/>
        </w:rPr>
        <w:t>usługę przygotowania</w:t>
      </w:r>
      <w:r w:rsidR="00E535AC">
        <w:rPr>
          <w:rFonts w:ascii="Cambria" w:hAnsi="Cambria"/>
          <w:sz w:val="24"/>
          <w:szCs w:val="24"/>
        </w:rPr>
        <w:t>,</w:t>
      </w:r>
      <w:r w:rsidRPr="00F565B6">
        <w:rPr>
          <w:rFonts w:ascii="Cambria" w:hAnsi="Cambria"/>
          <w:sz w:val="24"/>
          <w:szCs w:val="24"/>
        </w:rPr>
        <w:t xml:space="preserve"> dostarczenia </w:t>
      </w:r>
      <w:r w:rsidR="00E535AC">
        <w:rPr>
          <w:rFonts w:ascii="Cambria" w:hAnsi="Cambria"/>
          <w:sz w:val="24"/>
          <w:szCs w:val="24"/>
        </w:rPr>
        <w:t xml:space="preserve">i </w:t>
      </w:r>
      <w:r w:rsidR="00E83B96">
        <w:rPr>
          <w:rFonts w:ascii="Cambria" w:hAnsi="Cambria"/>
          <w:sz w:val="24"/>
          <w:szCs w:val="24"/>
        </w:rPr>
        <w:t xml:space="preserve">podania </w:t>
      </w:r>
      <w:r w:rsidR="00B75BDA">
        <w:rPr>
          <w:rFonts w:ascii="Cambria" w:hAnsi="Cambria"/>
          <w:sz w:val="24"/>
          <w:szCs w:val="24"/>
        </w:rPr>
        <w:br/>
      </w:r>
      <w:r w:rsidR="00E83B96">
        <w:rPr>
          <w:rFonts w:ascii="Cambria" w:hAnsi="Cambria"/>
          <w:sz w:val="24"/>
          <w:szCs w:val="24"/>
        </w:rPr>
        <w:t>w formie stołu szwedzkiego</w:t>
      </w:r>
      <w:r w:rsidRPr="00F565B6">
        <w:rPr>
          <w:rFonts w:ascii="Cambria" w:hAnsi="Cambria"/>
          <w:sz w:val="24"/>
          <w:szCs w:val="24"/>
        </w:rPr>
        <w:t xml:space="preserve"> </w:t>
      </w:r>
      <w:r w:rsidR="00EE40AD">
        <w:rPr>
          <w:rFonts w:ascii="Cambria" w:hAnsi="Cambria"/>
          <w:sz w:val="24"/>
          <w:szCs w:val="24"/>
        </w:rPr>
        <w:t xml:space="preserve">posiłku </w:t>
      </w:r>
      <w:r w:rsidR="00E83B96">
        <w:rPr>
          <w:rFonts w:ascii="Cambria" w:hAnsi="Cambria"/>
          <w:sz w:val="24"/>
          <w:szCs w:val="24"/>
        </w:rPr>
        <w:t xml:space="preserve">dla </w:t>
      </w:r>
      <w:r w:rsidR="005A7E1C">
        <w:rPr>
          <w:rFonts w:ascii="Cambria" w:hAnsi="Cambria"/>
          <w:sz w:val="24"/>
          <w:szCs w:val="24"/>
        </w:rPr>
        <w:t>1</w:t>
      </w:r>
      <w:r w:rsidR="009A20FF">
        <w:rPr>
          <w:rFonts w:ascii="Cambria" w:hAnsi="Cambria"/>
          <w:sz w:val="24"/>
          <w:szCs w:val="24"/>
        </w:rPr>
        <w:t>6</w:t>
      </w:r>
      <w:r w:rsidR="00E83B96">
        <w:rPr>
          <w:rFonts w:ascii="Cambria" w:hAnsi="Cambria"/>
          <w:sz w:val="24"/>
          <w:szCs w:val="24"/>
        </w:rPr>
        <w:t>0 uczestników</w:t>
      </w:r>
      <w:r w:rsidR="003A05B5">
        <w:rPr>
          <w:rFonts w:ascii="Cambria" w:hAnsi="Cambria"/>
          <w:sz w:val="24"/>
          <w:szCs w:val="24"/>
        </w:rPr>
        <w:t xml:space="preserve"> </w:t>
      </w:r>
      <w:r w:rsidRPr="00F565B6">
        <w:rPr>
          <w:rFonts w:ascii="Cambria" w:hAnsi="Cambria"/>
          <w:sz w:val="24"/>
          <w:szCs w:val="24"/>
        </w:rPr>
        <w:t xml:space="preserve">oraz </w:t>
      </w:r>
      <w:r w:rsidR="00E83B96">
        <w:rPr>
          <w:rFonts w:ascii="Cambria" w:hAnsi="Cambria"/>
          <w:sz w:val="24"/>
          <w:szCs w:val="24"/>
        </w:rPr>
        <w:t xml:space="preserve">zapewnienia </w:t>
      </w:r>
      <w:r w:rsidRPr="00F565B6">
        <w:rPr>
          <w:rFonts w:ascii="Cambria" w:hAnsi="Cambria"/>
          <w:sz w:val="24"/>
          <w:szCs w:val="24"/>
        </w:rPr>
        <w:t>wszystkich niezbędnych elementów wyposażenia</w:t>
      </w:r>
      <w:r w:rsidR="00EE40AD">
        <w:rPr>
          <w:rFonts w:ascii="Cambria" w:hAnsi="Cambria"/>
          <w:sz w:val="24"/>
          <w:szCs w:val="24"/>
        </w:rPr>
        <w:t xml:space="preserve">, w tym stołów </w:t>
      </w:r>
      <w:r w:rsidR="003E23E4">
        <w:rPr>
          <w:rFonts w:ascii="Cambria" w:hAnsi="Cambria"/>
          <w:sz w:val="24"/>
          <w:szCs w:val="24"/>
        </w:rPr>
        <w:t>koktajlowych</w:t>
      </w:r>
      <w:r w:rsidRPr="00F565B6">
        <w:rPr>
          <w:rFonts w:ascii="Cambria" w:hAnsi="Cambria"/>
          <w:sz w:val="24"/>
          <w:szCs w:val="24"/>
        </w:rPr>
        <w:t xml:space="preserve">, obsługę podczas wydawania posiłków oraz usługi porządkowe </w:t>
      </w:r>
      <w:r w:rsidR="00E83B96">
        <w:rPr>
          <w:rFonts w:ascii="Cambria" w:hAnsi="Cambria"/>
          <w:sz w:val="24"/>
          <w:szCs w:val="24"/>
        </w:rPr>
        <w:t xml:space="preserve">w trakcie </w:t>
      </w:r>
      <w:r w:rsidRPr="00F565B6">
        <w:rPr>
          <w:rFonts w:ascii="Cambria" w:hAnsi="Cambria"/>
          <w:sz w:val="24"/>
          <w:szCs w:val="24"/>
        </w:rPr>
        <w:t xml:space="preserve">oraz po zakończeniu </w:t>
      </w:r>
      <w:r w:rsidR="00E83B96">
        <w:rPr>
          <w:rFonts w:ascii="Cambria" w:hAnsi="Cambria"/>
          <w:sz w:val="24"/>
          <w:szCs w:val="24"/>
        </w:rPr>
        <w:t>wydarzenia</w:t>
      </w:r>
      <w:r w:rsidRPr="00F565B6">
        <w:rPr>
          <w:rFonts w:ascii="Cambria" w:hAnsi="Cambria"/>
          <w:sz w:val="24"/>
          <w:szCs w:val="24"/>
        </w:rPr>
        <w:t xml:space="preserve">. </w:t>
      </w:r>
      <w:r w:rsidR="002320AA" w:rsidRPr="00B75BDA">
        <w:rPr>
          <w:rFonts w:ascii="Cambria" w:hAnsi="Cambria"/>
          <w:sz w:val="24"/>
          <w:szCs w:val="24"/>
        </w:rPr>
        <w:t xml:space="preserve">Usługa cateringowa musi być serwowana w formie </w:t>
      </w:r>
      <w:r w:rsidR="00E83B96" w:rsidRPr="00B75BDA">
        <w:rPr>
          <w:rFonts w:ascii="Cambria" w:hAnsi="Cambria"/>
          <w:b/>
          <w:sz w:val="24"/>
          <w:szCs w:val="24"/>
        </w:rPr>
        <w:t>bufetu szwedzkiego</w:t>
      </w:r>
      <w:r w:rsidR="00BF522E" w:rsidRPr="00B75BDA">
        <w:rPr>
          <w:rFonts w:ascii="Cambria" w:hAnsi="Cambria"/>
          <w:sz w:val="24"/>
          <w:szCs w:val="24"/>
        </w:rPr>
        <w:t xml:space="preserve">. </w:t>
      </w:r>
    </w:p>
    <w:p w14:paraId="37A34CF9" w14:textId="77777777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Data świadczenia usługi</w:t>
      </w:r>
    </w:p>
    <w:p w14:paraId="0ECCB1EB" w14:textId="33A10C25" w:rsidR="003C3511" w:rsidRPr="00E66C24" w:rsidRDefault="00E83B96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</w:t>
      </w:r>
      <w:r w:rsidR="005A7E1C">
        <w:rPr>
          <w:rFonts w:ascii="Cambria" w:hAnsi="Cambria"/>
          <w:sz w:val="24"/>
          <w:szCs w:val="24"/>
        </w:rPr>
        <w:t>0</w:t>
      </w:r>
      <w:r w:rsidR="00905771">
        <w:rPr>
          <w:rFonts w:ascii="Cambria" w:hAnsi="Cambria"/>
          <w:sz w:val="24"/>
          <w:szCs w:val="24"/>
        </w:rPr>
        <w:t xml:space="preserve"> </w:t>
      </w:r>
      <w:r w:rsidR="005A7E1C">
        <w:rPr>
          <w:rFonts w:ascii="Cambria" w:hAnsi="Cambria"/>
          <w:sz w:val="24"/>
          <w:szCs w:val="24"/>
        </w:rPr>
        <w:t>stycznia</w:t>
      </w:r>
      <w:r>
        <w:rPr>
          <w:rFonts w:ascii="Cambria" w:hAnsi="Cambria"/>
          <w:sz w:val="24"/>
          <w:szCs w:val="24"/>
        </w:rPr>
        <w:t xml:space="preserve"> </w:t>
      </w:r>
      <w:r w:rsidR="003C3511" w:rsidRPr="00E66C24">
        <w:rPr>
          <w:rFonts w:ascii="Cambria" w:hAnsi="Cambria"/>
          <w:sz w:val="24"/>
          <w:szCs w:val="24"/>
        </w:rPr>
        <w:t>202</w:t>
      </w:r>
      <w:r w:rsidR="005A7E1C">
        <w:rPr>
          <w:rFonts w:ascii="Cambria" w:hAnsi="Cambria"/>
          <w:sz w:val="24"/>
          <w:szCs w:val="24"/>
        </w:rPr>
        <w:t>5</w:t>
      </w:r>
      <w:r w:rsidR="003C3511" w:rsidRPr="00E66C24">
        <w:rPr>
          <w:rFonts w:ascii="Cambria" w:hAnsi="Cambria"/>
          <w:sz w:val="24"/>
          <w:szCs w:val="24"/>
        </w:rPr>
        <w:t xml:space="preserve"> roku </w:t>
      </w:r>
    </w:p>
    <w:p w14:paraId="5DD24675" w14:textId="3AEEC6FD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Godzin</w:t>
      </w:r>
      <w:r w:rsidR="0090715F">
        <w:rPr>
          <w:rFonts w:ascii="Cambria" w:hAnsi="Cambria"/>
          <w:b/>
          <w:sz w:val="26"/>
          <w:szCs w:val="26"/>
        </w:rPr>
        <w:t>y</w:t>
      </w:r>
      <w:r w:rsidRPr="00E66C24">
        <w:rPr>
          <w:rFonts w:ascii="Cambria" w:hAnsi="Cambria"/>
          <w:b/>
          <w:sz w:val="26"/>
          <w:szCs w:val="26"/>
        </w:rPr>
        <w:t xml:space="preserve"> świadczenia usługi</w:t>
      </w:r>
    </w:p>
    <w:p w14:paraId="66E5D849" w14:textId="0B1646BE" w:rsidR="003C3511" w:rsidRPr="00B66C31" w:rsidRDefault="0090715F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</w:t>
      </w:r>
      <w:r w:rsidR="005A7E1C">
        <w:rPr>
          <w:rFonts w:ascii="Cambria" w:hAnsi="Cambria"/>
          <w:sz w:val="24"/>
          <w:szCs w:val="24"/>
        </w:rPr>
        <w:t>2</w:t>
      </w:r>
      <w:r w:rsidR="00905771" w:rsidRPr="00B66C31">
        <w:rPr>
          <w:rFonts w:ascii="Cambria" w:hAnsi="Cambria"/>
          <w:sz w:val="24"/>
          <w:szCs w:val="24"/>
        </w:rPr>
        <w:t>:00</w:t>
      </w:r>
      <w:r>
        <w:rPr>
          <w:rFonts w:ascii="Cambria" w:hAnsi="Cambria"/>
          <w:sz w:val="24"/>
          <w:szCs w:val="24"/>
        </w:rPr>
        <w:t xml:space="preserve"> – 15.00</w:t>
      </w:r>
      <w:r w:rsidR="00A57699" w:rsidRPr="00B66C31">
        <w:rPr>
          <w:rFonts w:ascii="Cambria" w:hAnsi="Cambria"/>
          <w:sz w:val="24"/>
          <w:szCs w:val="24"/>
        </w:rPr>
        <w:t xml:space="preserve"> </w:t>
      </w:r>
      <w:r w:rsidR="00901066" w:rsidRPr="00B66C31">
        <w:rPr>
          <w:rFonts w:ascii="Cambria" w:hAnsi="Cambria"/>
          <w:sz w:val="24"/>
          <w:szCs w:val="24"/>
        </w:rPr>
        <w:t xml:space="preserve">(+/- </w:t>
      </w:r>
      <w:r>
        <w:rPr>
          <w:rFonts w:ascii="Cambria" w:hAnsi="Cambria"/>
          <w:sz w:val="24"/>
          <w:szCs w:val="24"/>
        </w:rPr>
        <w:t>1godzina)</w:t>
      </w:r>
      <w:r w:rsidR="00901066" w:rsidRPr="00B66C31">
        <w:rPr>
          <w:rFonts w:ascii="Cambria" w:hAnsi="Cambria"/>
          <w:sz w:val="24"/>
          <w:szCs w:val="24"/>
        </w:rPr>
        <w:t xml:space="preserve"> </w:t>
      </w:r>
    </w:p>
    <w:p w14:paraId="1AA743EF" w14:textId="01D96225" w:rsidR="003C3511" w:rsidRPr="00B66C31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 xml:space="preserve">Pełna gotowość </w:t>
      </w:r>
      <w:r w:rsidR="003B66B0">
        <w:rPr>
          <w:rFonts w:ascii="Cambria" w:hAnsi="Cambria"/>
          <w:sz w:val="24"/>
          <w:szCs w:val="24"/>
        </w:rPr>
        <w:t>na 30 min przed godziną rozpoczęcia wydarzenia</w:t>
      </w:r>
    </w:p>
    <w:p w14:paraId="1DE5F261" w14:textId="370B74DC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16B52">
        <w:rPr>
          <w:rFonts w:ascii="Cambria" w:hAnsi="Cambria"/>
          <w:b/>
          <w:sz w:val="26"/>
          <w:szCs w:val="26"/>
        </w:rPr>
        <w:lastRenderedPageBreak/>
        <w:t>Ilość osób</w:t>
      </w:r>
      <w:r w:rsidR="00B9253E">
        <w:rPr>
          <w:rFonts w:ascii="Cambria" w:hAnsi="Cambria"/>
          <w:b/>
          <w:sz w:val="26"/>
          <w:szCs w:val="26"/>
        </w:rPr>
        <w:t xml:space="preserve">, </w:t>
      </w:r>
      <w:r w:rsidRPr="00C16B52">
        <w:rPr>
          <w:rFonts w:ascii="Cambria" w:hAnsi="Cambria"/>
          <w:b/>
          <w:sz w:val="26"/>
          <w:szCs w:val="26"/>
        </w:rPr>
        <w:t>dla których organizowany jest poczęstunek</w:t>
      </w:r>
      <w:r w:rsidR="00581041">
        <w:rPr>
          <w:rFonts w:ascii="Cambria" w:hAnsi="Cambria"/>
          <w:b/>
          <w:sz w:val="26"/>
          <w:szCs w:val="26"/>
        </w:rPr>
        <w:t>:</w:t>
      </w:r>
    </w:p>
    <w:p w14:paraId="035FC1B7" w14:textId="0CB01D66" w:rsidR="00BF522E" w:rsidRDefault="005A7E1C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</w:t>
      </w:r>
      <w:r w:rsidR="007D157D">
        <w:rPr>
          <w:rFonts w:ascii="Cambria" w:hAnsi="Cambria"/>
          <w:sz w:val="24"/>
          <w:szCs w:val="24"/>
        </w:rPr>
        <w:t>6</w:t>
      </w:r>
      <w:r w:rsidR="0088249D">
        <w:rPr>
          <w:rFonts w:ascii="Cambria" w:hAnsi="Cambria"/>
          <w:sz w:val="24"/>
          <w:szCs w:val="24"/>
        </w:rPr>
        <w:t>0</w:t>
      </w:r>
      <w:r w:rsidR="0090715F">
        <w:rPr>
          <w:rFonts w:ascii="Cambria" w:hAnsi="Cambria"/>
          <w:sz w:val="24"/>
          <w:szCs w:val="24"/>
        </w:rPr>
        <w:t xml:space="preserve"> osób</w:t>
      </w:r>
    </w:p>
    <w:p w14:paraId="199042D1" w14:textId="6B5F0B87" w:rsidR="003C3511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4533B239" w14:textId="6DD16A14" w:rsidR="00E535AC" w:rsidRPr="003E23E4" w:rsidRDefault="003C3511" w:rsidP="0021225D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3E23E4">
        <w:rPr>
          <w:rFonts w:ascii="Cambria" w:hAnsi="Cambria"/>
          <w:b/>
          <w:sz w:val="26"/>
          <w:szCs w:val="26"/>
        </w:rPr>
        <w:t>Menu</w:t>
      </w:r>
      <w:r w:rsidR="00B75BDA" w:rsidRPr="003E23E4">
        <w:rPr>
          <w:rFonts w:ascii="Cambria" w:hAnsi="Cambria"/>
          <w:b/>
          <w:sz w:val="26"/>
          <w:szCs w:val="26"/>
        </w:rPr>
        <w:t xml:space="preserve"> </w:t>
      </w:r>
    </w:p>
    <w:p w14:paraId="1CFE76D2" w14:textId="0F09EC60" w:rsidR="00853D39" w:rsidRPr="00F565B6" w:rsidRDefault="00DD683A" w:rsidP="00853D39">
      <w:pPr>
        <w:pStyle w:val="Akapitzlist"/>
        <w:spacing w:line="36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 ZADANIE 1 – słodki poczęstunek </w:t>
      </w:r>
    </w:p>
    <w:p w14:paraId="0D79A1C5" w14:textId="39BFAB73" w:rsidR="0028135D" w:rsidRDefault="00DD683A" w:rsidP="00DD683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Ciasta 5 rodzajów</w:t>
      </w:r>
      <w:r w:rsidR="00EA3B9C">
        <w:rPr>
          <w:rFonts w:ascii="Cambria" w:hAnsi="Cambria"/>
          <w:sz w:val="24"/>
          <w:szCs w:val="24"/>
        </w:rPr>
        <w:t xml:space="preserve"> </w:t>
      </w:r>
      <w:r w:rsidR="00524EA2">
        <w:rPr>
          <w:rFonts w:ascii="Cambria" w:hAnsi="Cambria"/>
          <w:sz w:val="24"/>
          <w:szCs w:val="24"/>
        </w:rPr>
        <w:t xml:space="preserve">(mix: </w:t>
      </w:r>
      <w:r>
        <w:rPr>
          <w:rFonts w:ascii="Cambria" w:hAnsi="Cambria"/>
          <w:sz w:val="24"/>
          <w:szCs w:val="24"/>
        </w:rPr>
        <w:t xml:space="preserve">sernik, makowiec, piernik, jabłecznik, </w:t>
      </w:r>
      <w:r w:rsidR="00F73EEC">
        <w:rPr>
          <w:rFonts w:ascii="Cambria" w:hAnsi="Cambria"/>
          <w:sz w:val="24"/>
          <w:szCs w:val="24"/>
        </w:rPr>
        <w:t>keks</w:t>
      </w:r>
      <w:r w:rsidR="00524EA2">
        <w:rPr>
          <w:rFonts w:ascii="Cambria" w:hAnsi="Cambria"/>
          <w:sz w:val="24"/>
          <w:szCs w:val="24"/>
        </w:rPr>
        <w:t xml:space="preserve">) porcja min. 50g </w:t>
      </w:r>
      <w:r w:rsidR="00EE40AD">
        <w:rPr>
          <w:rFonts w:ascii="Cambria" w:hAnsi="Cambria"/>
          <w:sz w:val="24"/>
          <w:szCs w:val="24"/>
        </w:rPr>
        <w:t xml:space="preserve"> – </w:t>
      </w:r>
      <w:r w:rsidR="005A7E1C">
        <w:rPr>
          <w:rFonts w:ascii="Cambria" w:hAnsi="Cambria"/>
          <w:sz w:val="24"/>
          <w:szCs w:val="24"/>
        </w:rPr>
        <w:t>1</w:t>
      </w:r>
      <w:r w:rsidR="007D157D">
        <w:rPr>
          <w:rFonts w:ascii="Cambria" w:hAnsi="Cambria"/>
          <w:sz w:val="24"/>
          <w:szCs w:val="24"/>
        </w:rPr>
        <w:t>6</w:t>
      </w:r>
      <w:r w:rsidR="0088249D">
        <w:rPr>
          <w:rFonts w:ascii="Cambria" w:hAnsi="Cambria"/>
          <w:sz w:val="24"/>
          <w:szCs w:val="24"/>
        </w:rPr>
        <w:t>0</w:t>
      </w:r>
      <w:r w:rsidR="00EE40AD">
        <w:rPr>
          <w:rFonts w:ascii="Cambria" w:hAnsi="Cambria"/>
          <w:sz w:val="24"/>
          <w:szCs w:val="24"/>
        </w:rPr>
        <w:t xml:space="preserve"> porcji; </w:t>
      </w:r>
    </w:p>
    <w:p w14:paraId="36A82F00" w14:textId="77777777" w:rsidR="002959C1" w:rsidRPr="0028135D" w:rsidRDefault="002959C1" w:rsidP="00F565B6">
      <w:pPr>
        <w:pStyle w:val="Akapitzlist"/>
        <w:spacing w:line="360" w:lineRule="auto"/>
        <w:jc w:val="both"/>
      </w:pPr>
    </w:p>
    <w:p w14:paraId="6A3CC2E8" w14:textId="2C9258DC" w:rsidR="0028135D" w:rsidRPr="00F565B6" w:rsidRDefault="0028135D" w:rsidP="00F565B6">
      <w:pPr>
        <w:pStyle w:val="Akapitzlist"/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154023">
        <w:rPr>
          <w:rFonts w:ascii="Cambria" w:hAnsi="Cambria"/>
          <w:b/>
          <w:sz w:val="24"/>
          <w:szCs w:val="24"/>
        </w:rPr>
        <w:t xml:space="preserve"> </w:t>
      </w:r>
      <w:r w:rsidR="00DD683A">
        <w:rPr>
          <w:rFonts w:ascii="Cambria" w:hAnsi="Cambria"/>
          <w:b/>
          <w:sz w:val="24"/>
          <w:szCs w:val="24"/>
        </w:rPr>
        <w:t>ZADANIE 2 – wytrawny poczęstunek</w:t>
      </w:r>
    </w:p>
    <w:p w14:paraId="00D3D810" w14:textId="6A4F16B2" w:rsidR="00D11329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Barszcz z pasztecikiem </w:t>
      </w:r>
      <w:r w:rsidR="00F613CE">
        <w:rPr>
          <w:rFonts w:ascii="Cambria" w:hAnsi="Cambria"/>
          <w:sz w:val="24"/>
          <w:szCs w:val="24"/>
        </w:rPr>
        <w:t xml:space="preserve">(mięsny/kapusta z grzybami) </w:t>
      </w:r>
      <w:r>
        <w:rPr>
          <w:rFonts w:ascii="Cambria" w:hAnsi="Cambria"/>
          <w:sz w:val="24"/>
          <w:szCs w:val="24"/>
        </w:rPr>
        <w:t xml:space="preserve">– </w:t>
      </w:r>
      <w:r w:rsidR="007D157D">
        <w:rPr>
          <w:rFonts w:ascii="Cambria" w:hAnsi="Cambria"/>
          <w:sz w:val="24"/>
          <w:szCs w:val="24"/>
        </w:rPr>
        <w:t>80</w:t>
      </w:r>
      <w:r>
        <w:rPr>
          <w:rFonts w:ascii="Cambria" w:hAnsi="Cambria"/>
          <w:sz w:val="24"/>
          <w:szCs w:val="24"/>
        </w:rPr>
        <w:t xml:space="preserve"> porcji;</w:t>
      </w:r>
    </w:p>
    <w:p w14:paraId="06979614" w14:textId="33E698F2" w:rsidR="00F613CE" w:rsidRDefault="00F613CE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Zupa grzybowa – </w:t>
      </w:r>
      <w:r w:rsidR="007D157D">
        <w:rPr>
          <w:rFonts w:ascii="Cambria" w:hAnsi="Cambria"/>
          <w:sz w:val="24"/>
          <w:szCs w:val="24"/>
        </w:rPr>
        <w:t>80</w:t>
      </w:r>
      <w:r>
        <w:rPr>
          <w:rFonts w:ascii="Cambria" w:hAnsi="Cambria"/>
          <w:sz w:val="24"/>
          <w:szCs w:val="24"/>
        </w:rPr>
        <w:t xml:space="preserve"> porcji;</w:t>
      </w:r>
    </w:p>
    <w:p w14:paraId="65D73EF1" w14:textId="09EF5645" w:rsidR="00F73EEC" w:rsidRDefault="00F73EEC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Krokiety (</w:t>
      </w:r>
      <w:r w:rsidR="00F613CE">
        <w:rPr>
          <w:rFonts w:ascii="Cambria" w:hAnsi="Cambria"/>
          <w:sz w:val="24"/>
          <w:szCs w:val="24"/>
        </w:rPr>
        <w:t xml:space="preserve">szpinak i </w:t>
      </w:r>
      <w:r>
        <w:rPr>
          <w:rFonts w:ascii="Cambria" w:hAnsi="Cambria"/>
          <w:sz w:val="24"/>
          <w:szCs w:val="24"/>
        </w:rPr>
        <w:t xml:space="preserve">ser żółty) – </w:t>
      </w:r>
      <w:r w:rsidR="007D157D">
        <w:rPr>
          <w:rFonts w:ascii="Cambria" w:hAnsi="Cambria"/>
          <w:sz w:val="24"/>
          <w:szCs w:val="24"/>
        </w:rPr>
        <w:t>80</w:t>
      </w:r>
      <w:r>
        <w:rPr>
          <w:rFonts w:ascii="Cambria" w:hAnsi="Cambria"/>
          <w:sz w:val="24"/>
          <w:szCs w:val="24"/>
        </w:rPr>
        <w:t xml:space="preserve"> porcji;</w:t>
      </w:r>
    </w:p>
    <w:p w14:paraId="24877C7A" w14:textId="6C16A345" w:rsidR="00FD0EA8" w:rsidRDefault="00FD0EA8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Pierogi z kapustą i grzybami (min. 7 szt./na porcję) – </w:t>
      </w:r>
      <w:r w:rsidR="007D157D">
        <w:rPr>
          <w:rFonts w:ascii="Cambria" w:hAnsi="Cambria"/>
          <w:sz w:val="24"/>
          <w:szCs w:val="24"/>
        </w:rPr>
        <w:t>80</w:t>
      </w:r>
      <w:r>
        <w:rPr>
          <w:rFonts w:ascii="Cambria" w:hAnsi="Cambria"/>
          <w:sz w:val="24"/>
          <w:szCs w:val="24"/>
        </w:rPr>
        <w:t xml:space="preserve"> porcji</w:t>
      </w:r>
    </w:p>
    <w:p w14:paraId="54606B67" w14:textId="5BCF483D" w:rsidR="0028135D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Łosoś marynowany z sosem chrzanowym - </w:t>
      </w:r>
      <w:r w:rsidR="007D157D">
        <w:rPr>
          <w:rFonts w:ascii="Cambria" w:hAnsi="Cambria"/>
          <w:sz w:val="24"/>
          <w:szCs w:val="24"/>
        </w:rPr>
        <w:t>80</w:t>
      </w:r>
      <w:r>
        <w:rPr>
          <w:rFonts w:ascii="Cambria" w:hAnsi="Cambria"/>
          <w:sz w:val="24"/>
          <w:szCs w:val="24"/>
        </w:rPr>
        <w:t xml:space="preserve"> porcji;</w:t>
      </w:r>
    </w:p>
    <w:p w14:paraId="0B3BD5A1" w14:textId="7161D4D9" w:rsidR="00D11329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Łosoś w galarecie - </w:t>
      </w:r>
      <w:r w:rsidR="007D157D">
        <w:rPr>
          <w:rFonts w:ascii="Cambria" w:hAnsi="Cambria"/>
          <w:sz w:val="24"/>
          <w:szCs w:val="24"/>
        </w:rPr>
        <w:t>80</w:t>
      </w:r>
      <w:r>
        <w:rPr>
          <w:rFonts w:ascii="Cambria" w:hAnsi="Cambria"/>
          <w:sz w:val="24"/>
          <w:szCs w:val="24"/>
        </w:rPr>
        <w:t xml:space="preserve"> porcji;</w:t>
      </w:r>
    </w:p>
    <w:p w14:paraId="671AB69E" w14:textId="2852DF18" w:rsidR="00D11329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Pstrąg w galarecie – </w:t>
      </w:r>
      <w:r w:rsidR="0074718C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>0 porcji;</w:t>
      </w:r>
    </w:p>
    <w:p w14:paraId="38B9C17B" w14:textId="4CF7A514" w:rsidR="00D11329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Ryba po grecku – </w:t>
      </w:r>
      <w:r w:rsidR="0074718C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>0 porcji;</w:t>
      </w:r>
    </w:p>
    <w:p w14:paraId="64D16ABA" w14:textId="17D036BD" w:rsidR="00D11329" w:rsidRDefault="00C12160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Schab w galarecie</w:t>
      </w:r>
      <w:r w:rsidR="00D11329">
        <w:rPr>
          <w:rFonts w:ascii="Cambria" w:hAnsi="Cambria"/>
          <w:sz w:val="24"/>
          <w:szCs w:val="24"/>
        </w:rPr>
        <w:t xml:space="preserve"> – </w:t>
      </w:r>
      <w:r w:rsidR="0074718C">
        <w:rPr>
          <w:rFonts w:ascii="Cambria" w:hAnsi="Cambria"/>
          <w:sz w:val="24"/>
          <w:szCs w:val="24"/>
        </w:rPr>
        <w:t>5</w:t>
      </w:r>
      <w:r w:rsidR="00D11329">
        <w:rPr>
          <w:rFonts w:ascii="Cambria" w:hAnsi="Cambria"/>
          <w:sz w:val="24"/>
          <w:szCs w:val="24"/>
        </w:rPr>
        <w:t>0 porcji;</w:t>
      </w:r>
    </w:p>
    <w:p w14:paraId="7B080474" w14:textId="4643ACB8" w:rsidR="00D11329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Śledź w sosie tatarskim – </w:t>
      </w:r>
      <w:r w:rsidR="0074718C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>0 porcji;</w:t>
      </w:r>
    </w:p>
    <w:p w14:paraId="43F65902" w14:textId="5416167A" w:rsidR="00D11329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Sałatka grecka – </w:t>
      </w:r>
      <w:r w:rsidR="007D157D">
        <w:rPr>
          <w:rFonts w:ascii="Cambria" w:hAnsi="Cambria"/>
          <w:sz w:val="24"/>
          <w:szCs w:val="24"/>
        </w:rPr>
        <w:t>80</w:t>
      </w:r>
      <w:r>
        <w:rPr>
          <w:rFonts w:ascii="Cambria" w:hAnsi="Cambria"/>
          <w:sz w:val="24"/>
          <w:szCs w:val="24"/>
        </w:rPr>
        <w:t xml:space="preserve"> porcji;</w:t>
      </w:r>
    </w:p>
    <w:p w14:paraId="7DCA4A3B" w14:textId="05C4FD0D" w:rsidR="00D11329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Sałatka jarzynowa (tradycyjna) – </w:t>
      </w:r>
      <w:r w:rsidR="007D157D">
        <w:rPr>
          <w:rFonts w:ascii="Cambria" w:hAnsi="Cambria"/>
          <w:sz w:val="24"/>
          <w:szCs w:val="24"/>
        </w:rPr>
        <w:t>80</w:t>
      </w:r>
      <w:r>
        <w:rPr>
          <w:rFonts w:ascii="Cambria" w:hAnsi="Cambria"/>
          <w:sz w:val="24"/>
          <w:szCs w:val="24"/>
        </w:rPr>
        <w:t xml:space="preserve"> porcji;</w:t>
      </w:r>
    </w:p>
    <w:p w14:paraId="46011FB2" w14:textId="5376209B" w:rsidR="00D11329" w:rsidRDefault="00D11329" w:rsidP="00D11329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Pieczywo</w:t>
      </w:r>
      <w:r w:rsidR="00F613CE">
        <w:rPr>
          <w:rFonts w:ascii="Cambria" w:hAnsi="Cambria"/>
          <w:sz w:val="24"/>
          <w:szCs w:val="24"/>
        </w:rPr>
        <w:t xml:space="preserve"> różne (białe, razowe)</w:t>
      </w:r>
      <w:r>
        <w:rPr>
          <w:rFonts w:ascii="Cambria" w:hAnsi="Cambria"/>
          <w:sz w:val="24"/>
          <w:szCs w:val="24"/>
        </w:rPr>
        <w:t>/masło – 1</w:t>
      </w:r>
      <w:r w:rsidR="007D157D"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</w:rPr>
        <w:t>0 porcji;</w:t>
      </w:r>
    </w:p>
    <w:p w14:paraId="7368C376" w14:textId="77777777" w:rsidR="00DD683A" w:rsidRPr="004D7594" w:rsidRDefault="00DD683A" w:rsidP="0028135D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2D136121" w14:textId="394BC864" w:rsidR="00DD683A" w:rsidRDefault="00DD683A" w:rsidP="00DD683A">
      <w:pPr>
        <w:pStyle w:val="Akapitzlist"/>
        <w:spacing w:line="36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ZADANIE 3 – </w:t>
      </w:r>
      <w:r w:rsidR="008D15F9">
        <w:rPr>
          <w:rFonts w:ascii="Cambria" w:hAnsi="Cambria"/>
          <w:b/>
          <w:sz w:val="24"/>
          <w:szCs w:val="24"/>
        </w:rPr>
        <w:t xml:space="preserve">napoje </w:t>
      </w:r>
    </w:p>
    <w:p w14:paraId="0725C346" w14:textId="1E8B6294" w:rsidR="00EF5065" w:rsidRDefault="00EF5065" w:rsidP="00EF5065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Kawa </w:t>
      </w:r>
      <w:r w:rsidR="005A7E1C">
        <w:rPr>
          <w:rFonts w:ascii="Cambria" w:hAnsi="Cambria"/>
          <w:sz w:val="24"/>
          <w:szCs w:val="24"/>
        </w:rPr>
        <w:t xml:space="preserve">(ekspres) </w:t>
      </w:r>
      <w:r>
        <w:rPr>
          <w:rFonts w:ascii="Cambria" w:hAnsi="Cambria"/>
          <w:sz w:val="24"/>
          <w:szCs w:val="24"/>
        </w:rPr>
        <w:t xml:space="preserve">i herbata </w:t>
      </w:r>
      <w:r w:rsidR="00F73EEC">
        <w:rPr>
          <w:rFonts w:ascii="Cambria" w:hAnsi="Cambria"/>
          <w:sz w:val="24"/>
          <w:szCs w:val="24"/>
        </w:rPr>
        <w:t xml:space="preserve">(warnik) </w:t>
      </w:r>
      <w:r>
        <w:rPr>
          <w:rFonts w:ascii="Cambria" w:hAnsi="Cambria"/>
          <w:sz w:val="24"/>
          <w:szCs w:val="24"/>
        </w:rPr>
        <w:t>bez limitu</w:t>
      </w:r>
      <w:r w:rsidR="00775337">
        <w:rPr>
          <w:rFonts w:ascii="Cambria" w:hAnsi="Cambria"/>
          <w:sz w:val="24"/>
          <w:szCs w:val="24"/>
        </w:rPr>
        <w:t xml:space="preserve"> (cytryna pokrojona w plasterki i wyłożona na talerzykach, cukier biały/brązowy w saszetkach, mleko podawane w dzbankach do mleka)</w:t>
      </w:r>
      <w:r>
        <w:rPr>
          <w:rFonts w:ascii="Cambria" w:hAnsi="Cambria"/>
          <w:sz w:val="24"/>
          <w:szCs w:val="24"/>
        </w:rPr>
        <w:t>;</w:t>
      </w:r>
      <w:r w:rsidR="005A7E1C">
        <w:rPr>
          <w:rFonts w:ascii="Cambria" w:hAnsi="Cambria"/>
          <w:sz w:val="24"/>
          <w:szCs w:val="24"/>
        </w:rPr>
        <w:t xml:space="preserve"> </w:t>
      </w:r>
    </w:p>
    <w:p w14:paraId="2AFF31D0" w14:textId="4577077A" w:rsidR="00EF5065" w:rsidRPr="00EF5065" w:rsidRDefault="00EF5065" w:rsidP="00EF5065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Napoje zimne (ilość proporcjonalna do ilości </w:t>
      </w:r>
      <w:r w:rsidR="00524EA2">
        <w:rPr>
          <w:rFonts w:ascii="Cambria" w:hAnsi="Cambria"/>
          <w:sz w:val="24"/>
          <w:szCs w:val="24"/>
        </w:rPr>
        <w:t>uczestników</w:t>
      </w:r>
      <w:r>
        <w:rPr>
          <w:rFonts w:ascii="Cambria" w:hAnsi="Cambria"/>
          <w:sz w:val="24"/>
          <w:szCs w:val="24"/>
        </w:rPr>
        <w:t xml:space="preserve">): woda </w:t>
      </w:r>
      <w:proofErr w:type="spellStart"/>
      <w:r>
        <w:rPr>
          <w:rFonts w:ascii="Cambria" w:hAnsi="Cambria"/>
          <w:sz w:val="24"/>
          <w:szCs w:val="24"/>
        </w:rPr>
        <w:t>niegaz</w:t>
      </w:r>
      <w:proofErr w:type="spellEnd"/>
      <w:r>
        <w:rPr>
          <w:rFonts w:ascii="Cambria" w:hAnsi="Cambria"/>
          <w:sz w:val="24"/>
          <w:szCs w:val="24"/>
        </w:rPr>
        <w:t>. z miętą i cytryną, woda gaz. butelka, sok pomarańczowy, sok jabłkowy;</w:t>
      </w:r>
    </w:p>
    <w:p w14:paraId="7118AB62" w14:textId="2C757D72" w:rsidR="00DD683A" w:rsidRPr="00DD683A" w:rsidRDefault="00DD683A" w:rsidP="00DD683A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DD683A">
        <w:rPr>
          <w:rFonts w:ascii="Cambria" w:hAnsi="Cambria"/>
          <w:sz w:val="24"/>
          <w:szCs w:val="24"/>
        </w:rPr>
        <w:t xml:space="preserve">Wino </w:t>
      </w:r>
      <w:r w:rsidR="00F73EEC">
        <w:rPr>
          <w:rFonts w:ascii="Cambria" w:hAnsi="Cambria"/>
          <w:sz w:val="24"/>
          <w:szCs w:val="24"/>
        </w:rPr>
        <w:t>białe</w:t>
      </w:r>
      <w:r w:rsidR="007D157D" w:rsidRPr="007D157D">
        <w:rPr>
          <w:rFonts w:ascii="Cambria" w:hAnsi="Cambria"/>
          <w:sz w:val="24"/>
          <w:szCs w:val="24"/>
        </w:rPr>
        <w:t xml:space="preserve"> </w:t>
      </w:r>
      <w:r w:rsidR="007D157D">
        <w:rPr>
          <w:rFonts w:ascii="Cambria" w:hAnsi="Cambria"/>
          <w:sz w:val="24"/>
          <w:szCs w:val="24"/>
        </w:rPr>
        <w:t>musujące /czerwone</w:t>
      </w:r>
      <w:r w:rsidR="00F73EEC">
        <w:rPr>
          <w:rFonts w:ascii="Cambria" w:hAnsi="Cambria"/>
          <w:sz w:val="24"/>
          <w:szCs w:val="24"/>
        </w:rPr>
        <w:t xml:space="preserve"> </w:t>
      </w:r>
      <w:r w:rsidR="00470F74">
        <w:rPr>
          <w:rFonts w:ascii="Cambria" w:hAnsi="Cambria"/>
          <w:sz w:val="24"/>
          <w:szCs w:val="24"/>
        </w:rPr>
        <w:t xml:space="preserve">bezalkoholowe </w:t>
      </w:r>
      <w:r>
        <w:rPr>
          <w:rFonts w:ascii="Cambria" w:hAnsi="Cambria"/>
          <w:sz w:val="24"/>
          <w:szCs w:val="24"/>
        </w:rPr>
        <w:t>(podane w kieliszkach</w:t>
      </w:r>
      <w:r w:rsidR="007D157D">
        <w:rPr>
          <w:rFonts w:ascii="Cambria" w:hAnsi="Cambria"/>
          <w:sz w:val="24"/>
          <w:szCs w:val="24"/>
        </w:rPr>
        <w:t>, pół na pół</w:t>
      </w:r>
      <w:r>
        <w:rPr>
          <w:rFonts w:ascii="Cambria" w:hAnsi="Cambria"/>
          <w:sz w:val="24"/>
          <w:szCs w:val="24"/>
        </w:rPr>
        <w:t xml:space="preserve">) – </w:t>
      </w:r>
      <w:r w:rsidR="00F73EEC">
        <w:rPr>
          <w:rFonts w:ascii="Cambria" w:hAnsi="Cambria"/>
          <w:sz w:val="24"/>
          <w:szCs w:val="24"/>
        </w:rPr>
        <w:t>1</w:t>
      </w:r>
      <w:r w:rsidR="007D157D">
        <w:rPr>
          <w:rFonts w:ascii="Cambria" w:hAnsi="Cambria"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>0 porcji;</w:t>
      </w:r>
    </w:p>
    <w:p w14:paraId="12053992" w14:textId="77777777" w:rsidR="0028135D" w:rsidRPr="00154023" w:rsidRDefault="0028135D" w:rsidP="0028135D">
      <w:pPr>
        <w:pStyle w:val="Akapitzlist"/>
        <w:spacing w:line="360" w:lineRule="auto"/>
        <w:jc w:val="both"/>
      </w:pPr>
    </w:p>
    <w:p w14:paraId="100ABED1" w14:textId="77777777" w:rsidR="007A284D" w:rsidRPr="00C06BD5" w:rsidRDefault="007A284D" w:rsidP="00F565B6">
      <w:pPr>
        <w:spacing w:line="360" w:lineRule="auto"/>
        <w:rPr>
          <w:rFonts w:ascii="Cambria" w:hAnsi="Cambria"/>
          <w:bCs/>
          <w:sz w:val="24"/>
          <w:szCs w:val="24"/>
        </w:rPr>
      </w:pPr>
    </w:p>
    <w:p w14:paraId="3155A784" w14:textId="77777777" w:rsidR="00AF64C2" w:rsidRDefault="00AF64C2" w:rsidP="00AF64C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AF64C2">
        <w:rPr>
          <w:rFonts w:ascii="Cambria" w:hAnsi="Cambria"/>
          <w:b/>
          <w:sz w:val="26"/>
          <w:szCs w:val="26"/>
        </w:rPr>
        <w:lastRenderedPageBreak/>
        <w:t xml:space="preserve">Miejsce </w:t>
      </w:r>
      <w:r w:rsidR="00591762">
        <w:rPr>
          <w:rFonts w:ascii="Cambria" w:hAnsi="Cambria"/>
          <w:b/>
          <w:sz w:val="26"/>
          <w:szCs w:val="26"/>
        </w:rPr>
        <w:t>świadczenia usługi</w:t>
      </w:r>
    </w:p>
    <w:p w14:paraId="4D4900D0" w14:textId="70AF14A9" w:rsidR="00451A24" w:rsidRDefault="00F73EEC" w:rsidP="00634DAD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5A7E1C">
        <w:rPr>
          <w:rFonts w:ascii="Cambria" w:hAnsi="Cambria"/>
          <w:bCs/>
          <w:sz w:val="24"/>
          <w:szCs w:val="24"/>
        </w:rPr>
        <w:t>Centrum Offshore Uniwersytetu Morskiego w Gdyni</w:t>
      </w:r>
      <w:r>
        <w:rPr>
          <w:rFonts w:ascii="Cambria" w:hAnsi="Cambria"/>
          <w:bCs/>
          <w:sz w:val="24"/>
          <w:szCs w:val="24"/>
        </w:rPr>
        <w:t>, budynek B,</w:t>
      </w:r>
      <w:r w:rsidRPr="005A7E1C">
        <w:rPr>
          <w:rFonts w:ascii="Cambria" w:hAnsi="Cambria"/>
          <w:bCs/>
          <w:sz w:val="24"/>
          <w:szCs w:val="24"/>
        </w:rPr>
        <w:t xml:space="preserve"> ul. Roberta de Plelo 20, 80-548 Gdańsk</w:t>
      </w:r>
      <w:r w:rsidR="00524EA2">
        <w:rPr>
          <w:rFonts w:ascii="Cambria" w:hAnsi="Cambria"/>
          <w:sz w:val="24"/>
          <w:szCs w:val="24"/>
        </w:rPr>
        <w:t>.</w:t>
      </w:r>
    </w:p>
    <w:p w14:paraId="02B0E694" w14:textId="77777777" w:rsidR="00524EA2" w:rsidRPr="00634DAD" w:rsidRDefault="00524EA2" w:rsidP="00457E1F">
      <w:pPr>
        <w:pStyle w:val="Akapitzlist"/>
        <w:spacing w:line="360" w:lineRule="auto"/>
        <w:ind w:left="1440"/>
        <w:jc w:val="both"/>
        <w:rPr>
          <w:rFonts w:ascii="Cambria" w:hAnsi="Cambria"/>
          <w:sz w:val="24"/>
          <w:szCs w:val="24"/>
        </w:rPr>
      </w:pPr>
    </w:p>
    <w:p w14:paraId="30CE9351" w14:textId="77777777" w:rsidR="008F1348" w:rsidRPr="008F1348" w:rsidRDefault="008F1348" w:rsidP="008F1348">
      <w:pPr>
        <w:pStyle w:val="Akapitzlist"/>
        <w:spacing w:line="360" w:lineRule="auto"/>
        <w:ind w:left="1440"/>
        <w:jc w:val="both"/>
        <w:rPr>
          <w:rFonts w:ascii="Cambria" w:hAnsi="Cambria"/>
          <w:color w:val="FF0000"/>
          <w:sz w:val="24"/>
          <w:szCs w:val="24"/>
        </w:rPr>
      </w:pPr>
    </w:p>
    <w:p w14:paraId="6A2E638F" w14:textId="77777777" w:rsidR="00AF64C2" w:rsidRDefault="00AF64C2" w:rsidP="002320A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5106A">
        <w:rPr>
          <w:rFonts w:ascii="Cambria" w:hAnsi="Cambria"/>
          <w:b/>
          <w:sz w:val="26"/>
          <w:szCs w:val="26"/>
        </w:rPr>
        <w:t>Obsługa</w:t>
      </w:r>
    </w:p>
    <w:p w14:paraId="10AE5040" w14:textId="7846DA00" w:rsidR="00AF5C7F" w:rsidRDefault="00AF5C7F" w:rsidP="00AF5C7F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 xml:space="preserve">Wykonawca powinien zapewnić fachową i wykwalifikowaną obsługę </w:t>
      </w:r>
      <w:r w:rsidR="00CA72A6">
        <w:rPr>
          <w:rFonts w:ascii="Cambria" w:hAnsi="Cambria"/>
          <w:sz w:val="24"/>
          <w:szCs w:val="24"/>
        </w:rPr>
        <w:br/>
      </w:r>
      <w:r w:rsidRPr="00CA72A6">
        <w:rPr>
          <w:rFonts w:ascii="Cambria" w:hAnsi="Cambria"/>
          <w:sz w:val="24"/>
          <w:szCs w:val="24"/>
        </w:rPr>
        <w:t>gwarantującą właściwe i rzetelne wykonanie usługi</w:t>
      </w:r>
      <w:r w:rsidR="0028135D">
        <w:rPr>
          <w:rFonts w:ascii="Cambria" w:hAnsi="Cambria"/>
          <w:sz w:val="24"/>
          <w:szCs w:val="24"/>
        </w:rPr>
        <w:t>.</w:t>
      </w:r>
    </w:p>
    <w:p w14:paraId="3BCB5C00" w14:textId="0923CE81" w:rsidR="00E3698E" w:rsidRPr="00755D0B" w:rsidRDefault="00E3698E" w:rsidP="000A04A0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>Wykonawca powinien zapewnić obsługę w liczbie niezbędnej do szybkiego, sprawnego i bieżącego obsłużenia gości.</w:t>
      </w:r>
      <w:r w:rsidR="00F2249C" w:rsidRPr="00CA72A6">
        <w:rPr>
          <w:rFonts w:ascii="Cambria" w:hAnsi="Cambria"/>
          <w:sz w:val="24"/>
          <w:szCs w:val="24"/>
        </w:rPr>
        <w:t xml:space="preserve"> </w:t>
      </w:r>
      <w:r w:rsidR="00F62BB7">
        <w:rPr>
          <w:rFonts w:ascii="Cambria" w:hAnsi="Cambria"/>
          <w:sz w:val="24"/>
          <w:szCs w:val="24"/>
        </w:rPr>
        <w:t>m</w:t>
      </w:r>
      <w:r w:rsidR="00F2249C" w:rsidRPr="00CA72A6">
        <w:rPr>
          <w:rFonts w:ascii="Cambria" w:hAnsi="Cambria"/>
          <w:sz w:val="24"/>
          <w:szCs w:val="24"/>
        </w:rPr>
        <w:t>in</w:t>
      </w:r>
      <w:r w:rsidR="00F62BB7">
        <w:rPr>
          <w:rFonts w:ascii="Cambria" w:hAnsi="Cambria"/>
          <w:sz w:val="24"/>
          <w:szCs w:val="24"/>
        </w:rPr>
        <w:t xml:space="preserve">. </w:t>
      </w:r>
      <w:r w:rsidR="00723E0E">
        <w:rPr>
          <w:rFonts w:ascii="Cambria" w:hAnsi="Cambria"/>
          <w:sz w:val="24"/>
          <w:szCs w:val="24"/>
        </w:rPr>
        <w:t>4</w:t>
      </w:r>
      <w:bookmarkStart w:id="0" w:name="_GoBack"/>
      <w:bookmarkEnd w:id="0"/>
      <w:r w:rsidR="00D01FF5" w:rsidRPr="00B66C31">
        <w:rPr>
          <w:rFonts w:ascii="Cambria" w:hAnsi="Cambria"/>
          <w:sz w:val="24"/>
          <w:szCs w:val="24"/>
        </w:rPr>
        <w:t xml:space="preserve"> os</w:t>
      </w:r>
      <w:r w:rsidR="00DD683A">
        <w:rPr>
          <w:rFonts w:ascii="Cambria" w:hAnsi="Cambria"/>
          <w:sz w:val="24"/>
          <w:szCs w:val="24"/>
        </w:rPr>
        <w:t>ób</w:t>
      </w:r>
      <w:r w:rsidR="00D01FF5" w:rsidRPr="00B66C31">
        <w:rPr>
          <w:rFonts w:ascii="Cambria" w:hAnsi="Cambria"/>
          <w:sz w:val="24"/>
          <w:szCs w:val="24"/>
        </w:rPr>
        <w:t xml:space="preserve">. </w:t>
      </w:r>
    </w:p>
    <w:p w14:paraId="6162E3E2" w14:textId="6FEFFEB3" w:rsidR="00755D0B" w:rsidRPr="00755D0B" w:rsidRDefault="00755D0B" w:rsidP="000A04A0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Obsługa kelnerska zobowiązana jest to bieżącego, w miarę zużycia, uzupełniania dań i produktów, zastawy stołowej oraz do utrzymania porządku podczas wydarzenia. Dodatkowo obsługo zobowiązana jest do bieżącego zabierania zużytej zastawy i uzupełniania czystą zastawą. </w:t>
      </w:r>
    </w:p>
    <w:p w14:paraId="650B05F9" w14:textId="3EDC7783" w:rsidR="00755D0B" w:rsidRPr="00F565B6" w:rsidRDefault="00755D0B" w:rsidP="000A04A0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Obsługa powinna być ubrana w jednolity strój odpowiedni do wydarzania. </w:t>
      </w:r>
    </w:p>
    <w:p w14:paraId="3605DB0F" w14:textId="77777777" w:rsidR="00F62BB7" w:rsidRPr="00F565B6" w:rsidRDefault="00F62BB7" w:rsidP="00F565B6">
      <w:pPr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</w:p>
    <w:p w14:paraId="107CDC97" w14:textId="77777777" w:rsidR="00A57699" w:rsidRPr="00B66C31" w:rsidRDefault="002320AA" w:rsidP="00591762">
      <w:pPr>
        <w:pStyle w:val="Akapitzlist"/>
        <w:numPr>
          <w:ilvl w:val="0"/>
          <w:numId w:val="16"/>
        </w:numPr>
        <w:spacing w:line="360" w:lineRule="auto"/>
        <w:ind w:left="851" w:hanging="491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Dodatkowo </w:t>
      </w:r>
      <w:r w:rsidRPr="00B66C31">
        <w:rPr>
          <w:rFonts w:ascii="Cambria" w:hAnsi="Cambria"/>
          <w:b/>
          <w:sz w:val="26"/>
          <w:szCs w:val="26"/>
        </w:rPr>
        <w:t>Zamawiają</w:t>
      </w:r>
      <w:r w:rsidR="00AF5C7F" w:rsidRPr="00B66C31">
        <w:rPr>
          <w:rFonts w:ascii="Cambria" w:hAnsi="Cambria"/>
          <w:b/>
          <w:sz w:val="26"/>
          <w:szCs w:val="26"/>
        </w:rPr>
        <w:t>cy wymaga od W</w:t>
      </w:r>
      <w:r w:rsidRPr="00B66C31">
        <w:rPr>
          <w:rFonts w:ascii="Cambria" w:hAnsi="Cambria"/>
          <w:b/>
          <w:sz w:val="26"/>
          <w:szCs w:val="26"/>
        </w:rPr>
        <w:t>ykonawcy</w:t>
      </w:r>
      <w:r w:rsidR="002C734B" w:rsidRPr="00B66C31">
        <w:rPr>
          <w:rFonts w:ascii="Cambria" w:hAnsi="Cambria"/>
          <w:b/>
          <w:sz w:val="26"/>
          <w:szCs w:val="26"/>
        </w:rPr>
        <w:t>, że</w:t>
      </w:r>
      <w:r w:rsidR="00AF64C2" w:rsidRPr="00B66C31">
        <w:rPr>
          <w:rFonts w:ascii="Cambria" w:hAnsi="Cambria"/>
          <w:b/>
          <w:sz w:val="26"/>
          <w:szCs w:val="26"/>
        </w:rPr>
        <w:t>:</w:t>
      </w:r>
    </w:p>
    <w:p w14:paraId="1B129B98" w14:textId="2C037314" w:rsidR="00C05ADE" w:rsidRDefault="002959C1" w:rsidP="002959C1">
      <w:pPr>
        <w:pStyle w:val="Akapitzlist"/>
        <w:spacing w:line="360" w:lineRule="auto"/>
        <w:ind w:left="1418" w:hanging="284"/>
        <w:jc w:val="both"/>
        <w:rPr>
          <w:rFonts w:ascii="Cambria" w:hAnsi="Cambria"/>
          <w:b/>
          <w:sz w:val="26"/>
          <w:szCs w:val="26"/>
        </w:rPr>
      </w:pPr>
      <w:r w:rsidRPr="00B66C31">
        <w:rPr>
          <w:rFonts w:ascii="Cambria" w:hAnsi="Cambria"/>
          <w:b/>
          <w:sz w:val="26"/>
          <w:szCs w:val="26"/>
        </w:rPr>
        <w:t xml:space="preserve">- </w:t>
      </w:r>
      <w:r w:rsidRPr="00B66C31">
        <w:rPr>
          <w:rFonts w:ascii="Cambria" w:hAnsi="Cambria"/>
          <w:b/>
          <w:sz w:val="26"/>
          <w:szCs w:val="26"/>
        </w:rPr>
        <w:tab/>
      </w:r>
      <w:r w:rsidRPr="00B66C31">
        <w:rPr>
          <w:rFonts w:ascii="Cambria" w:hAnsi="Cambria"/>
          <w:bCs/>
          <w:sz w:val="24"/>
          <w:szCs w:val="24"/>
        </w:rPr>
        <w:t xml:space="preserve">w uzgodnionym </w:t>
      </w:r>
      <w:r w:rsidR="0055474D" w:rsidRPr="00B66C31">
        <w:rPr>
          <w:rFonts w:ascii="Cambria" w:hAnsi="Cambria"/>
          <w:bCs/>
          <w:sz w:val="24"/>
          <w:szCs w:val="24"/>
        </w:rPr>
        <w:t xml:space="preserve">z Zamawiającym </w:t>
      </w:r>
      <w:r w:rsidRPr="00B66C31">
        <w:rPr>
          <w:rFonts w:ascii="Cambria" w:hAnsi="Cambria"/>
          <w:bCs/>
          <w:sz w:val="24"/>
          <w:szCs w:val="24"/>
        </w:rPr>
        <w:t xml:space="preserve">terminie zostanie przeprowadzona </w:t>
      </w:r>
      <w:r w:rsidR="0055474D" w:rsidRPr="00B66C31">
        <w:rPr>
          <w:rFonts w:ascii="Cambria" w:hAnsi="Cambria"/>
          <w:bCs/>
          <w:sz w:val="24"/>
          <w:szCs w:val="24"/>
        </w:rPr>
        <w:t>w</w:t>
      </w:r>
      <w:r w:rsidR="00C05ADE" w:rsidRPr="00B66C31">
        <w:rPr>
          <w:rFonts w:ascii="Cambria" w:hAnsi="Cambria"/>
          <w:bCs/>
          <w:sz w:val="24"/>
          <w:szCs w:val="24"/>
        </w:rPr>
        <w:t>izja lokalna</w:t>
      </w:r>
      <w:r w:rsidRPr="00B66C31">
        <w:rPr>
          <w:rFonts w:ascii="Cambria" w:hAnsi="Cambria"/>
          <w:bCs/>
          <w:sz w:val="24"/>
          <w:szCs w:val="24"/>
        </w:rPr>
        <w:t xml:space="preserve"> przez Wykonawcę w miejscu</w:t>
      </w:r>
      <w:r w:rsidR="0055474D" w:rsidRPr="00B66C31">
        <w:rPr>
          <w:rFonts w:ascii="Cambria" w:hAnsi="Cambria"/>
          <w:bCs/>
          <w:sz w:val="24"/>
          <w:szCs w:val="24"/>
        </w:rPr>
        <w:t xml:space="preserve"> wydarzenia</w:t>
      </w:r>
      <w:r w:rsidR="0055474D">
        <w:rPr>
          <w:rFonts w:ascii="Cambria" w:hAnsi="Cambria"/>
          <w:bCs/>
          <w:sz w:val="24"/>
          <w:szCs w:val="24"/>
        </w:rPr>
        <w:t xml:space="preserve">. Zamawiający poda osobę do kontaktu w tym zakresie. </w:t>
      </w:r>
    </w:p>
    <w:p w14:paraId="21275337" w14:textId="0CAE5881" w:rsidR="002320AA" w:rsidRDefault="002320AA" w:rsidP="002320AA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Oferowane dania i dodatki </w:t>
      </w:r>
      <w:r w:rsidR="002C734B">
        <w:rPr>
          <w:rFonts w:ascii="Cambria" w:hAnsi="Cambria"/>
          <w:sz w:val="24"/>
          <w:szCs w:val="24"/>
        </w:rPr>
        <w:t>zostaną przygotowane</w:t>
      </w:r>
      <w:r>
        <w:rPr>
          <w:rFonts w:ascii="Cambria" w:hAnsi="Cambria"/>
          <w:sz w:val="24"/>
          <w:szCs w:val="24"/>
        </w:rPr>
        <w:t xml:space="preserve"> estetycznie i elegancko </w:t>
      </w:r>
      <w:r w:rsidR="002C734B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z wykorzystaniem świeżych i wysokiej jakości produktów żywnościowych</w:t>
      </w:r>
      <w:r w:rsidR="00AF5C7F">
        <w:rPr>
          <w:rFonts w:ascii="Cambria" w:hAnsi="Cambria"/>
          <w:sz w:val="24"/>
          <w:szCs w:val="24"/>
        </w:rPr>
        <w:t>.</w:t>
      </w:r>
    </w:p>
    <w:p w14:paraId="178608E2" w14:textId="50A60859" w:rsidR="00A1567B" w:rsidRDefault="00A1567B" w:rsidP="002320AA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Przygotowane posiłki muszą spełniać wszystkie wym</w:t>
      </w:r>
      <w:r w:rsidR="00524EA2">
        <w:rPr>
          <w:rFonts w:ascii="Cambria" w:hAnsi="Cambria"/>
          <w:sz w:val="24"/>
          <w:szCs w:val="24"/>
        </w:rPr>
        <w:t>ogi i normy żywienia</w:t>
      </w:r>
      <w:r>
        <w:rPr>
          <w:rFonts w:ascii="Cambria" w:hAnsi="Cambria"/>
          <w:sz w:val="24"/>
          <w:szCs w:val="24"/>
        </w:rPr>
        <w:t>.</w:t>
      </w:r>
    </w:p>
    <w:p w14:paraId="7CB02DF5" w14:textId="5603DB4C" w:rsidR="002320AA" w:rsidRDefault="002C734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Potrawy przygotowane będą</w:t>
      </w:r>
      <w:r w:rsidR="002320AA" w:rsidRPr="00AF5C7F">
        <w:rPr>
          <w:rFonts w:ascii="Cambria" w:hAnsi="Cambria"/>
          <w:sz w:val="24"/>
          <w:szCs w:val="24"/>
        </w:rPr>
        <w:t xml:space="preserve"> z surowców świeżych, naturalnych, mało przetworzonych, z ograniczoną ilością substancji konserwujących, zagęszczających, barwiących lub sztucznie aromatyzowanych. Posiłki nie mogą być </w:t>
      </w:r>
      <w:r>
        <w:rPr>
          <w:rFonts w:ascii="Cambria" w:hAnsi="Cambria"/>
          <w:sz w:val="24"/>
          <w:szCs w:val="24"/>
        </w:rPr>
        <w:t>wykonane</w:t>
      </w:r>
      <w:r w:rsidR="002320AA" w:rsidRPr="00AF5C7F">
        <w:rPr>
          <w:rFonts w:ascii="Cambria" w:hAnsi="Cambria"/>
          <w:sz w:val="24"/>
          <w:szCs w:val="24"/>
        </w:rPr>
        <w:t xml:space="preserve"> z produktów typu instant, sosów w pudełku oraz produktów gotowych. </w:t>
      </w:r>
    </w:p>
    <w:p w14:paraId="0DE00D10" w14:textId="3C7A8706" w:rsidR="00AF5C7F" w:rsidRDefault="00CD035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stoliki koktajlowe w ilości odpowiedniej do ilości uczestników wydarzenia.</w:t>
      </w:r>
    </w:p>
    <w:p w14:paraId="439ACAB8" w14:textId="6AEA332F" w:rsidR="00CD035B" w:rsidRDefault="00CD035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stoły, na których będzie serwowany bufet szwedzki.</w:t>
      </w:r>
    </w:p>
    <w:p w14:paraId="35BA6FE3" w14:textId="249B0490" w:rsidR="00755D0B" w:rsidRDefault="00755D0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Wykonawca zapewni świąteczną dekorację stołów, na który będzie serwowany bufet szwedzki. </w:t>
      </w:r>
    </w:p>
    <w:p w14:paraId="6A0ADE41" w14:textId="3E94D57E" w:rsidR="00FA1219" w:rsidRDefault="00FA1219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jednolite, gładkie, bez żadnych wzorów obrusy/ elastyczne pokrowce w kolorze białym, granatowym lub czarnym do przykrycia stołów wykorzystywanych do bufetu szwedzkiego oraz stolików koktajlowych.</w:t>
      </w:r>
    </w:p>
    <w:p w14:paraId="2FB8E7F4" w14:textId="4E8EA2C3" w:rsidR="00767E48" w:rsidRDefault="00E5591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we wł</w:t>
      </w:r>
      <w:r w:rsidR="002361C6">
        <w:rPr>
          <w:rFonts w:ascii="Cambria" w:hAnsi="Cambria"/>
          <w:sz w:val="24"/>
          <w:szCs w:val="24"/>
        </w:rPr>
        <w:t>asnym zakresie</w:t>
      </w:r>
      <w:r>
        <w:rPr>
          <w:rFonts w:ascii="Cambria" w:hAnsi="Cambria"/>
          <w:sz w:val="24"/>
          <w:szCs w:val="24"/>
        </w:rPr>
        <w:t xml:space="preserve"> wyposaż</w:t>
      </w:r>
      <w:r w:rsidR="002361C6">
        <w:rPr>
          <w:rFonts w:ascii="Cambria" w:hAnsi="Cambria"/>
          <w:sz w:val="24"/>
          <w:szCs w:val="24"/>
        </w:rPr>
        <w:t>enie</w:t>
      </w:r>
      <w:r>
        <w:rPr>
          <w:rFonts w:ascii="Cambria" w:hAnsi="Cambria"/>
          <w:sz w:val="24"/>
          <w:szCs w:val="24"/>
        </w:rPr>
        <w:t xml:space="preserve"> niezbę</w:t>
      </w:r>
      <w:r w:rsidR="002361C6">
        <w:rPr>
          <w:rFonts w:ascii="Cambria" w:hAnsi="Cambria"/>
          <w:sz w:val="24"/>
          <w:szCs w:val="24"/>
        </w:rPr>
        <w:t>dne</w:t>
      </w:r>
      <w:r>
        <w:rPr>
          <w:rFonts w:ascii="Cambria" w:hAnsi="Cambria"/>
          <w:sz w:val="24"/>
          <w:szCs w:val="24"/>
        </w:rPr>
        <w:t xml:space="preserve"> do w</w:t>
      </w:r>
      <w:r w:rsidR="0014237A">
        <w:rPr>
          <w:rFonts w:ascii="Cambria" w:hAnsi="Cambria"/>
          <w:sz w:val="24"/>
          <w:szCs w:val="24"/>
        </w:rPr>
        <w:t>ykonania usługi (</w:t>
      </w:r>
      <w:r>
        <w:rPr>
          <w:rFonts w:ascii="Cambria" w:hAnsi="Cambria"/>
          <w:sz w:val="24"/>
          <w:szCs w:val="24"/>
        </w:rPr>
        <w:t>naczynia</w:t>
      </w:r>
      <w:r w:rsidR="002447DE">
        <w:rPr>
          <w:rFonts w:ascii="Cambria" w:hAnsi="Cambria"/>
          <w:sz w:val="24"/>
          <w:szCs w:val="24"/>
        </w:rPr>
        <w:t>, zastawę porcelanową i szklaną, sztućce</w:t>
      </w:r>
      <w:r>
        <w:rPr>
          <w:rFonts w:ascii="Cambria" w:hAnsi="Cambria"/>
          <w:sz w:val="24"/>
          <w:szCs w:val="24"/>
        </w:rPr>
        <w:t xml:space="preserve"> itp.). </w:t>
      </w:r>
    </w:p>
    <w:p w14:paraId="7103FB2F" w14:textId="2BEA0D8B" w:rsidR="00FA1219" w:rsidRPr="00FA1219" w:rsidRDefault="00767E48" w:rsidP="00FA1219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musi zapewnić</w:t>
      </w:r>
      <w:r w:rsidR="00591762">
        <w:rPr>
          <w:rFonts w:ascii="Cambria" w:hAnsi="Cambria"/>
          <w:sz w:val="24"/>
          <w:szCs w:val="24"/>
        </w:rPr>
        <w:t xml:space="preserve"> własną</w:t>
      </w:r>
      <w:r w:rsidR="00135BB1">
        <w:rPr>
          <w:rFonts w:ascii="Cambria" w:hAnsi="Cambria"/>
          <w:sz w:val="24"/>
          <w:szCs w:val="24"/>
        </w:rPr>
        <w:t>, ceramiczną</w:t>
      </w:r>
      <w:r w:rsidR="00591762">
        <w:rPr>
          <w:rFonts w:ascii="Cambria" w:hAnsi="Cambria"/>
          <w:sz w:val="24"/>
          <w:szCs w:val="24"/>
        </w:rPr>
        <w:t xml:space="preserve"> </w:t>
      </w:r>
      <w:r w:rsidR="00264171">
        <w:rPr>
          <w:rFonts w:ascii="Cambria" w:hAnsi="Cambria"/>
          <w:sz w:val="24"/>
          <w:szCs w:val="24"/>
        </w:rPr>
        <w:t>zastawę stołową służącą do spożywania</w:t>
      </w:r>
      <w:r>
        <w:rPr>
          <w:rFonts w:ascii="Cambria" w:hAnsi="Cambria"/>
          <w:sz w:val="24"/>
          <w:szCs w:val="24"/>
        </w:rPr>
        <w:t xml:space="preserve"> </w:t>
      </w:r>
      <w:r w:rsidR="00264171">
        <w:rPr>
          <w:rFonts w:ascii="Cambria" w:hAnsi="Cambria"/>
          <w:sz w:val="24"/>
          <w:szCs w:val="24"/>
        </w:rPr>
        <w:t>(</w:t>
      </w:r>
      <w:r>
        <w:rPr>
          <w:rFonts w:ascii="Cambria" w:hAnsi="Cambria"/>
          <w:sz w:val="24"/>
          <w:szCs w:val="24"/>
        </w:rPr>
        <w:t>tj. m.in.: talerze, szklanki,</w:t>
      </w:r>
      <w:r w:rsidR="00CD035B">
        <w:rPr>
          <w:rFonts w:ascii="Cambria" w:hAnsi="Cambria"/>
          <w:sz w:val="24"/>
          <w:szCs w:val="24"/>
        </w:rPr>
        <w:t xml:space="preserve"> kieliszki do wina,</w:t>
      </w:r>
      <w:r>
        <w:rPr>
          <w:rFonts w:ascii="Cambria" w:hAnsi="Cambria"/>
          <w:sz w:val="24"/>
          <w:szCs w:val="24"/>
        </w:rPr>
        <w:t xml:space="preserve"> sztućce</w:t>
      </w:r>
      <w:r w:rsidR="00264171">
        <w:rPr>
          <w:rFonts w:ascii="Cambria" w:hAnsi="Cambria"/>
          <w:sz w:val="24"/>
          <w:szCs w:val="24"/>
        </w:rPr>
        <w:t>)</w:t>
      </w:r>
      <w:r w:rsidR="00F62BB7">
        <w:rPr>
          <w:rFonts w:ascii="Cambria" w:hAnsi="Cambria"/>
          <w:sz w:val="24"/>
          <w:szCs w:val="24"/>
        </w:rPr>
        <w:t>.</w:t>
      </w:r>
      <w:r w:rsidR="00E3698E" w:rsidRPr="005E62E9">
        <w:rPr>
          <w:rFonts w:ascii="Cambria" w:hAnsi="Cambria"/>
          <w:sz w:val="24"/>
          <w:szCs w:val="24"/>
        </w:rPr>
        <w:t xml:space="preserve"> </w:t>
      </w:r>
    </w:p>
    <w:p w14:paraId="199363E4" w14:textId="77777777" w:rsidR="00755D0B" w:rsidRDefault="00755D0B" w:rsidP="005E62E9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zapewni estetyczne tabliczki z napisem: kawa, herbata lub wrzątek. </w:t>
      </w:r>
    </w:p>
    <w:p w14:paraId="64543E23" w14:textId="1A2BB38A" w:rsidR="0040723D" w:rsidRPr="005E62E9" w:rsidRDefault="005E62E9" w:rsidP="005E62E9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Zamawiający nie dopuszcza do serowania i spożywania potraw oraz </w:t>
      </w:r>
      <w:r w:rsidR="00C6463E">
        <w:rPr>
          <w:rFonts w:ascii="Cambria" w:hAnsi="Cambria"/>
          <w:sz w:val="24"/>
          <w:szCs w:val="24"/>
        </w:rPr>
        <w:t xml:space="preserve">napojów </w:t>
      </w:r>
      <w:r>
        <w:rPr>
          <w:rFonts w:ascii="Cambria" w:hAnsi="Cambria"/>
          <w:sz w:val="24"/>
          <w:szCs w:val="24"/>
        </w:rPr>
        <w:t xml:space="preserve">zestawów jednorazowych lub z tworzyw sztucznych. </w:t>
      </w:r>
    </w:p>
    <w:p w14:paraId="0881A224" w14:textId="5C25AB61" w:rsidR="00E3698E" w:rsidRPr="00F35076" w:rsidRDefault="00835E11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Serwowane posiłki powinny</w:t>
      </w:r>
      <w:r w:rsidR="00F62BB7">
        <w:rPr>
          <w:rFonts w:ascii="Cambria" w:hAnsi="Cambria"/>
          <w:sz w:val="24"/>
          <w:szCs w:val="24"/>
        </w:rPr>
        <w:t xml:space="preserve"> mieć </w:t>
      </w:r>
      <w:r w:rsidR="00C41D09">
        <w:rPr>
          <w:rFonts w:ascii="Cambria" w:hAnsi="Cambria"/>
          <w:sz w:val="24"/>
          <w:szCs w:val="24"/>
        </w:rPr>
        <w:t>odpowiednią temperaturę</w:t>
      </w:r>
      <w:r w:rsidR="00253A00">
        <w:rPr>
          <w:rFonts w:ascii="Cambria" w:hAnsi="Cambria"/>
          <w:sz w:val="24"/>
          <w:szCs w:val="24"/>
        </w:rPr>
        <w:t>, szczególnie posiłki podawane</w:t>
      </w:r>
      <w:r w:rsidR="00894407">
        <w:rPr>
          <w:rFonts w:ascii="Cambria" w:hAnsi="Cambria"/>
          <w:sz w:val="24"/>
          <w:szCs w:val="24"/>
        </w:rPr>
        <w:t xml:space="preserve"> „na ciepło”</w:t>
      </w:r>
      <w:r w:rsidR="00F62BB7">
        <w:rPr>
          <w:rFonts w:ascii="Cambria" w:hAnsi="Cambria"/>
          <w:sz w:val="24"/>
          <w:szCs w:val="24"/>
        </w:rPr>
        <w:t>.</w:t>
      </w:r>
    </w:p>
    <w:p w14:paraId="7035F4A6" w14:textId="41C45D5C" w:rsidR="004514E3" w:rsidRDefault="002361C6" w:rsidP="00767E4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odpowiada za transport przedmiotu zamówienia oraz podanie go zgodnie z wymaganiami sanitarnymi dotyczącymi żywności i żywienia zbiorowego. Wykonawca z</w:t>
      </w:r>
      <w:r w:rsidR="00894407">
        <w:rPr>
          <w:rFonts w:ascii="Cambria" w:hAnsi="Cambria"/>
          <w:sz w:val="24"/>
          <w:szCs w:val="24"/>
        </w:rPr>
        <w:t>adba, aby dostarczone potrawy</w:t>
      </w:r>
      <w:r>
        <w:rPr>
          <w:rFonts w:ascii="Cambria" w:hAnsi="Cambria"/>
          <w:sz w:val="24"/>
          <w:szCs w:val="24"/>
        </w:rPr>
        <w:t xml:space="preserve"> były przewożone w czystych i higienicznych pojemnikach oraz </w:t>
      </w:r>
      <w:r w:rsidR="00894407">
        <w:rPr>
          <w:rFonts w:ascii="Cambria" w:hAnsi="Cambria"/>
          <w:sz w:val="24"/>
          <w:szCs w:val="24"/>
        </w:rPr>
        <w:t>za</w:t>
      </w:r>
      <w:r>
        <w:rPr>
          <w:rFonts w:ascii="Cambria" w:hAnsi="Cambria"/>
          <w:sz w:val="24"/>
          <w:szCs w:val="24"/>
        </w:rPr>
        <w:t>dba o właściwy wygląd, temperaturę i świeżość.</w:t>
      </w:r>
    </w:p>
    <w:p w14:paraId="60F77FA3" w14:textId="4FAD54FC" w:rsidR="000A04A0" w:rsidRDefault="000A04A0" w:rsidP="00767E4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zobowiązany jest do wyznaczenia koordynatora </w:t>
      </w:r>
      <w:r w:rsidR="00F62BB7">
        <w:rPr>
          <w:rFonts w:ascii="Cambria" w:hAnsi="Cambria"/>
          <w:sz w:val="24"/>
          <w:szCs w:val="24"/>
        </w:rPr>
        <w:t>wydarzenia</w:t>
      </w:r>
      <w:r>
        <w:rPr>
          <w:rFonts w:ascii="Cambria" w:hAnsi="Cambria"/>
          <w:sz w:val="24"/>
          <w:szCs w:val="24"/>
        </w:rPr>
        <w:t xml:space="preserve"> dos</w:t>
      </w:r>
      <w:r w:rsidR="00253A00">
        <w:rPr>
          <w:rFonts w:ascii="Cambria" w:hAnsi="Cambria"/>
          <w:sz w:val="24"/>
          <w:szCs w:val="24"/>
        </w:rPr>
        <w:t>tępnego na miejscu w trakcie jego</w:t>
      </w:r>
      <w:r>
        <w:rPr>
          <w:rFonts w:ascii="Cambria" w:hAnsi="Cambria"/>
          <w:sz w:val="24"/>
          <w:szCs w:val="24"/>
        </w:rPr>
        <w:t xml:space="preserve"> trwania.</w:t>
      </w:r>
    </w:p>
    <w:p w14:paraId="1C226DCB" w14:textId="5AEB6F55" w:rsidR="0014237A" w:rsidRPr="0014237A" w:rsidRDefault="0014237A" w:rsidP="0014237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we własnym zakresie pojemniki na śmieci, które wykorzystane zostaną na odpadki powstałe w trakcie przygotowywania posiłków. </w:t>
      </w:r>
    </w:p>
    <w:p w14:paraId="6FDAD8BD" w14:textId="04A1C148" w:rsidR="002214C3" w:rsidRPr="002214C3" w:rsidRDefault="000A04A0" w:rsidP="002214C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usunięcia i utylizacji odpadów i śmieci wytworzonych w trakcie przygotowań oraz w trakcie same</w:t>
      </w:r>
      <w:r w:rsidR="00F62BB7">
        <w:rPr>
          <w:rFonts w:ascii="Cambria" w:hAnsi="Cambria"/>
          <w:sz w:val="24"/>
          <w:szCs w:val="24"/>
        </w:rPr>
        <w:t>go</w:t>
      </w:r>
      <w:r>
        <w:rPr>
          <w:rFonts w:ascii="Cambria" w:hAnsi="Cambria"/>
          <w:sz w:val="24"/>
          <w:szCs w:val="24"/>
        </w:rPr>
        <w:t xml:space="preserve"> </w:t>
      </w:r>
      <w:r w:rsidR="00F62BB7">
        <w:rPr>
          <w:rFonts w:ascii="Cambria" w:hAnsi="Cambria"/>
          <w:sz w:val="24"/>
          <w:szCs w:val="24"/>
        </w:rPr>
        <w:t>wydarzenia</w:t>
      </w:r>
      <w:r>
        <w:rPr>
          <w:rFonts w:ascii="Cambria" w:hAnsi="Cambria"/>
          <w:sz w:val="24"/>
          <w:szCs w:val="24"/>
        </w:rPr>
        <w:t xml:space="preserve"> oraz ich wywozu z miejsca realizacji usługi na własny koszt, zgodnie z przepisami sanitarnymi. </w:t>
      </w:r>
      <w:r w:rsidR="005E62E9">
        <w:rPr>
          <w:rFonts w:ascii="Cambria" w:hAnsi="Cambria"/>
          <w:sz w:val="24"/>
          <w:szCs w:val="24"/>
        </w:rPr>
        <w:t>Ponadto Wykonawca zobowiązany jest do u</w:t>
      </w:r>
      <w:r w:rsidR="009810F4" w:rsidRPr="009810F4">
        <w:rPr>
          <w:rFonts w:ascii="Cambria" w:hAnsi="Cambria"/>
          <w:sz w:val="24"/>
          <w:szCs w:val="24"/>
        </w:rPr>
        <w:t xml:space="preserve">przątnięcia </w:t>
      </w:r>
      <w:r w:rsidR="005E62E9">
        <w:rPr>
          <w:rFonts w:ascii="Cambria" w:hAnsi="Cambria"/>
          <w:sz w:val="24"/>
          <w:szCs w:val="24"/>
        </w:rPr>
        <w:br/>
      </w:r>
      <w:r w:rsidR="009810F4" w:rsidRPr="009810F4">
        <w:rPr>
          <w:rFonts w:ascii="Cambria" w:hAnsi="Cambria"/>
          <w:sz w:val="24"/>
          <w:szCs w:val="24"/>
        </w:rPr>
        <w:t xml:space="preserve">i przywrócenia miejsca wykonania usługi po jej zakończeniu do stanu poprzedniego, nie później niż w ciągu </w:t>
      </w:r>
      <w:r w:rsidR="00894407">
        <w:rPr>
          <w:rFonts w:ascii="Cambria" w:hAnsi="Cambria"/>
          <w:sz w:val="24"/>
          <w:szCs w:val="24"/>
        </w:rPr>
        <w:t>3</w:t>
      </w:r>
      <w:r w:rsidR="009810F4" w:rsidRPr="009810F4">
        <w:rPr>
          <w:rFonts w:ascii="Cambria" w:hAnsi="Cambria"/>
          <w:sz w:val="24"/>
          <w:szCs w:val="24"/>
        </w:rPr>
        <w:t xml:space="preserve"> godzin po zakończeniu </w:t>
      </w:r>
      <w:r w:rsidR="00F62BB7">
        <w:rPr>
          <w:rFonts w:ascii="Cambria" w:hAnsi="Cambria"/>
          <w:sz w:val="24"/>
          <w:szCs w:val="24"/>
        </w:rPr>
        <w:t>wydarzenia</w:t>
      </w:r>
      <w:r w:rsidR="009810F4" w:rsidRPr="009810F4">
        <w:rPr>
          <w:rFonts w:ascii="Cambria" w:hAnsi="Cambria"/>
          <w:sz w:val="24"/>
          <w:szCs w:val="24"/>
        </w:rPr>
        <w:t>.</w:t>
      </w:r>
      <w:r w:rsidR="001670F1">
        <w:rPr>
          <w:rFonts w:ascii="Cambria" w:hAnsi="Cambria"/>
          <w:sz w:val="24"/>
          <w:szCs w:val="24"/>
        </w:rPr>
        <w:t xml:space="preserve"> </w:t>
      </w:r>
    </w:p>
    <w:p w14:paraId="39B9BC41" w14:textId="77777777" w:rsidR="00150BD1" w:rsidRPr="0014237A" w:rsidRDefault="00491162" w:rsidP="00150BD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s</w:t>
      </w:r>
      <w:r w:rsidRPr="00491162">
        <w:rPr>
          <w:rFonts w:ascii="Cambria" w:hAnsi="Cambria"/>
          <w:sz w:val="24"/>
          <w:szCs w:val="24"/>
        </w:rPr>
        <w:t xml:space="preserve">tosowania przepisów bhp, sanitarnych </w:t>
      </w:r>
      <w:r w:rsidR="002214C3">
        <w:rPr>
          <w:rFonts w:ascii="Cambria" w:hAnsi="Cambria"/>
          <w:sz w:val="24"/>
          <w:szCs w:val="24"/>
        </w:rPr>
        <w:br/>
      </w:r>
      <w:r w:rsidRPr="00491162">
        <w:rPr>
          <w:rFonts w:ascii="Cambria" w:hAnsi="Cambria"/>
          <w:sz w:val="24"/>
          <w:szCs w:val="24"/>
        </w:rPr>
        <w:t>i pozostałych obowiązujących.</w:t>
      </w:r>
    </w:p>
    <w:p w14:paraId="2577CB2D" w14:textId="15A26444" w:rsidR="002320AA" w:rsidRDefault="00CE7DAA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Wykonawca musi zapewnić </w:t>
      </w:r>
      <w:r w:rsidR="002320AA" w:rsidRPr="003E448A">
        <w:rPr>
          <w:rFonts w:ascii="Cambria" w:hAnsi="Cambria"/>
          <w:sz w:val="24"/>
          <w:szCs w:val="24"/>
        </w:rPr>
        <w:t>odpowiedn</w:t>
      </w:r>
      <w:r>
        <w:rPr>
          <w:rFonts w:ascii="Cambria" w:hAnsi="Cambria"/>
          <w:sz w:val="24"/>
          <w:szCs w:val="24"/>
        </w:rPr>
        <w:t>ie</w:t>
      </w:r>
      <w:r w:rsidR="002320AA" w:rsidRPr="003E448A">
        <w:rPr>
          <w:rFonts w:ascii="Cambria" w:hAnsi="Cambria"/>
          <w:sz w:val="24"/>
          <w:szCs w:val="24"/>
        </w:rPr>
        <w:t xml:space="preserve"> urządze</w:t>
      </w:r>
      <w:r>
        <w:rPr>
          <w:rFonts w:ascii="Cambria" w:hAnsi="Cambria"/>
          <w:sz w:val="24"/>
          <w:szCs w:val="24"/>
        </w:rPr>
        <w:t>nia</w:t>
      </w:r>
      <w:r w:rsidR="002320AA" w:rsidRPr="003E448A">
        <w:rPr>
          <w:rFonts w:ascii="Cambria" w:hAnsi="Cambria"/>
          <w:sz w:val="24"/>
          <w:szCs w:val="24"/>
        </w:rPr>
        <w:t xml:space="preserve"> grzewcz</w:t>
      </w:r>
      <w:r>
        <w:rPr>
          <w:rFonts w:ascii="Cambria" w:hAnsi="Cambria"/>
          <w:sz w:val="24"/>
          <w:szCs w:val="24"/>
        </w:rPr>
        <w:t>e</w:t>
      </w:r>
      <w:r w:rsidR="005E62E9">
        <w:rPr>
          <w:rFonts w:ascii="Cambria" w:hAnsi="Cambria"/>
          <w:sz w:val="24"/>
          <w:szCs w:val="24"/>
        </w:rPr>
        <w:t>,</w:t>
      </w:r>
      <w:r w:rsidR="002320AA" w:rsidRPr="003E448A">
        <w:rPr>
          <w:rFonts w:ascii="Cambria" w:hAnsi="Cambria"/>
          <w:sz w:val="24"/>
          <w:szCs w:val="24"/>
        </w:rPr>
        <w:t xml:space="preserve"> w tym </w:t>
      </w:r>
      <w:r>
        <w:rPr>
          <w:rFonts w:ascii="Cambria" w:hAnsi="Cambria"/>
          <w:sz w:val="24"/>
          <w:szCs w:val="24"/>
        </w:rPr>
        <w:t xml:space="preserve"> również </w:t>
      </w:r>
      <w:r w:rsidR="002320AA" w:rsidRPr="003E448A">
        <w:rPr>
          <w:rFonts w:ascii="Cambria" w:hAnsi="Cambria"/>
          <w:sz w:val="24"/>
          <w:szCs w:val="24"/>
        </w:rPr>
        <w:t>przedłużacz</w:t>
      </w:r>
      <w:r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>, kabl</w:t>
      </w:r>
      <w:r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 xml:space="preserve"> niezbędn</w:t>
      </w:r>
      <w:r w:rsidR="005E62E9"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 xml:space="preserve"> do ich podłączenia i do wykonania usługi. </w:t>
      </w:r>
      <w:r w:rsidR="002320AA">
        <w:rPr>
          <w:rFonts w:ascii="Cambria" w:hAnsi="Cambria"/>
          <w:sz w:val="24"/>
          <w:szCs w:val="24"/>
        </w:rPr>
        <w:t xml:space="preserve"> </w:t>
      </w:r>
    </w:p>
    <w:p w14:paraId="7FBA54B6" w14:textId="40A2A402" w:rsidR="002214C3" w:rsidRDefault="002214C3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udostępni</w:t>
      </w:r>
      <w:r w:rsidR="005E62E9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 miejscu świadczenia usługi dostęp do gniazdek elektrycznych</w:t>
      </w:r>
      <w:r w:rsidR="005E62E9">
        <w:rPr>
          <w:rFonts w:ascii="Cambria" w:hAnsi="Cambria"/>
          <w:sz w:val="24"/>
          <w:szCs w:val="24"/>
        </w:rPr>
        <w:t xml:space="preserve"> obecnych w infrastrukturze pomieszcze</w:t>
      </w:r>
      <w:r w:rsidR="00F62BB7">
        <w:rPr>
          <w:rFonts w:ascii="Cambria" w:hAnsi="Cambria"/>
          <w:sz w:val="24"/>
          <w:szCs w:val="24"/>
        </w:rPr>
        <w:t>nia</w:t>
      </w:r>
      <w:r w:rsidR="005E62E9">
        <w:rPr>
          <w:rFonts w:ascii="Cambria" w:hAnsi="Cambria"/>
          <w:sz w:val="24"/>
          <w:szCs w:val="24"/>
        </w:rPr>
        <w:t xml:space="preserve">. </w:t>
      </w:r>
    </w:p>
    <w:p w14:paraId="2A50C261" w14:textId="77777777" w:rsidR="002214C3" w:rsidRPr="002214C3" w:rsidRDefault="002214C3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2214C3">
        <w:rPr>
          <w:rFonts w:ascii="Cambria" w:hAnsi="Cambria"/>
          <w:b/>
          <w:sz w:val="24"/>
          <w:szCs w:val="24"/>
        </w:rPr>
        <w:t>Zaplecze</w:t>
      </w:r>
      <w:r>
        <w:rPr>
          <w:rFonts w:ascii="Cambria" w:hAnsi="Cambria"/>
          <w:b/>
          <w:sz w:val="24"/>
          <w:szCs w:val="24"/>
        </w:rPr>
        <w:t xml:space="preserve"> dla Wykonawcy</w:t>
      </w:r>
    </w:p>
    <w:p w14:paraId="773DCB3E" w14:textId="341E9FAC" w:rsidR="002214C3" w:rsidRDefault="00C933A1" w:rsidP="00CB61B8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udostępni Wykonawcy pomieszczenie służą</w:t>
      </w:r>
      <w:r w:rsidR="00633975">
        <w:rPr>
          <w:rFonts w:ascii="Cambria" w:hAnsi="Cambria"/>
          <w:sz w:val="24"/>
          <w:szCs w:val="24"/>
        </w:rPr>
        <w:t>ce jako zaplecze</w:t>
      </w:r>
      <w:r w:rsidR="00CE31CB">
        <w:rPr>
          <w:rFonts w:ascii="Cambria" w:hAnsi="Cambria"/>
          <w:sz w:val="24"/>
          <w:szCs w:val="24"/>
        </w:rPr>
        <w:t>, z dostępem do prądu</w:t>
      </w:r>
      <w:r w:rsidR="00253A00">
        <w:rPr>
          <w:rFonts w:ascii="Cambria" w:hAnsi="Cambria"/>
          <w:sz w:val="24"/>
          <w:szCs w:val="24"/>
        </w:rPr>
        <w:t xml:space="preserve">, bez bieżącej wody. </w:t>
      </w:r>
    </w:p>
    <w:p w14:paraId="73192628" w14:textId="77777777" w:rsidR="00634DAD" w:rsidRPr="00634DAD" w:rsidRDefault="00634DAD" w:rsidP="00634DAD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681681C2" w14:textId="77777777" w:rsidR="00634DAD" w:rsidRPr="00634DAD" w:rsidRDefault="00634DAD" w:rsidP="00634DAD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634DAD" w:rsidRPr="00634DAD" w:rsidSect="0019494E">
      <w:footerReference w:type="default" r:id="rId8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4CEB6" w14:textId="77777777" w:rsidR="00053B9D" w:rsidRDefault="00053B9D" w:rsidP="006833FF">
      <w:pPr>
        <w:spacing w:after="0" w:line="240" w:lineRule="auto"/>
      </w:pPr>
      <w:r>
        <w:separator/>
      </w:r>
    </w:p>
  </w:endnote>
  <w:endnote w:type="continuationSeparator" w:id="0">
    <w:p w14:paraId="19802410" w14:textId="77777777" w:rsidR="00053B9D" w:rsidRDefault="00053B9D" w:rsidP="0068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39299682"/>
      <w:docPartObj>
        <w:docPartGallery w:val="Page Numbers (Bottom of Page)"/>
        <w:docPartUnique/>
      </w:docPartObj>
    </w:sdtPr>
    <w:sdtEndPr>
      <w:rPr>
        <w:rFonts w:ascii="Cambria" w:hAnsi="Cambria"/>
        <w:sz w:val="20"/>
        <w:szCs w:val="20"/>
      </w:rPr>
    </w:sdtEndPr>
    <w:sdtContent>
      <w:p w14:paraId="08160DCC" w14:textId="43E0F802" w:rsidR="00F62BB7" w:rsidRPr="006833FF" w:rsidRDefault="00F62BB7">
        <w:pPr>
          <w:pStyle w:val="Stopka"/>
          <w:jc w:val="right"/>
          <w:rPr>
            <w:rFonts w:ascii="Cambria" w:hAnsi="Cambria"/>
            <w:sz w:val="20"/>
            <w:szCs w:val="20"/>
          </w:rPr>
        </w:pPr>
        <w:r w:rsidRPr="006833FF">
          <w:rPr>
            <w:rFonts w:ascii="Cambria" w:hAnsi="Cambria"/>
            <w:sz w:val="20"/>
            <w:szCs w:val="20"/>
          </w:rPr>
          <w:fldChar w:fldCharType="begin"/>
        </w:r>
        <w:r w:rsidRPr="006833FF">
          <w:rPr>
            <w:rFonts w:ascii="Cambria" w:hAnsi="Cambria"/>
            <w:sz w:val="20"/>
            <w:szCs w:val="20"/>
          </w:rPr>
          <w:instrText>PAGE   \* MERGEFORMAT</w:instrText>
        </w:r>
        <w:r w:rsidRPr="006833FF">
          <w:rPr>
            <w:rFonts w:ascii="Cambria" w:hAnsi="Cambria"/>
            <w:sz w:val="20"/>
            <w:szCs w:val="20"/>
          </w:rPr>
          <w:fldChar w:fldCharType="separate"/>
        </w:r>
        <w:r w:rsidR="00253A00">
          <w:rPr>
            <w:rFonts w:ascii="Cambria" w:hAnsi="Cambria"/>
            <w:noProof/>
            <w:sz w:val="20"/>
            <w:szCs w:val="20"/>
          </w:rPr>
          <w:t>5</w:t>
        </w:r>
        <w:r w:rsidRPr="006833FF">
          <w:rPr>
            <w:rFonts w:ascii="Cambria" w:hAnsi="Cambria"/>
            <w:sz w:val="20"/>
            <w:szCs w:val="20"/>
          </w:rPr>
          <w:fldChar w:fldCharType="end"/>
        </w:r>
      </w:p>
    </w:sdtContent>
  </w:sdt>
  <w:p w14:paraId="511BF512" w14:textId="77777777" w:rsidR="00F62BB7" w:rsidRDefault="00F62B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8D410" w14:textId="77777777" w:rsidR="00053B9D" w:rsidRDefault="00053B9D" w:rsidP="006833FF">
      <w:pPr>
        <w:spacing w:after="0" w:line="240" w:lineRule="auto"/>
      </w:pPr>
      <w:r>
        <w:separator/>
      </w:r>
    </w:p>
  </w:footnote>
  <w:footnote w:type="continuationSeparator" w:id="0">
    <w:p w14:paraId="23BE5285" w14:textId="77777777" w:rsidR="00053B9D" w:rsidRDefault="00053B9D" w:rsidP="00683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1C4A"/>
    <w:multiLevelType w:val="hybridMultilevel"/>
    <w:tmpl w:val="B63463BC"/>
    <w:lvl w:ilvl="0" w:tplc="3D949F8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372B8F"/>
    <w:multiLevelType w:val="hybridMultilevel"/>
    <w:tmpl w:val="7F0A00D0"/>
    <w:lvl w:ilvl="0" w:tplc="3D949F88">
      <w:start w:val="1"/>
      <w:numFmt w:val="bullet"/>
      <w:lvlText w:val=""/>
      <w:lvlJc w:val="left"/>
      <w:pPr>
        <w:ind w:left="14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 w15:restartNumberingAfterBreak="0">
    <w:nsid w:val="07BD7BBA"/>
    <w:multiLevelType w:val="hybridMultilevel"/>
    <w:tmpl w:val="AD005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82B6F"/>
    <w:multiLevelType w:val="hybridMultilevel"/>
    <w:tmpl w:val="3926DA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02596"/>
    <w:multiLevelType w:val="hybridMultilevel"/>
    <w:tmpl w:val="B31EFD1E"/>
    <w:lvl w:ilvl="0" w:tplc="035C52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C60B84"/>
    <w:multiLevelType w:val="hybridMultilevel"/>
    <w:tmpl w:val="E252E3A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BFF3218"/>
    <w:multiLevelType w:val="hybridMultilevel"/>
    <w:tmpl w:val="F410B7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345519"/>
    <w:multiLevelType w:val="hybridMultilevel"/>
    <w:tmpl w:val="DB52808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30F3A8D"/>
    <w:multiLevelType w:val="hybridMultilevel"/>
    <w:tmpl w:val="3926DADC"/>
    <w:lvl w:ilvl="0" w:tplc="2C58B4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86041B"/>
    <w:multiLevelType w:val="hybridMultilevel"/>
    <w:tmpl w:val="4BA2ECA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5F5476"/>
    <w:multiLevelType w:val="hybridMultilevel"/>
    <w:tmpl w:val="AC4A450C"/>
    <w:lvl w:ilvl="0" w:tplc="0415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1" w15:restartNumberingAfterBreak="0">
    <w:nsid w:val="275D43DC"/>
    <w:multiLevelType w:val="hybridMultilevel"/>
    <w:tmpl w:val="07C2037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85D1EEF"/>
    <w:multiLevelType w:val="hybridMultilevel"/>
    <w:tmpl w:val="FDAA105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CB05C9"/>
    <w:multiLevelType w:val="hybridMultilevel"/>
    <w:tmpl w:val="47DC412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D96C30"/>
    <w:multiLevelType w:val="hybridMultilevel"/>
    <w:tmpl w:val="FE221F2A"/>
    <w:lvl w:ilvl="0" w:tplc="3D949F88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AF57C8D"/>
    <w:multiLevelType w:val="hybridMultilevel"/>
    <w:tmpl w:val="0AA480C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BE9090F"/>
    <w:multiLevelType w:val="hybridMultilevel"/>
    <w:tmpl w:val="62061C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05B27FA"/>
    <w:multiLevelType w:val="hybridMultilevel"/>
    <w:tmpl w:val="C400D1A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4D1971"/>
    <w:multiLevelType w:val="hybridMultilevel"/>
    <w:tmpl w:val="74206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F2BC9"/>
    <w:multiLevelType w:val="hybridMultilevel"/>
    <w:tmpl w:val="EE304BC8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5D7AE1"/>
    <w:multiLevelType w:val="hybridMultilevel"/>
    <w:tmpl w:val="9FDEA3A6"/>
    <w:lvl w:ilvl="0" w:tplc="0415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1" w15:restartNumberingAfterBreak="0">
    <w:nsid w:val="5322109C"/>
    <w:multiLevelType w:val="hybridMultilevel"/>
    <w:tmpl w:val="714C0B5A"/>
    <w:lvl w:ilvl="0" w:tplc="EE0A8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230D21"/>
    <w:multiLevelType w:val="hybridMultilevel"/>
    <w:tmpl w:val="B92C6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754EF7"/>
    <w:multiLevelType w:val="hybridMultilevel"/>
    <w:tmpl w:val="34FC153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C00ECB"/>
    <w:multiLevelType w:val="hybridMultilevel"/>
    <w:tmpl w:val="80CC8674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BA30E2"/>
    <w:multiLevelType w:val="hybridMultilevel"/>
    <w:tmpl w:val="0204C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308CA"/>
    <w:multiLevelType w:val="hybridMultilevel"/>
    <w:tmpl w:val="9C8C4B1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C057FAB"/>
    <w:multiLevelType w:val="hybridMultilevel"/>
    <w:tmpl w:val="51465570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446A0"/>
    <w:multiLevelType w:val="hybridMultilevel"/>
    <w:tmpl w:val="7130C53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4763F2B"/>
    <w:multiLevelType w:val="hybridMultilevel"/>
    <w:tmpl w:val="164EFDB2"/>
    <w:lvl w:ilvl="0" w:tplc="3D949F88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0" w15:restartNumberingAfterBreak="0">
    <w:nsid w:val="64F963C2"/>
    <w:multiLevelType w:val="hybridMultilevel"/>
    <w:tmpl w:val="C144F0E4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66F7D10"/>
    <w:multiLevelType w:val="hybridMultilevel"/>
    <w:tmpl w:val="2E4C792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A74DB4"/>
    <w:multiLevelType w:val="hybridMultilevel"/>
    <w:tmpl w:val="B298DD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821086"/>
    <w:multiLevelType w:val="hybridMultilevel"/>
    <w:tmpl w:val="4D7ACE1C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90E0432"/>
    <w:multiLevelType w:val="hybridMultilevel"/>
    <w:tmpl w:val="1F2416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A854396"/>
    <w:multiLevelType w:val="hybridMultilevel"/>
    <w:tmpl w:val="26FE5E1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8661CC"/>
    <w:multiLevelType w:val="hybridMultilevel"/>
    <w:tmpl w:val="0F127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9260E2"/>
    <w:multiLevelType w:val="hybridMultilevel"/>
    <w:tmpl w:val="268E8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E145A8"/>
    <w:multiLevelType w:val="hybridMultilevel"/>
    <w:tmpl w:val="052CD0F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83D149E"/>
    <w:multiLevelType w:val="hybridMultilevel"/>
    <w:tmpl w:val="352C3BA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90D3B15"/>
    <w:multiLevelType w:val="hybridMultilevel"/>
    <w:tmpl w:val="CB62019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E955B53"/>
    <w:multiLevelType w:val="hybridMultilevel"/>
    <w:tmpl w:val="7D7A50E8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EDD38CD"/>
    <w:multiLevelType w:val="hybridMultilevel"/>
    <w:tmpl w:val="99666122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22"/>
  </w:num>
  <w:num w:numId="4">
    <w:abstractNumId w:val="18"/>
  </w:num>
  <w:num w:numId="5">
    <w:abstractNumId w:val="36"/>
  </w:num>
  <w:num w:numId="6">
    <w:abstractNumId w:val="27"/>
  </w:num>
  <w:num w:numId="7">
    <w:abstractNumId w:val="40"/>
  </w:num>
  <w:num w:numId="8">
    <w:abstractNumId w:val="35"/>
  </w:num>
  <w:num w:numId="9">
    <w:abstractNumId w:val="39"/>
  </w:num>
  <w:num w:numId="10">
    <w:abstractNumId w:val="15"/>
  </w:num>
  <w:num w:numId="11">
    <w:abstractNumId w:val="24"/>
  </w:num>
  <w:num w:numId="12">
    <w:abstractNumId w:val="42"/>
  </w:num>
  <w:num w:numId="13">
    <w:abstractNumId w:val="37"/>
  </w:num>
  <w:num w:numId="14">
    <w:abstractNumId w:val="32"/>
  </w:num>
  <w:num w:numId="15">
    <w:abstractNumId w:val="4"/>
  </w:num>
  <w:num w:numId="16">
    <w:abstractNumId w:val="8"/>
  </w:num>
  <w:num w:numId="17">
    <w:abstractNumId w:val="38"/>
  </w:num>
  <w:num w:numId="18">
    <w:abstractNumId w:val="19"/>
  </w:num>
  <w:num w:numId="19">
    <w:abstractNumId w:val="28"/>
  </w:num>
  <w:num w:numId="20">
    <w:abstractNumId w:val="13"/>
  </w:num>
  <w:num w:numId="21">
    <w:abstractNumId w:val="29"/>
  </w:num>
  <w:num w:numId="22">
    <w:abstractNumId w:val="1"/>
  </w:num>
  <w:num w:numId="23">
    <w:abstractNumId w:val="14"/>
  </w:num>
  <w:num w:numId="24">
    <w:abstractNumId w:val="11"/>
  </w:num>
  <w:num w:numId="25">
    <w:abstractNumId w:val="5"/>
  </w:num>
  <w:num w:numId="26">
    <w:abstractNumId w:val="10"/>
  </w:num>
  <w:num w:numId="27">
    <w:abstractNumId w:val="20"/>
  </w:num>
  <w:num w:numId="28">
    <w:abstractNumId w:val="24"/>
  </w:num>
  <w:num w:numId="29">
    <w:abstractNumId w:val="21"/>
  </w:num>
  <w:num w:numId="30">
    <w:abstractNumId w:val="26"/>
  </w:num>
  <w:num w:numId="31">
    <w:abstractNumId w:val="41"/>
  </w:num>
  <w:num w:numId="32">
    <w:abstractNumId w:val="33"/>
  </w:num>
  <w:num w:numId="33">
    <w:abstractNumId w:val="7"/>
  </w:num>
  <w:num w:numId="34">
    <w:abstractNumId w:val="12"/>
  </w:num>
  <w:num w:numId="35">
    <w:abstractNumId w:val="30"/>
  </w:num>
  <w:num w:numId="36">
    <w:abstractNumId w:val="31"/>
  </w:num>
  <w:num w:numId="37">
    <w:abstractNumId w:val="23"/>
  </w:num>
  <w:num w:numId="38">
    <w:abstractNumId w:val="17"/>
  </w:num>
  <w:num w:numId="39">
    <w:abstractNumId w:val="9"/>
  </w:num>
  <w:num w:numId="40">
    <w:abstractNumId w:val="3"/>
  </w:num>
  <w:num w:numId="41">
    <w:abstractNumId w:val="0"/>
  </w:num>
  <w:num w:numId="42">
    <w:abstractNumId w:val="34"/>
  </w:num>
  <w:num w:numId="43">
    <w:abstractNumId w:val="16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CCD"/>
    <w:rsid w:val="00032293"/>
    <w:rsid w:val="00036B34"/>
    <w:rsid w:val="00036EED"/>
    <w:rsid w:val="000414F3"/>
    <w:rsid w:val="00053B9D"/>
    <w:rsid w:val="000608AE"/>
    <w:rsid w:val="0006799A"/>
    <w:rsid w:val="00071161"/>
    <w:rsid w:val="000718BE"/>
    <w:rsid w:val="00097F6B"/>
    <w:rsid w:val="000A04A0"/>
    <w:rsid w:val="000A5D3A"/>
    <w:rsid w:val="000B6550"/>
    <w:rsid w:val="000C3564"/>
    <w:rsid w:val="000E0958"/>
    <w:rsid w:val="00125AED"/>
    <w:rsid w:val="00130B3E"/>
    <w:rsid w:val="00135BB1"/>
    <w:rsid w:val="0014237A"/>
    <w:rsid w:val="00150BD1"/>
    <w:rsid w:val="001670F1"/>
    <w:rsid w:val="001845CA"/>
    <w:rsid w:val="0019494E"/>
    <w:rsid w:val="00194AD3"/>
    <w:rsid w:val="001A1CD9"/>
    <w:rsid w:val="001A6D66"/>
    <w:rsid w:val="001B75A5"/>
    <w:rsid w:val="001C16BC"/>
    <w:rsid w:val="001E1F66"/>
    <w:rsid w:val="001E37A2"/>
    <w:rsid w:val="00205573"/>
    <w:rsid w:val="002116E7"/>
    <w:rsid w:val="00216679"/>
    <w:rsid w:val="002214C3"/>
    <w:rsid w:val="00231F54"/>
    <w:rsid w:val="002320AA"/>
    <w:rsid w:val="002361C6"/>
    <w:rsid w:val="00236D60"/>
    <w:rsid w:val="00241F92"/>
    <w:rsid w:val="002447DE"/>
    <w:rsid w:val="00244CEC"/>
    <w:rsid w:val="00250955"/>
    <w:rsid w:val="00253A00"/>
    <w:rsid w:val="00264171"/>
    <w:rsid w:val="0028135D"/>
    <w:rsid w:val="00282409"/>
    <w:rsid w:val="00290EE8"/>
    <w:rsid w:val="00292359"/>
    <w:rsid w:val="002959C1"/>
    <w:rsid w:val="00297AE3"/>
    <w:rsid w:val="002C5D4F"/>
    <w:rsid w:val="002C734B"/>
    <w:rsid w:val="002E0C0E"/>
    <w:rsid w:val="002E0DDB"/>
    <w:rsid w:val="002E40CC"/>
    <w:rsid w:val="00323DBC"/>
    <w:rsid w:val="00333238"/>
    <w:rsid w:val="00334E72"/>
    <w:rsid w:val="00334F4D"/>
    <w:rsid w:val="0035106A"/>
    <w:rsid w:val="00363531"/>
    <w:rsid w:val="0039309D"/>
    <w:rsid w:val="003A05B5"/>
    <w:rsid w:val="003A29A5"/>
    <w:rsid w:val="003A7006"/>
    <w:rsid w:val="003B2290"/>
    <w:rsid w:val="003B424F"/>
    <w:rsid w:val="003B66B0"/>
    <w:rsid w:val="003B6B43"/>
    <w:rsid w:val="003C0FDE"/>
    <w:rsid w:val="003C3511"/>
    <w:rsid w:val="003C3E6B"/>
    <w:rsid w:val="003D5944"/>
    <w:rsid w:val="003D69F6"/>
    <w:rsid w:val="003E23E4"/>
    <w:rsid w:val="003E448A"/>
    <w:rsid w:val="003F1896"/>
    <w:rsid w:val="0040723D"/>
    <w:rsid w:val="00417F36"/>
    <w:rsid w:val="0042501A"/>
    <w:rsid w:val="00440452"/>
    <w:rsid w:val="004468DB"/>
    <w:rsid w:val="004514E3"/>
    <w:rsid w:val="00451A24"/>
    <w:rsid w:val="00457E1F"/>
    <w:rsid w:val="004633D4"/>
    <w:rsid w:val="00463CBE"/>
    <w:rsid w:val="00465AA5"/>
    <w:rsid w:val="00470EF0"/>
    <w:rsid w:val="00470F74"/>
    <w:rsid w:val="00473DF2"/>
    <w:rsid w:val="00491162"/>
    <w:rsid w:val="0049357F"/>
    <w:rsid w:val="004A5BD0"/>
    <w:rsid w:val="004B42C8"/>
    <w:rsid w:val="004B688A"/>
    <w:rsid w:val="004C1859"/>
    <w:rsid w:val="004D190F"/>
    <w:rsid w:val="004D1B08"/>
    <w:rsid w:val="004D56CD"/>
    <w:rsid w:val="004D7594"/>
    <w:rsid w:val="004E2B9F"/>
    <w:rsid w:val="004F35C6"/>
    <w:rsid w:val="00510AAC"/>
    <w:rsid w:val="00513751"/>
    <w:rsid w:val="00524EA2"/>
    <w:rsid w:val="00541E42"/>
    <w:rsid w:val="0055474D"/>
    <w:rsid w:val="0057096D"/>
    <w:rsid w:val="005718CF"/>
    <w:rsid w:val="005728A9"/>
    <w:rsid w:val="00581041"/>
    <w:rsid w:val="00591762"/>
    <w:rsid w:val="005A575D"/>
    <w:rsid w:val="005A7E1C"/>
    <w:rsid w:val="005B5243"/>
    <w:rsid w:val="005C74A6"/>
    <w:rsid w:val="005D4B3A"/>
    <w:rsid w:val="005D6CA5"/>
    <w:rsid w:val="005D7153"/>
    <w:rsid w:val="005D7769"/>
    <w:rsid w:val="005E62E9"/>
    <w:rsid w:val="005E753D"/>
    <w:rsid w:val="006010CF"/>
    <w:rsid w:val="00615894"/>
    <w:rsid w:val="00616A31"/>
    <w:rsid w:val="00617D52"/>
    <w:rsid w:val="00633975"/>
    <w:rsid w:val="00634DAD"/>
    <w:rsid w:val="006541BB"/>
    <w:rsid w:val="00672528"/>
    <w:rsid w:val="006833FF"/>
    <w:rsid w:val="006B0B06"/>
    <w:rsid w:val="006C2F39"/>
    <w:rsid w:val="006E0EFF"/>
    <w:rsid w:val="00705CCD"/>
    <w:rsid w:val="007219FC"/>
    <w:rsid w:val="00722333"/>
    <w:rsid w:val="00723E0E"/>
    <w:rsid w:val="00736CF8"/>
    <w:rsid w:val="0074718C"/>
    <w:rsid w:val="007550CC"/>
    <w:rsid w:val="00755D0B"/>
    <w:rsid w:val="00767E48"/>
    <w:rsid w:val="0077384E"/>
    <w:rsid w:val="00775337"/>
    <w:rsid w:val="007A284D"/>
    <w:rsid w:val="007B2B5C"/>
    <w:rsid w:val="007D157D"/>
    <w:rsid w:val="007D4576"/>
    <w:rsid w:val="007E5D58"/>
    <w:rsid w:val="007F1751"/>
    <w:rsid w:val="007F7164"/>
    <w:rsid w:val="00801C12"/>
    <w:rsid w:val="00804076"/>
    <w:rsid w:val="008100AF"/>
    <w:rsid w:val="0081203B"/>
    <w:rsid w:val="00831762"/>
    <w:rsid w:val="00835E11"/>
    <w:rsid w:val="00836FD7"/>
    <w:rsid w:val="00850840"/>
    <w:rsid w:val="00851C73"/>
    <w:rsid w:val="00853D39"/>
    <w:rsid w:val="008730A5"/>
    <w:rsid w:val="00877AF8"/>
    <w:rsid w:val="0088249D"/>
    <w:rsid w:val="00894407"/>
    <w:rsid w:val="0089697A"/>
    <w:rsid w:val="008B547E"/>
    <w:rsid w:val="008D15F9"/>
    <w:rsid w:val="008F1348"/>
    <w:rsid w:val="008F52DB"/>
    <w:rsid w:val="008F7921"/>
    <w:rsid w:val="00901066"/>
    <w:rsid w:val="00905771"/>
    <w:rsid w:val="0090715F"/>
    <w:rsid w:val="00916920"/>
    <w:rsid w:val="0092297A"/>
    <w:rsid w:val="00932461"/>
    <w:rsid w:val="00933ED9"/>
    <w:rsid w:val="0093555E"/>
    <w:rsid w:val="00944425"/>
    <w:rsid w:val="00954049"/>
    <w:rsid w:val="00966CFE"/>
    <w:rsid w:val="009810F4"/>
    <w:rsid w:val="0099382E"/>
    <w:rsid w:val="009A20FF"/>
    <w:rsid w:val="009B2C55"/>
    <w:rsid w:val="009C1004"/>
    <w:rsid w:val="009D1C8D"/>
    <w:rsid w:val="009D591B"/>
    <w:rsid w:val="00A04057"/>
    <w:rsid w:val="00A15533"/>
    <w:rsid w:val="00A1567B"/>
    <w:rsid w:val="00A20B74"/>
    <w:rsid w:val="00A56118"/>
    <w:rsid w:val="00A57699"/>
    <w:rsid w:val="00A76B10"/>
    <w:rsid w:val="00A877AB"/>
    <w:rsid w:val="00A976CA"/>
    <w:rsid w:val="00AB45DF"/>
    <w:rsid w:val="00AC70C2"/>
    <w:rsid w:val="00AC751D"/>
    <w:rsid w:val="00AD016D"/>
    <w:rsid w:val="00AF034E"/>
    <w:rsid w:val="00AF5C7F"/>
    <w:rsid w:val="00AF64C2"/>
    <w:rsid w:val="00B20489"/>
    <w:rsid w:val="00B66C31"/>
    <w:rsid w:val="00B75BDA"/>
    <w:rsid w:val="00B76B20"/>
    <w:rsid w:val="00B9253E"/>
    <w:rsid w:val="00BA4894"/>
    <w:rsid w:val="00BC082A"/>
    <w:rsid w:val="00BD5749"/>
    <w:rsid w:val="00BD7126"/>
    <w:rsid w:val="00BF522E"/>
    <w:rsid w:val="00C05ADE"/>
    <w:rsid w:val="00C06BD5"/>
    <w:rsid w:val="00C12160"/>
    <w:rsid w:val="00C16B52"/>
    <w:rsid w:val="00C17BC9"/>
    <w:rsid w:val="00C41D09"/>
    <w:rsid w:val="00C6463E"/>
    <w:rsid w:val="00C65890"/>
    <w:rsid w:val="00C772AB"/>
    <w:rsid w:val="00C77CD6"/>
    <w:rsid w:val="00C8747E"/>
    <w:rsid w:val="00C933A1"/>
    <w:rsid w:val="00C9390E"/>
    <w:rsid w:val="00CA72A6"/>
    <w:rsid w:val="00CB61B8"/>
    <w:rsid w:val="00CB7BBE"/>
    <w:rsid w:val="00CD035B"/>
    <w:rsid w:val="00CE31CB"/>
    <w:rsid w:val="00CE78B4"/>
    <w:rsid w:val="00CE7DAA"/>
    <w:rsid w:val="00D01FF5"/>
    <w:rsid w:val="00D07D61"/>
    <w:rsid w:val="00D11329"/>
    <w:rsid w:val="00D46A1C"/>
    <w:rsid w:val="00D52B7B"/>
    <w:rsid w:val="00D80448"/>
    <w:rsid w:val="00DD683A"/>
    <w:rsid w:val="00DE5A9B"/>
    <w:rsid w:val="00E12BA7"/>
    <w:rsid w:val="00E235C9"/>
    <w:rsid w:val="00E24FDD"/>
    <w:rsid w:val="00E3698E"/>
    <w:rsid w:val="00E40C52"/>
    <w:rsid w:val="00E535AC"/>
    <w:rsid w:val="00E5591B"/>
    <w:rsid w:val="00E6393F"/>
    <w:rsid w:val="00E66C24"/>
    <w:rsid w:val="00E77E76"/>
    <w:rsid w:val="00E83B96"/>
    <w:rsid w:val="00E870F3"/>
    <w:rsid w:val="00E91A84"/>
    <w:rsid w:val="00EA2F81"/>
    <w:rsid w:val="00EA3B9C"/>
    <w:rsid w:val="00EB595E"/>
    <w:rsid w:val="00EB74EF"/>
    <w:rsid w:val="00EC2822"/>
    <w:rsid w:val="00EC4316"/>
    <w:rsid w:val="00ED23E0"/>
    <w:rsid w:val="00EE40AD"/>
    <w:rsid w:val="00EF5065"/>
    <w:rsid w:val="00F2249C"/>
    <w:rsid w:val="00F22548"/>
    <w:rsid w:val="00F30A0C"/>
    <w:rsid w:val="00F35076"/>
    <w:rsid w:val="00F45158"/>
    <w:rsid w:val="00F52385"/>
    <w:rsid w:val="00F565B6"/>
    <w:rsid w:val="00F613CE"/>
    <w:rsid w:val="00F62BB7"/>
    <w:rsid w:val="00F73EEC"/>
    <w:rsid w:val="00F839AC"/>
    <w:rsid w:val="00FA1219"/>
    <w:rsid w:val="00FA2C01"/>
    <w:rsid w:val="00FA3100"/>
    <w:rsid w:val="00FA4522"/>
    <w:rsid w:val="00FA7E76"/>
    <w:rsid w:val="00FB49F3"/>
    <w:rsid w:val="00FB752D"/>
    <w:rsid w:val="00FC7AC6"/>
    <w:rsid w:val="00FD062D"/>
    <w:rsid w:val="00FD0EA8"/>
    <w:rsid w:val="00FE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2A94B"/>
  <w15:chartTrackingRefBased/>
  <w15:docId w15:val="{517236AA-C08B-4C67-9B05-ACE79383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5CCD"/>
    <w:pPr>
      <w:ind w:left="720"/>
      <w:contextualSpacing/>
    </w:pPr>
  </w:style>
  <w:style w:type="paragraph" w:customStyle="1" w:styleId="Standard">
    <w:name w:val="Standard"/>
    <w:rsid w:val="00282409"/>
    <w:pPr>
      <w:autoSpaceDN w:val="0"/>
      <w:spacing w:after="0" w:line="240" w:lineRule="auto"/>
      <w:jc w:val="both"/>
      <w:textAlignment w:val="baseline"/>
    </w:pPr>
    <w:rPr>
      <w:rFonts w:ascii="Trebuchet MS" w:eastAsia="Times New Roman" w:hAnsi="Trebuchet MS" w:cs="Times New Roman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6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4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3FF"/>
  </w:style>
  <w:style w:type="paragraph" w:styleId="Stopka">
    <w:name w:val="footer"/>
    <w:basedOn w:val="Normalny"/>
    <w:link w:val="StopkaZnak"/>
    <w:uiPriority w:val="99"/>
    <w:unhideWhenUsed/>
    <w:rsid w:val="006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3FF"/>
  </w:style>
  <w:style w:type="character" w:styleId="Odwoaniedokomentarza">
    <w:name w:val="annotation reference"/>
    <w:basedOn w:val="Domylnaczcionkaakapitu"/>
    <w:uiPriority w:val="99"/>
    <w:semiHidden/>
    <w:unhideWhenUsed/>
    <w:rsid w:val="002447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47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47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47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47D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D75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A677B-E854-490C-82F9-E8091AFA4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Anita Brunowicz</cp:lastModifiedBy>
  <cp:revision>2</cp:revision>
  <cp:lastPrinted>2024-11-19T07:15:00Z</cp:lastPrinted>
  <dcterms:created xsi:type="dcterms:W3CDTF">2024-11-19T07:15:00Z</dcterms:created>
  <dcterms:modified xsi:type="dcterms:W3CDTF">2024-11-19T07:15:00Z</dcterms:modified>
</cp:coreProperties>
</file>