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53C8D" w:rsidRPr="00E53C8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53C8D" w:rsidRPr="00E53C8D">
        <w:rPr>
          <w:rFonts w:ascii="Calibri" w:hAnsi="Calibri"/>
          <w:b/>
          <w:bCs/>
          <w:i/>
        </w:rPr>
        <w:t>CRZP/162/2024/AZP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53C8D" w:rsidRPr="00E53C8D">
        <w:rPr>
          <w:rFonts w:ascii="Calibri" w:hAnsi="Calibri"/>
          <w:b/>
          <w:bCs/>
          <w:i/>
        </w:rPr>
        <w:t>Usługa cateringowa podczas spotkania noworocznego pracowników Instytutu Morskiego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53C8D" w:rsidRPr="00E53C8D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53C8D" w:rsidRPr="00E53C8D">
        <w:rPr>
          <w:rFonts w:ascii="Calibri" w:hAnsi="Calibri" w:cs="Tahoma"/>
          <w:b/>
          <w:sz w:val="22"/>
          <w:szCs w:val="22"/>
        </w:rPr>
        <w:t>Usługa cateringowa podczas spotkania noworocznego pracowników Instytutu Morskiego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C0379" w:rsidRPr="00CA123E" w:rsidTr="00EC0379">
        <w:trPr>
          <w:jc w:val="center"/>
        </w:trPr>
        <w:tc>
          <w:tcPr>
            <w:tcW w:w="7357" w:type="dxa"/>
            <w:shd w:val="clear" w:color="auto" w:fill="F2F2F2" w:themeFill="background1" w:themeFillShade="F2"/>
            <w:vAlign w:val="center"/>
          </w:tcPr>
          <w:p w:rsidR="00EC0379" w:rsidRDefault="00EC0379" w:rsidP="00EC037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EC0379" w:rsidRPr="00CA123E" w:rsidTr="00C709DE">
        <w:trPr>
          <w:jc w:val="center"/>
        </w:trPr>
        <w:tc>
          <w:tcPr>
            <w:tcW w:w="7357" w:type="dxa"/>
          </w:tcPr>
          <w:p w:rsidR="00EC0379" w:rsidRDefault="00EC0379" w:rsidP="00EC03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C0379" w:rsidRPr="00FC1714" w:rsidRDefault="00EC0379" w:rsidP="00EC0379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Deklaruję, że do obsługi skieruję:  </w:t>
            </w:r>
            <w:bookmarkStart w:id="0" w:name="_GoBack"/>
            <w:r w:rsidRPr="00EC0379">
              <w:rPr>
                <w:rFonts w:ascii="Calibri" w:hAnsi="Calibri" w:cs="Tahoma"/>
                <w:sz w:val="22"/>
              </w:rPr>
              <w:t>……………. (4/5/6) osób</w:t>
            </w:r>
            <w:bookmarkEnd w:id="0"/>
          </w:p>
          <w:p w:rsidR="00EC0379" w:rsidRDefault="00EC0379" w:rsidP="00EC0379">
            <w:pPr>
              <w:jc w:val="both"/>
              <w:rPr>
                <w:rFonts w:ascii="Calibri" w:hAnsi="Calibri" w:cs="Tahoma"/>
                <w:b/>
              </w:rPr>
            </w:pPr>
          </w:p>
        </w:tc>
      </w:tr>
      <w:tr w:rsidR="00EC0379" w:rsidRPr="00CA123E" w:rsidTr="00EC0379">
        <w:trPr>
          <w:jc w:val="center"/>
        </w:trPr>
        <w:tc>
          <w:tcPr>
            <w:tcW w:w="7357" w:type="dxa"/>
            <w:shd w:val="clear" w:color="auto" w:fill="F2F2F2" w:themeFill="background1" w:themeFillShade="F2"/>
            <w:vAlign w:val="center"/>
          </w:tcPr>
          <w:p w:rsidR="00EC0379" w:rsidRDefault="00EC0379" w:rsidP="00EC037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EC0379" w:rsidRPr="00CA123E" w:rsidTr="00C709DE">
        <w:trPr>
          <w:jc w:val="center"/>
        </w:trPr>
        <w:tc>
          <w:tcPr>
            <w:tcW w:w="7357" w:type="dxa"/>
          </w:tcPr>
          <w:p w:rsidR="00EC0379" w:rsidRDefault="00EC0379" w:rsidP="00EC03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C0379" w:rsidRDefault="00EC0379" w:rsidP="00EC037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(14-30) dni</w:t>
            </w:r>
          </w:p>
          <w:p w:rsidR="00EC0379" w:rsidRDefault="00EC0379" w:rsidP="00EC0379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</w:tbl>
    <w:p w:rsidR="00CE397A" w:rsidRPr="00CA123E" w:rsidRDefault="00AE009B" w:rsidP="00CE397A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C037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</w:t>
      </w:r>
      <w:r w:rsidR="00110C43" w:rsidRPr="00EC0379">
        <w:rPr>
          <w:rFonts w:ascii="Calibri" w:hAnsi="Calibri" w:cs="Calibri"/>
          <w:sz w:val="22"/>
          <w:szCs w:val="22"/>
        </w:rPr>
        <w:t>zasadami postępowania</w:t>
      </w:r>
      <w:r w:rsidRPr="00EC0379">
        <w:rPr>
          <w:rFonts w:ascii="Calibri" w:hAnsi="Calibri" w:cs="Calibri"/>
          <w:sz w:val="22"/>
          <w:szCs w:val="22"/>
        </w:rPr>
        <w:t>.</w:t>
      </w:r>
      <w:r w:rsidR="00110C43" w:rsidRPr="00EC037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C037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037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C037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C0379">
        <w:rPr>
          <w:rFonts w:ascii="Calibri" w:hAnsi="Calibri" w:cs="Tahoma"/>
          <w:b/>
          <w:sz w:val="22"/>
          <w:szCs w:val="22"/>
        </w:rPr>
        <w:t xml:space="preserve"> </w:t>
      </w:r>
      <w:r w:rsidR="00E53C8D" w:rsidRPr="00EC0379">
        <w:rPr>
          <w:rFonts w:ascii="Calibri" w:hAnsi="Calibri" w:cs="Tahoma"/>
          <w:b/>
          <w:sz w:val="22"/>
          <w:szCs w:val="22"/>
        </w:rPr>
        <w:t>data zakończenia: 2025-01-10</w:t>
      </w:r>
      <w:r w:rsidRPr="00EC0379">
        <w:rPr>
          <w:rFonts w:ascii="Calibri" w:hAnsi="Calibri" w:cs="Tahoma"/>
          <w:b/>
          <w:sz w:val="22"/>
          <w:szCs w:val="22"/>
        </w:rPr>
        <w:t>.</w:t>
      </w:r>
    </w:p>
    <w:p w:rsidR="00AE009B" w:rsidRPr="00EC037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037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C0379">
        <w:rPr>
          <w:rFonts w:ascii="Calibri" w:hAnsi="Calibri" w:cs="Tahoma"/>
          <w:sz w:val="22"/>
          <w:szCs w:val="22"/>
        </w:rPr>
        <w:t>czas wykazany w SWZ</w:t>
      </w:r>
      <w:r w:rsidRPr="00EC037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C0379">
        <w:rPr>
          <w:rFonts w:ascii="Calibri" w:hAnsi="Calibri" w:cs="Tahoma"/>
          <w:sz w:val="22"/>
          <w:szCs w:val="22"/>
        </w:rPr>
        <w:t>Oświadczamy, że wybór naszej oferty</w:t>
      </w:r>
      <w:r w:rsidRPr="00EC0379">
        <w:rPr>
          <w:sz w:val="22"/>
          <w:szCs w:val="22"/>
        </w:rPr>
        <w:t xml:space="preserve"> </w:t>
      </w:r>
      <w:r w:rsidRPr="00EC0379">
        <w:rPr>
          <w:rFonts w:ascii="Calibri" w:hAnsi="Calibri" w:cs="Tahoma"/>
          <w:sz w:val="22"/>
          <w:szCs w:val="22"/>
        </w:rPr>
        <w:t>nie będzie* / będzie* prowadzić</w:t>
      </w:r>
      <w:r w:rsidRPr="00EC0379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</w:t>
      </w:r>
      <w:r w:rsidRPr="00E12E33">
        <w:rPr>
          <w:rFonts w:ascii="Calibri" w:hAnsi="Calibri" w:cs="Tahoma"/>
          <w:bCs/>
          <w:sz w:val="22"/>
          <w:szCs w:val="22"/>
        </w:rPr>
        <w:t xml:space="preserve">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BBC" w:rsidRDefault="00B84BBC">
      <w:r>
        <w:separator/>
      </w:r>
    </w:p>
  </w:endnote>
  <w:endnote w:type="continuationSeparator" w:id="0">
    <w:p w:rsidR="00B84BBC" w:rsidRDefault="00B8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C8D" w:rsidRDefault="00E53C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C8D" w:rsidRDefault="00E53C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BBC" w:rsidRDefault="00B84BBC">
      <w:r>
        <w:separator/>
      </w:r>
    </w:p>
  </w:footnote>
  <w:footnote w:type="continuationSeparator" w:id="0">
    <w:p w:rsidR="00B84BBC" w:rsidRDefault="00B84BB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53C8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spotkania noworocznego pracowników Instytutu Morskiego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84BBC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397A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53C8D"/>
    <w:rsid w:val="00EB0FEF"/>
    <w:rsid w:val="00EB67CF"/>
    <w:rsid w:val="00EB7A0B"/>
    <w:rsid w:val="00EC0379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368C554"/>
  <w15:chartTrackingRefBased/>
  <w15:docId w15:val="{7A9FC930-E96A-40CC-8390-2FF3C82A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E3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EFA37-09DF-4CB0-847D-0F30269A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563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Brunowicz Anita</cp:lastModifiedBy>
  <cp:revision>2</cp:revision>
  <cp:lastPrinted>2024-11-19T07:28:00Z</cp:lastPrinted>
  <dcterms:created xsi:type="dcterms:W3CDTF">2024-11-19T07:28:00Z</dcterms:created>
  <dcterms:modified xsi:type="dcterms:W3CDTF">2024-11-19T07:28:00Z</dcterms:modified>
</cp:coreProperties>
</file>