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E168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14:paraId="13821A6C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13C669F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399CE2" w14:textId="3E8B477A"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</w:t>
      </w:r>
      <w:r w:rsidR="00571C83">
        <w:rPr>
          <w:rFonts w:eastAsia="Times New Roman" w:cs="Calibri"/>
          <w:lang w:eastAsia="pl-PL"/>
        </w:rPr>
        <w:t xml:space="preserve"> trybu podstawowego bez negocjacji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3E068F" w:rsidRPr="003E068F">
        <w:rPr>
          <w:rFonts w:eastAsia="Times New Roman" w:cs="Calibri"/>
          <w:lang w:eastAsia="pl-PL"/>
        </w:rPr>
        <w:t>11 września 2019 r. (</w:t>
      </w:r>
      <w:r w:rsidR="008F24F5" w:rsidRPr="00C0217E">
        <w:rPr>
          <w:rFonts w:eastAsia="Times New Roman" w:cs="Calibri"/>
          <w:lang w:eastAsia="pl-PL"/>
        </w:rPr>
        <w:t xml:space="preserve">Dz. U. z </w:t>
      </w:r>
      <w:r w:rsidR="00571C83" w:rsidRPr="00C0217E">
        <w:rPr>
          <w:rFonts w:eastAsia="Times New Roman" w:cs="Calibri"/>
          <w:lang w:eastAsia="pl-PL"/>
        </w:rPr>
        <w:t>202</w:t>
      </w:r>
      <w:r w:rsidR="00571C83">
        <w:rPr>
          <w:rFonts w:eastAsia="Times New Roman" w:cs="Calibri"/>
          <w:lang w:eastAsia="pl-PL"/>
        </w:rPr>
        <w:t>4</w:t>
      </w:r>
      <w:r w:rsidR="00571C83" w:rsidRPr="00C0217E">
        <w:rPr>
          <w:rFonts w:eastAsia="Times New Roman" w:cs="Calibri"/>
          <w:lang w:eastAsia="pl-PL"/>
        </w:rPr>
        <w:t xml:space="preserve"> </w:t>
      </w:r>
      <w:r w:rsidR="008F24F5" w:rsidRPr="00C0217E">
        <w:rPr>
          <w:rFonts w:eastAsia="Times New Roman" w:cs="Calibri"/>
          <w:lang w:eastAsia="pl-PL"/>
        </w:rPr>
        <w:t>r. poz.</w:t>
      </w:r>
      <w:r w:rsidR="00571C83">
        <w:rPr>
          <w:rFonts w:eastAsia="Times New Roman" w:cs="Calibri"/>
          <w:lang w:eastAsia="pl-PL"/>
        </w:rPr>
        <w:t xml:space="preserve"> 1320</w:t>
      </w:r>
      <w:r w:rsidR="008F24F5" w:rsidRPr="00C0217E">
        <w:rPr>
          <w:rFonts w:eastAsia="Times New Roman" w:cs="Calibri"/>
          <w:lang w:eastAsia="pl-PL"/>
        </w:rPr>
        <w:t xml:space="preserve"> z późn. zm.</w:t>
      </w:r>
      <w:r w:rsidR="003E068F" w:rsidRPr="003E068F">
        <w:rPr>
          <w:rFonts w:eastAsia="Times New Roman" w:cs="Calibri"/>
          <w:lang w:eastAsia="pl-PL"/>
        </w:rPr>
        <w:t xml:space="preserve">) zarejestrowanego pod sygnaturą </w:t>
      </w:r>
      <w:r w:rsidR="00685E10">
        <w:rPr>
          <w:rFonts w:eastAsia="Times New Roman" w:cs="Calibri"/>
          <w:lang w:eastAsia="pl-PL"/>
        </w:rPr>
        <w:t xml:space="preserve">CRZP/158/2024/AZP </w:t>
      </w:r>
      <w:r>
        <w:rPr>
          <w:rFonts w:eastAsia="Times New Roman" w:cs="Calibri"/>
          <w:lang w:eastAsia="pl-PL"/>
        </w:rPr>
        <w:t xml:space="preserve">dotyczącego: </w:t>
      </w:r>
      <w:r w:rsidR="005512D3" w:rsidRPr="003E068F">
        <w:rPr>
          <w:rFonts w:eastAsia="Times New Roman" w:cs="Calibri"/>
          <w:u w:val="single"/>
          <w:lang w:eastAsia="pl-PL"/>
        </w:rPr>
        <w:t>Remont</w:t>
      </w:r>
      <w:r w:rsidR="00872930" w:rsidRPr="003E068F">
        <w:rPr>
          <w:rFonts w:eastAsia="Times New Roman" w:cs="Calibri"/>
          <w:u w:val="single"/>
          <w:lang w:eastAsia="pl-PL"/>
        </w:rPr>
        <w:t>u</w:t>
      </w:r>
      <w:r w:rsidR="005512D3" w:rsidRPr="003E068F">
        <w:rPr>
          <w:rFonts w:eastAsia="Times New Roman" w:cs="Calibri"/>
          <w:u w:val="single"/>
          <w:lang w:eastAsia="pl-PL"/>
        </w:rPr>
        <w:t xml:space="preserve"> </w:t>
      </w:r>
      <w:r w:rsidR="00CC1A8C">
        <w:rPr>
          <w:rFonts w:eastAsia="Times New Roman" w:cs="Calibri"/>
          <w:u w:val="single"/>
          <w:lang w:eastAsia="pl-PL"/>
        </w:rPr>
        <w:t xml:space="preserve">silnika </w:t>
      </w:r>
      <w:r w:rsidR="00391AE5">
        <w:rPr>
          <w:rFonts w:eastAsia="Times New Roman" w:cs="Calibri"/>
          <w:u w:val="single"/>
          <w:lang w:eastAsia="pl-PL"/>
        </w:rPr>
        <w:t>statku „Horyzont II”</w:t>
      </w:r>
      <w:r w:rsidR="00582402">
        <w:rPr>
          <w:rFonts w:eastAsia="Times New Roman" w:cs="Calibri"/>
          <w:u w:val="single"/>
          <w:lang w:eastAsia="pl-PL"/>
        </w:rPr>
        <w:t xml:space="preserve"> do przeglądu klasowego</w:t>
      </w:r>
      <w:r w:rsidR="0019057D" w:rsidRPr="005512D3">
        <w:rPr>
          <w:rFonts w:eastAsia="Times New Roman" w:cs="Calibri"/>
          <w:lang w:eastAsia="pl-PL"/>
        </w:rPr>
        <w:t xml:space="preserve">, </w:t>
      </w:r>
      <w:r w:rsidR="0019057D">
        <w:rPr>
          <w:rFonts w:eastAsia="Times New Roman" w:cs="Calibri"/>
          <w:lang w:eastAsia="pl-PL"/>
        </w:rPr>
        <w:t>pomiędzy:</w:t>
      </w:r>
    </w:p>
    <w:p w14:paraId="0E4449A5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CC9FF1C" w14:textId="77777777"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14:paraId="1C4CD0A3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14:paraId="49ECC5D2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14:paraId="1B6DE381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14:paraId="61BD9A03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1CA503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09750443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931387B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050C517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55A5C73D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3D95EBA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5513F12B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7917D22A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14:paraId="21E68368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34BE0DC" w14:textId="77777777"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14:paraId="30FE149D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1E69A9D2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56A4AE83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14:paraId="06C7AD89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3559215C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7618FE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34DB5835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DD3AC50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1C8668B5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6B6BB3F4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1DE38D6E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DB57D1E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Gdynia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14:paraId="768DBEAA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36D866A3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26E63DD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14:paraId="69DEB3D9" w14:textId="77777777"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FA670C3" w14:textId="10ACCD35" w:rsidR="00EA596A" w:rsidRDefault="002016D3" w:rsidP="00EA596A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>przeprowadzeniu r</w:t>
      </w:r>
      <w:r w:rsidR="005512D3" w:rsidRPr="005512D3">
        <w:rPr>
          <w:rFonts w:eastAsia="TimesNewRoman" w:cs="Calibri"/>
          <w:lang w:eastAsia="pl-PL"/>
        </w:rPr>
        <w:t>emont</w:t>
      </w:r>
      <w:r w:rsidR="001674D1">
        <w:rPr>
          <w:rFonts w:eastAsia="TimesNewRoman" w:cs="Calibri"/>
          <w:lang w:eastAsia="pl-PL"/>
        </w:rPr>
        <w:t>u</w:t>
      </w:r>
      <w:r w:rsidR="005512D3" w:rsidRPr="005512D3">
        <w:rPr>
          <w:rFonts w:eastAsia="TimesNewRoman" w:cs="Calibri"/>
          <w:lang w:eastAsia="pl-PL"/>
        </w:rPr>
        <w:t xml:space="preserve"> </w:t>
      </w:r>
      <w:r w:rsidR="00CC1A8C">
        <w:rPr>
          <w:rFonts w:eastAsia="TimesNewRoman" w:cs="Calibri"/>
          <w:lang w:eastAsia="pl-PL"/>
        </w:rPr>
        <w:t xml:space="preserve">silnika </w:t>
      </w:r>
      <w:r w:rsidR="005512D3" w:rsidRPr="005512D3">
        <w:rPr>
          <w:rFonts w:eastAsia="TimesNewRoman" w:cs="Calibri"/>
          <w:lang w:eastAsia="pl-PL"/>
        </w:rPr>
        <w:t>statku "</w:t>
      </w:r>
      <w:r w:rsidR="00391AE5">
        <w:rPr>
          <w:rFonts w:eastAsia="TimesNewRoman" w:cs="Calibri"/>
          <w:lang w:eastAsia="pl-PL"/>
        </w:rPr>
        <w:t>Horyzont II</w:t>
      </w:r>
      <w:r w:rsidR="005512D3" w:rsidRPr="00463A27">
        <w:rPr>
          <w:rFonts w:eastAsia="TimesNewRoman" w:cs="Calibri"/>
          <w:lang w:eastAsia="pl-PL"/>
        </w:rPr>
        <w:t>"</w:t>
      </w:r>
      <w:r w:rsidR="00582402">
        <w:rPr>
          <w:rFonts w:eastAsia="TimesNewRoman" w:cs="Calibri"/>
          <w:lang w:eastAsia="pl-PL"/>
        </w:rPr>
        <w:t xml:space="preserve"> do przeglądu klasowego</w:t>
      </w:r>
      <w:r w:rsidR="00405A52">
        <w:rPr>
          <w:rFonts w:eastAsia="TimesNewRoman" w:cs="Calibri"/>
          <w:lang w:eastAsia="pl-PL"/>
        </w:rPr>
        <w:t>.</w:t>
      </w:r>
      <w:r w:rsidR="00A35AFD" w:rsidRPr="00463A27">
        <w:rPr>
          <w:rFonts w:eastAsia="TimesNewRoman" w:cs="Calibri"/>
          <w:lang w:eastAsia="pl-PL"/>
        </w:rPr>
        <w:t xml:space="preserve">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>Specyfikacją Warunków Zamówienia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14:paraId="4F40B604" w14:textId="77777777" w:rsidR="00EA596A" w:rsidRDefault="00EA596A" w:rsidP="00EA596A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EA596A">
        <w:rPr>
          <w:rFonts w:eastAsia="TimesNewRoman,Bold" w:cs="Calibri"/>
          <w:bCs/>
          <w:lang w:eastAsia="pl-PL"/>
        </w:rPr>
        <w:t>Wykonawca zapewni we własnym zakresie wszelkie urządzenia materiały, narzędzia i części niezbędne do wykonania usługi, o której mowa w § 1 ust. 1, a ich wartość zawarta będzie w cenie umownej podanej w § 5 ust. 1. Części wymienione w Specyfikacji Warunków Zamówienia jako dostawa armatorska, dostarczy armator.</w:t>
      </w:r>
    </w:p>
    <w:p w14:paraId="009394BE" w14:textId="77777777" w:rsidR="00EF154A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</w:t>
      </w:r>
      <w:r w:rsidRPr="00685E10">
        <w:rPr>
          <w:rFonts w:eastAsia="TimesNewRoman" w:cs="Calibri"/>
          <w:lang w:eastAsia="pl-PL"/>
        </w:rPr>
        <w:t>posiada</w:t>
      </w:r>
      <w:r w:rsidRPr="00685E10">
        <w:rPr>
          <w:rFonts w:eastAsia="TimesNewRoman"/>
          <w:lang w:eastAsia="pl-PL"/>
        </w:rPr>
        <w:t>ć</w:t>
      </w:r>
      <w:r w:rsidRPr="00685E10">
        <w:rPr>
          <w:rFonts w:eastAsia="TimesNewRoman" w:cs="Calibri"/>
          <w:lang w:eastAsia="pl-PL"/>
        </w:rPr>
        <w:t xml:space="preserve"> stosowne certyfikaty, deklaracje zgodno</w:t>
      </w:r>
      <w:r w:rsidRPr="00685E10">
        <w:rPr>
          <w:rFonts w:eastAsia="TimesNewRoman"/>
          <w:lang w:eastAsia="pl-PL"/>
        </w:rPr>
        <w:t>ś</w:t>
      </w:r>
      <w:r w:rsidRPr="00685E10">
        <w:rPr>
          <w:rFonts w:eastAsia="TimesNewRoman" w:cs="Calibri"/>
          <w:lang w:eastAsia="pl-PL"/>
        </w:rPr>
        <w:t xml:space="preserve">ci, atesty, karty pomiarów, karty gwarancyjne </w:t>
      </w:r>
      <w:bookmarkStart w:id="0" w:name="_GoBack"/>
      <w:bookmarkEnd w:id="0"/>
      <w:r w:rsidRPr="00685E10">
        <w:rPr>
          <w:rFonts w:eastAsia="TimesNewRoman" w:cs="Calibri"/>
          <w:lang w:eastAsia="pl-PL"/>
        </w:rPr>
        <w:t xml:space="preserve">itp. Wszystkie </w:t>
      </w:r>
      <w:r w:rsidRPr="00685E10">
        <w:rPr>
          <w:rFonts w:eastAsia="TimesNewRoman" w:cs="Calibri"/>
          <w:color w:val="000000"/>
          <w:lang w:eastAsia="pl-PL"/>
        </w:rPr>
        <w:t>wymienione (zu</w:t>
      </w:r>
      <w:r w:rsidRPr="00685E10">
        <w:rPr>
          <w:rFonts w:eastAsia="TimesNewRoman"/>
          <w:color w:val="000000"/>
          <w:lang w:eastAsia="pl-PL"/>
        </w:rPr>
        <w:t>ż</w:t>
      </w:r>
      <w:r w:rsidRPr="00685E10">
        <w:rPr>
          <w:rFonts w:eastAsia="TimesNewRoman" w:cs="Calibri"/>
          <w:color w:val="000000"/>
          <w:lang w:eastAsia="pl-PL"/>
        </w:rPr>
        <w:t>yte lub uszkodzone) cz</w:t>
      </w:r>
      <w:r w:rsidRPr="00685E10">
        <w:rPr>
          <w:rFonts w:eastAsia="TimesNewRoman"/>
          <w:color w:val="000000"/>
          <w:lang w:eastAsia="pl-PL"/>
        </w:rPr>
        <w:t>ęś</w:t>
      </w:r>
      <w:r w:rsidRPr="00685E10">
        <w:rPr>
          <w:rFonts w:eastAsia="TimesNewRoman" w:cs="Calibri"/>
          <w:color w:val="000000"/>
          <w:lang w:eastAsia="pl-PL"/>
        </w:rPr>
        <w:t>ci zostan</w:t>
      </w:r>
      <w:r w:rsidRPr="00685E10">
        <w:rPr>
          <w:rFonts w:eastAsia="TimesNewRoman"/>
          <w:color w:val="000000"/>
          <w:lang w:eastAsia="pl-PL"/>
        </w:rPr>
        <w:t>ą</w:t>
      </w:r>
      <w:r w:rsidRPr="00685E10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85E10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85E10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85E10">
        <w:rPr>
          <w:rFonts w:eastAsia="TimesNewRoman" w:cs="Calibri"/>
          <w:color w:val="000000"/>
          <w:lang w:eastAsia="pl-PL"/>
        </w:rPr>
        <w:t xml:space="preserve">o ich </w:t>
      </w:r>
      <w:r w:rsidR="007F7C70" w:rsidRPr="00685E10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85E10">
        <w:rPr>
          <w:rFonts w:eastAsia="TimesNewRoman" w:cs="Calibri"/>
          <w:color w:val="000000"/>
          <w:lang w:eastAsia="pl-PL"/>
        </w:rPr>
        <w:t xml:space="preserve">albo </w:t>
      </w:r>
      <w:r w:rsidR="007F7C70" w:rsidRPr="00685E10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85E10">
        <w:rPr>
          <w:rFonts w:eastAsia="TimesNewRoman" w:cs="Calibri"/>
          <w:color w:val="000000"/>
          <w:lang w:eastAsia="pl-PL"/>
        </w:rPr>
        <w:t>utyliz</w:t>
      </w:r>
      <w:r w:rsidR="00ED6E81" w:rsidRPr="00685E10">
        <w:rPr>
          <w:rFonts w:eastAsia="TimesNewRoman" w:cs="Calibri"/>
          <w:color w:val="000000"/>
          <w:lang w:eastAsia="pl-PL"/>
        </w:rPr>
        <w:t>acji</w:t>
      </w:r>
      <w:r w:rsidR="007036E3" w:rsidRPr="00685E10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85E10">
        <w:rPr>
          <w:rFonts w:eastAsia="TimesNewRoman" w:cs="Calibri"/>
          <w:color w:val="000000"/>
          <w:lang w:eastAsia="pl-PL"/>
        </w:rPr>
        <w:t xml:space="preserve"> i na koszt Wykonawcy</w:t>
      </w:r>
      <w:r w:rsidRPr="00685E10">
        <w:rPr>
          <w:rFonts w:eastAsia="TimesNewRoman" w:cs="Calibri"/>
          <w:color w:val="000000"/>
          <w:lang w:eastAsia="pl-PL"/>
        </w:rPr>
        <w:t>.</w:t>
      </w:r>
      <w:r w:rsidR="007F7C70" w:rsidRPr="00685E10">
        <w:rPr>
          <w:rFonts w:eastAsia="TimesNewRoman" w:cs="Calibri"/>
          <w:color w:val="000000"/>
          <w:lang w:eastAsia="pl-PL"/>
        </w:rPr>
        <w:t xml:space="preserve"> W</w:t>
      </w:r>
      <w:r w:rsidR="00A81A36" w:rsidRPr="00685E10">
        <w:rPr>
          <w:rFonts w:eastAsia="TimesNewRoman" w:cs="Calibri"/>
          <w:color w:val="000000"/>
          <w:lang w:eastAsia="pl-PL"/>
        </w:rPr>
        <w:t xml:space="preserve"> przypadku</w:t>
      </w:r>
      <w:r w:rsidR="007F7C70" w:rsidRPr="006126C4">
        <w:rPr>
          <w:rFonts w:eastAsia="TimesNewRoman" w:cs="Calibri"/>
          <w:color w:val="000000"/>
          <w:lang w:eastAsia="pl-PL"/>
        </w:rPr>
        <w:t xml:space="preserve"> gdy Wykonawca mimo </w:t>
      </w:r>
      <w:r w:rsidR="007F7C70" w:rsidRPr="006126C4">
        <w:rPr>
          <w:rFonts w:eastAsia="TimesNewRoman" w:cs="Calibri"/>
          <w:color w:val="000000"/>
          <w:lang w:eastAsia="pl-PL"/>
        </w:rPr>
        <w:lastRenderedPageBreak/>
        <w:t xml:space="preserve">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38BDF5F8" w14:textId="77777777"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14:paraId="6A9206BB" w14:textId="77777777" w:rsidR="00DF1E52" w:rsidRDefault="002016D3" w:rsidP="00811569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14:paraId="7F191EDA" w14:textId="77777777" w:rsidR="00811569" w:rsidRDefault="00811569" w:rsidP="00811569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1C1991F" w14:textId="064851DA" w:rsidR="00574165" w:rsidRPr="004A5492" w:rsidRDefault="0069443E" w:rsidP="001548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NewRoman" w:cs="Calibri"/>
          <w:lang w:eastAsia="pl-PL"/>
        </w:rPr>
      </w:pPr>
      <w:r w:rsidRPr="00154888">
        <w:rPr>
          <w:rFonts w:eastAsia="TimesNewRoman" w:cs="Calibri"/>
          <w:lang w:eastAsia="pl-PL"/>
        </w:rPr>
        <w:t>Wykonawca zobowiązuje się</w:t>
      </w:r>
      <w:r w:rsidR="004A5492" w:rsidRPr="00154888">
        <w:rPr>
          <w:rFonts w:eastAsia="TimesNewRoman" w:cs="Calibri"/>
          <w:lang w:eastAsia="pl-PL"/>
        </w:rPr>
        <w:t xml:space="preserve"> </w:t>
      </w:r>
      <w:r w:rsidRPr="004A5492">
        <w:rPr>
          <w:rFonts w:eastAsia="TimesNewRoman" w:cs="Calibri"/>
          <w:lang w:eastAsia="pl-PL"/>
        </w:rPr>
        <w:t xml:space="preserve">wykonać </w:t>
      </w:r>
      <w:r w:rsidR="004A5492">
        <w:rPr>
          <w:rFonts w:eastAsia="TimesNewRoman" w:cs="Calibri"/>
          <w:lang w:eastAsia="pl-PL"/>
        </w:rPr>
        <w:t xml:space="preserve">przedmiot umowy </w:t>
      </w:r>
      <w:r w:rsidR="00B4241B">
        <w:rPr>
          <w:rFonts w:eastAsia="TimesNewRoman" w:cs="Calibri"/>
          <w:lang w:eastAsia="pl-PL"/>
        </w:rPr>
        <w:t xml:space="preserve">po jej podpisaniu </w:t>
      </w:r>
      <w:r w:rsidRPr="004A5492">
        <w:rPr>
          <w:rFonts w:eastAsia="TimesNewRoman" w:cs="Calibri"/>
          <w:lang w:eastAsia="pl-PL"/>
        </w:rPr>
        <w:t xml:space="preserve">w </w:t>
      </w:r>
      <w:r w:rsidR="00F46E95" w:rsidRPr="004A5492">
        <w:rPr>
          <w:rFonts w:eastAsia="TimesNewRoman" w:cs="Calibri"/>
          <w:lang w:eastAsia="pl-PL"/>
        </w:rPr>
        <w:t xml:space="preserve">terminie </w:t>
      </w:r>
      <w:r w:rsidR="00592431">
        <w:rPr>
          <w:rFonts w:eastAsia="TimesNewRoman" w:cs="Calibri"/>
          <w:lang w:eastAsia="pl-PL"/>
        </w:rPr>
        <w:t>do dnia 20.12.2024</w:t>
      </w:r>
      <w:r w:rsidR="00685E10">
        <w:rPr>
          <w:rFonts w:eastAsia="TimesNewRoman" w:cs="Calibri"/>
          <w:lang w:eastAsia="pl-PL"/>
        </w:rPr>
        <w:t>r</w:t>
      </w:r>
      <w:r w:rsidR="00592431">
        <w:rPr>
          <w:rFonts w:eastAsia="TimesNewRoman" w:cs="Calibri"/>
          <w:lang w:eastAsia="pl-PL"/>
        </w:rPr>
        <w:t>.</w:t>
      </w:r>
      <w:r w:rsidR="00980EEA" w:rsidRPr="004A5492">
        <w:rPr>
          <w:rFonts w:eastAsia="TimesNewRoman" w:cs="Calibri"/>
          <w:lang w:eastAsia="pl-PL"/>
        </w:rPr>
        <w:t xml:space="preserve">  </w:t>
      </w:r>
    </w:p>
    <w:p w14:paraId="7B1BDA8D" w14:textId="77777777" w:rsidR="002016D3" w:rsidRPr="0069443E" w:rsidRDefault="00B4241B" w:rsidP="0011035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Wszelkie czynności związane w wykonaniem przedmiotu umowy na statku </w:t>
      </w:r>
      <w:r w:rsidR="002016D3" w:rsidRPr="0069443E">
        <w:rPr>
          <w:rFonts w:eastAsia="Arial Unicode MS" w:cs="Calibri"/>
          <w:lang w:eastAsia="pl-PL"/>
        </w:rPr>
        <w:t>będ</w:t>
      </w:r>
      <w:r>
        <w:rPr>
          <w:rFonts w:eastAsia="Arial Unicode MS" w:cs="Calibri"/>
          <w:lang w:eastAsia="pl-PL"/>
        </w:rPr>
        <w:t>ą</w:t>
      </w:r>
      <w:r w:rsidR="00321332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odbywały się na </w:t>
      </w:r>
      <w:r w:rsidR="00321332">
        <w:rPr>
          <w:rFonts w:eastAsia="Arial Unicode MS" w:cs="Calibri"/>
          <w:lang w:eastAsia="pl-PL"/>
        </w:rPr>
        <w:t>nabrzeż</w:t>
      </w:r>
      <w:r>
        <w:rPr>
          <w:rFonts w:eastAsia="Arial Unicode MS" w:cs="Calibri"/>
          <w:lang w:eastAsia="pl-PL"/>
        </w:rPr>
        <w:t>u</w:t>
      </w:r>
      <w:r w:rsidR="00391AE5">
        <w:rPr>
          <w:rFonts w:eastAsia="Arial Unicode MS" w:cs="Calibri"/>
          <w:lang w:eastAsia="pl-PL"/>
        </w:rPr>
        <w:t xml:space="preserve"> Polskim</w:t>
      </w:r>
      <w:r w:rsidR="00321332">
        <w:rPr>
          <w:rFonts w:eastAsia="Arial Unicode MS" w:cs="Calibri"/>
          <w:lang w:eastAsia="pl-PL"/>
        </w:rPr>
        <w:t>,</w:t>
      </w:r>
      <w:r w:rsidR="00391AE5">
        <w:rPr>
          <w:rFonts w:eastAsia="Arial Unicode MS" w:cs="Calibri"/>
          <w:lang w:eastAsia="pl-PL"/>
        </w:rPr>
        <w:t xml:space="preserve"> port</w:t>
      </w:r>
      <w:r w:rsidR="00321332">
        <w:rPr>
          <w:rFonts w:eastAsia="Arial Unicode MS" w:cs="Calibri"/>
          <w:lang w:eastAsia="pl-PL"/>
        </w:rPr>
        <w:t xml:space="preserve"> Gdynia.</w:t>
      </w:r>
    </w:p>
    <w:p w14:paraId="769C5E7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14:paraId="67DFF25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14:paraId="1560ACA1" w14:textId="77777777"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8CB58BB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14:paraId="6C17D945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14:paraId="69F71603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47146B4C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5652643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14:paraId="4479C882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F0DF9EC" w14:textId="77777777"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26398C48" w14:textId="77777777"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14:paraId="08C76CD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65A64C6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14:paraId="37CE6B14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4EEBFAD" w14:textId="0041D902" w:rsidR="000D5075" w:rsidRPr="00A81A36" w:rsidRDefault="000D5075" w:rsidP="005A109C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A81A36">
        <w:rPr>
          <w:rFonts w:cs="Calibri"/>
        </w:rPr>
        <w:t xml:space="preserve">Za terminowe i prawidłowe wykonanie przedmiotu umowy określonego w § 1 Zamawiający zapłaci Wykonawcy wynagrodzenie  ustalone na podstawie </w:t>
      </w:r>
      <w:r w:rsidR="00A36826" w:rsidRPr="00A81A36">
        <w:rPr>
          <w:rFonts w:cs="Calibri"/>
        </w:rPr>
        <w:t>kalkulacji ceny</w:t>
      </w:r>
      <w:r w:rsidRPr="00A81A36">
        <w:rPr>
          <w:rFonts w:cs="Calibri"/>
        </w:rPr>
        <w:t>, które wynosi:</w:t>
      </w:r>
    </w:p>
    <w:p w14:paraId="563C086B" w14:textId="77777777" w:rsidR="002016D3" w:rsidRPr="00053E64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 w:rsidRPr="00053E64">
        <w:rPr>
          <w:rFonts w:eastAsia="TimesNewRoman" w:cs="Calibri"/>
          <w:lang w:eastAsia="pl-PL"/>
        </w:rPr>
        <w:t xml:space="preserve"> </w:t>
      </w:r>
      <w:r w:rsidR="004F379E">
        <w:rPr>
          <w:rFonts w:eastAsia="TimesNewRoman" w:cs="Calibri"/>
          <w:lang w:eastAsia="pl-PL"/>
        </w:rPr>
        <w:tab/>
      </w:r>
      <w:r w:rsidRPr="00053E64">
        <w:rPr>
          <w:rFonts w:eastAsia="TimesNewRoman" w:cs="Calibri"/>
          <w:lang w:eastAsia="pl-PL"/>
        </w:rPr>
        <w:t>brutto:</w:t>
      </w:r>
      <w:r w:rsidRPr="00053E64">
        <w:rPr>
          <w:rFonts w:cs="Calibri"/>
          <w:b/>
        </w:rPr>
        <w:t xml:space="preserve"> </w:t>
      </w:r>
      <w:r w:rsidR="001674D1">
        <w:rPr>
          <w:rFonts w:cs="Calibri"/>
          <w:b/>
        </w:rPr>
        <w:t>………………………………………………………………………</w:t>
      </w:r>
      <w:r w:rsidRPr="00053E64">
        <w:rPr>
          <w:rFonts w:eastAsia="TimesNewRoman" w:cs="Calibri"/>
          <w:lang w:eastAsia="pl-PL"/>
        </w:rPr>
        <w:t xml:space="preserve">  PLN</w:t>
      </w:r>
    </w:p>
    <w:p w14:paraId="581BD007" w14:textId="77777777"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>
        <w:rPr>
          <w:rFonts w:cs="Calibri"/>
          <w:bCs/>
        </w:rPr>
        <w:t xml:space="preserve"> 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14:paraId="3E08909B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</w:t>
      </w:r>
      <w:r w:rsidRPr="00522AC0">
        <w:rPr>
          <w:rFonts w:cs="Calibri"/>
        </w:rPr>
        <w:t xml:space="preserve">ciągu </w:t>
      </w:r>
      <w:r w:rsidR="00872930" w:rsidRPr="00522AC0">
        <w:rPr>
          <w:rFonts w:cs="Calibri"/>
        </w:rPr>
        <w:t>30</w:t>
      </w:r>
      <w:r w:rsidR="00872930">
        <w:rPr>
          <w:rFonts w:cs="Calibri"/>
        </w:rPr>
        <w:t xml:space="preserve">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14:paraId="69A07202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14:paraId="4B429F8D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14:paraId="55EFC27B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</w:t>
      </w:r>
      <w:r w:rsidR="00391AE5">
        <w:rPr>
          <w:rFonts w:cs="Calibri"/>
        </w:rPr>
        <w:t>,</w:t>
      </w:r>
      <w:r w:rsidRPr="001674D1">
        <w:rPr>
          <w:rFonts w:cs="Calibri"/>
        </w:rPr>
        <w:t xml:space="preserve"> Wykonawca ma prawo naliczyć Zamawiającemu odsetki ustawowe za każdy dzień zwłoki</w:t>
      </w:r>
      <w:r w:rsidR="00374BFF">
        <w:rPr>
          <w:rFonts w:cs="Calibri"/>
        </w:rPr>
        <w:t>.</w:t>
      </w:r>
    </w:p>
    <w:p w14:paraId="6A04D5DA" w14:textId="77777777" w:rsidR="002016D3" w:rsidRPr="00705056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705056">
        <w:rPr>
          <w:rFonts w:cs="Calibri"/>
        </w:rPr>
        <w:t>nieprawidłowości.</w:t>
      </w:r>
    </w:p>
    <w:p w14:paraId="36C7A0AA" w14:textId="3A8B492A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236B62F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14:paraId="69C062F6" w14:textId="77777777"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4A17147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14:paraId="10837894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14:paraId="1EB579B1" w14:textId="77777777"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lastRenderedPageBreak/>
        <w:t xml:space="preserve">za </w:t>
      </w:r>
      <w:r w:rsidR="005D254D">
        <w:rPr>
          <w:rFonts w:eastAsia="Times New Roman" w:cs="Calibri"/>
          <w:lang w:eastAsia="pl-PL"/>
        </w:rPr>
        <w:t>zwłokę</w:t>
      </w:r>
      <w:r w:rsidR="005D254D" w:rsidRPr="00F74CEE">
        <w:rPr>
          <w:rFonts w:eastAsia="Times New Roman" w:cs="Calibri"/>
          <w:lang w:eastAsia="pl-PL"/>
        </w:rPr>
        <w:t xml:space="preserve"> </w:t>
      </w:r>
      <w:r w:rsidRPr="00F74CEE">
        <w:rPr>
          <w:rFonts w:eastAsia="Times New Roman" w:cs="Calibri"/>
          <w:lang w:eastAsia="pl-PL"/>
        </w:rPr>
        <w:t xml:space="preserve">w wykonaniu przedmiotu umowy w wysokości </w:t>
      </w:r>
      <w:r w:rsidR="00980EEA">
        <w:rPr>
          <w:rFonts w:eastAsia="Times New Roman" w:cs="Calibri"/>
          <w:lang w:eastAsia="pl-PL"/>
        </w:rPr>
        <w:t>1</w:t>
      </w:r>
      <w:r w:rsidRPr="00F74CEE">
        <w:rPr>
          <w:rFonts w:eastAsia="Times New Roman" w:cs="Calibri"/>
          <w:lang w:eastAsia="pl-PL"/>
        </w:rPr>
        <w:t xml:space="preserve">% 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5D254D" w:rsidRPr="00F74CEE">
        <w:rPr>
          <w:rFonts w:eastAsia="Times New Roman" w:cs="Calibri"/>
          <w:lang w:eastAsia="pl-PL"/>
        </w:rPr>
        <w:t xml:space="preserve"> </w:t>
      </w:r>
      <w:bookmarkStart w:id="1" w:name="_Hlk148612310"/>
      <w:r w:rsidRPr="00F74CEE">
        <w:rPr>
          <w:rFonts w:eastAsia="Times New Roman" w:cs="Calibri"/>
          <w:lang w:eastAsia="pl-PL"/>
        </w:rPr>
        <w:t xml:space="preserve">i nie więcej niż 20 % 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2C6F98">
        <w:rPr>
          <w:rFonts w:eastAsia="TimesNewRoman,Bold" w:cs="Calibri"/>
          <w:lang w:eastAsia="pl-PL"/>
        </w:rPr>
        <w:t>§ 5 ust. 1 powyżej</w:t>
      </w:r>
      <w:bookmarkEnd w:id="1"/>
      <w:r w:rsidRPr="00F74CEE">
        <w:rPr>
          <w:rFonts w:eastAsia="Times New Roman" w:cs="Calibri"/>
          <w:lang w:eastAsia="pl-PL"/>
        </w:rPr>
        <w:t>,</w:t>
      </w:r>
    </w:p>
    <w:p w14:paraId="330A506C" w14:textId="77777777"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 xml:space="preserve">Wykonawcy w wysokości </w:t>
      </w:r>
      <w:r w:rsidR="00DC09D9">
        <w:rPr>
          <w:rFonts w:eastAsia="Times New Roman" w:cs="Calibri"/>
          <w:lang w:eastAsia="pl-PL"/>
        </w:rPr>
        <w:t>2</w:t>
      </w:r>
      <w:r>
        <w:rPr>
          <w:rFonts w:eastAsia="Times New Roman" w:cs="Calibri"/>
          <w:lang w:eastAsia="pl-PL"/>
        </w:rPr>
        <w:t xml:space="preserve">0% </w:t>
      </w:r>
      <w:r w:rsidR="00F307C8">
        <w:rPr>
          <w:rFonts w:eastAsia="Times New Roman" w:cs="Calibri"/>
          <w:lang w:eastAsia="pl-PL"/>
        </w:rPr>
        <w:t xml:space="preserve">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2C6F98">
        <w:rPr>
          <w:rFonts w:eastAsia="TimesNewRoman,Bold" w:cs="Calibri"/>
          <w:lang w:eastAsia="pl-PL"/>
        </w:rPr>
        <w:t>§ 5 ust. 1 powyżej</w:t>
      </w:r>
      <w:r w:rsidR="00526BFE">
        <w:rPr>
          <w:rFonts w:eastAsia="Times New Roman" w:cs="Calibri"/>
          <w:lang w:eastAsia="pl-PL"/>
        </w:rPr>
        <w:t>,</w:t>
      </w:r>
    </w:p>
    <w:p w14:paraId="2DBBFFE6" w14:textId="77777777"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</w:t>
      </w:r>
      <w:r w:rsidR="005D254D">
        <w:rPr>
          <w:rFonts w:eastAsia="Times New Roman" w:cs="Calibri"/>
          <w:lang w:eastAsia="pl-PL"/>
        </w:rPr>
        <w:t xml:space="preserve">zwłoki </w:t>
      </w:r>
      <w:r>
        <w:rPr>
          <w:rFonts w:eastAsia="Times New Roman" w:cs="Calibri"/>
          <w:lang w:eastAsia="pl-PL"/>
        </w:rPr>
        <w:t xml:space="preserve">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980EEA">
        <w:rPr>
          <w:rFonts w:eastAsia="Times New Roman" w:cs="Calibri"/>
          <w:lang w:eastAsia="pl-PL"/>
        </w:rPr>
        <w:t>1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F307C8">
        <w:rPr>
          <w:rFonts w:eastAsia="Times New Roman" w:cs="Calibri"/>
          <w:lang w:eastAsia="pl-PL"/>
        </w:rPr>
        <w:t xml:space="preserve"> </w:t>
      </w:r>
      <w:r w:rsidR="00F307C8" w:rsidRPr="00F74CEE">
        <w:rPr>
          <w:rFonts w:eastAsia="Times New Roman" w:cs="Calibri"/>
          <w:lang w:eastAsia="pl-PL"/>
        </w:rPr>
        <w:t xml:space="preserve">i nie więcej niż 20 % 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801D66">
        <w:rPr>
          <w:rFonts w:eastAsia="TimesNewRoman,Bold" w:cs="Calibri"/>
          <w:lang w:eastAsia="pl-PL"/>
        </w:rPr>
        <w:t>§ 5 ust. 1 powyżej</w:t>
      </w:r>
      <w:r w:rsidR="002016D3">
        <w:rPr>
          <w:rFonts w:eastAsia="Times New Roman" w:cs="Calibri"/>
          <w:lang w:eastAsia="pl-PL"/>
        </w:rPr>
        <w:t>.</w:t>
      </w:r>
    </w:p>
    <w:p w14:paraId="2054EB08" w14:textId="77777777"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14:paraId="74C94887" w14:textId="77777777" w:rsidR="008F24F5" w:rsidRPr="002649AE" w:rsidRDefault="008F24F5" w:rsidP="002649AE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eastAsia="Times New Roman" w:cs="Calibri"/>
          <w:lang w:eastAsia="pl-PL"/>
        </w:rPr>
      </w:pPr>
      <w:r w:rsidRPr="008F24F5">
        <w:rPr>
          <w:rFonts w:eastAsia="Times New Roman" w:cs="Calibri"/>
          <w:lang w:eastAsia="pl-PL"/>
        </w:rPr>
        <w:t xml:space="preserve">Łączna maksymalna wysokość kar umownych nie może przekroczyć </w:t>
      </w:r>
      <w:r>
        <w:rPr>
          <w:rFonts w:eastAsia="Times New Roman" w:cs="Calibri"/>
          <w:lang w:eastAsia="pl-PL"/>
        </w:rPr>
        <w:t>2</w:t>
      </w:r>
      <w:r w:rsidRPr="008F24F5">
        <w:rPr>
          <w:rFonts w:eastAsia="Times New Roman" w:cs="Calibri"/>
          <w:lang w:eastAsia="pl-PL"/>
        </w:rPr>
        <w:t xml:space="preserve">0% </w:t>
      </w:r>
      <w:r w:rsidR="00F307C8">
        <w:rPr>
          <w:rFonts w:eastAsia="Times New Roman" w:cs="Calibri"/>
          <w:lang w:eastAsia="pl-PL"/>
        </w:rPr>
        <w:t xml:space="preserve">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2C6F98">
        <w:rPr>
          <w:rFonts w:eastAsia="TimesNewRoman,Bold" w:cs="Calibri"/>
          <w:lang w:eastAsia="pl-PL"/>
        </w:rPr>
        <w:t>§ 5 ust. 1 powyżej</w:t>
      </w:r>
      <w:r w:rsidRPr="008F24F5">
        <w:rPr>
          <w:rFonts w:eastAsia="Times New Roman" w:cs="Calibri"/>
          <w:lang w:eastAsia="pl-PL"/>
        </w:rPr>
        <w:t xml:space="preserve">. </w:t>
      </w:r>
    </w:p>
    <w:p w14:paraId="68F04CD7" w14:textId="77777777"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14:paraId="65C0C03A" w14:textId="77777777"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184549">
        <w:rPr>
          <w:rFonts w:eastAsia="Times New Roman" w:cs="Calibri"/>
          <w:lang w:eastAsia="pl-PL"/>
        </w:rPr>
        <w:t>……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14:paraId="2E9B4F08" w14:textId="77777777" w:rsidR="002016D3" w:rsidRDefault="002016D3" w:rsidP="0025308A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szk</w:t>
      </w:r>
      <w:r w:rsidR="00F307C8">
        <w:rPr>
          <w:rFonts w:eastAsia="Times New Roman" w:cs="Calibri"/>
          <w:lang w:eastAsia="pl-PL"/>
        </w:rPr>
        <w:t>ód</w:t>
      </w:r>
      <w:r w:rsidRPr="00932A4F">
        <w:rPr>
          <w:rFonts w:eastAsia="Times New Roman" w:cs="Calibri"/>
          <w:lang w:eastAsia="pl-PL"/>
        </w:rPr>
        <w:t xml:space="preserve"> spowodowan</w:t>
      </w:r>
      <w:r w:rsidR="00F307C8">
        <w:rPr>
          <w:rFonts w:eastAsia="Times New Roman" w:cs="Calibri"/>
          <w:lang w:eastAsia="pl-PL"/>
        </w:rPr>
        <w:t>ych</w:t>
      </w:r>
      <w:r w:rsidRPr="00932A4F">
        <w:rPr>
          <w:rFonts w:eastAsia="Times New Roman" w:cs="Calibri"/>
          <w:lang w:eastAsia="pl-PL"/>
        </w:rPr>
        <w:t xml:space="preserve">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14:paraId="1733B735" w14:textId="77777777" w:rsidR="002016D3" w:rsidRDefault="002016D3" w:rsidP="0025308A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szk</w:t>
      </w:r>
      <w:r w:rsidR="00F307C8">
        <w:rPr>
          <w:rFonts w:eastAsia="Times New Roman" w:cs="Calibri"/>
          <w:lang w:eastAsia="pl-PL"/>
        </w:rPr>
        <w:t>ód</w:t>
      </w:r>
      <w:r>
        <w:rPr>
          <w:rFonts w:eastAsia="Times New Roman" w:cs="Calibri"/>
          <w:lang w:eastAsia="pl-PL"/>
        </w:rPr>
        <w:t xml:space="preserve"> wyrządzon</w:t>
      </w:r>
      <w:r w:rsidR="00F307C8">
        <w:rPr>
          <w:rFonts w:eastAsia="Times New Roman" w:cs="Calibri"/>
          <w:lang w:eastAsia="pl-PL"/>
        </w:rPr>
        <w:t>ych</w:t>
      </w:r>
      <w:r>
        <w:rPr>
          <w:rFonts w:eastAsia="Times New Roman" w:cs="Calibri"/>
          <w:lang w:eastAsia="pl-PL"/>
        </w:rPr>
        <w:t xml:space="preserve">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14:paraId="360822CD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712BF54D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14:paraId="3E6E7B3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2F79CAB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§7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14:paraId="6E62B13C" w14:textId="0934943B" w:rsidR="002016D3" w:rsidRDefault="002016D3" w:rsidP="0025308A">
      <w:pPr>
        <w:numPr>
          <w:ilvl w:val="0"/>
          <w:numId w:val="9"/>
        </w:numPr>
        <w:spacing w:before="120" w:after="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 w:rsidR="00030A18">
        <w:rPr>
          <w:rFonts w:cs="Calibri"/>
          <w:b/>
        </w:rPr>
        <w:t xml:space="preserve">3 </w:t>
      </w:r>
      <w:r>
        <w:rPr>
          <w:rFonts w:cs="Calibri"/>
          <w:b/>
        </w:rPr>
        <w:t>%</w:t>
      </w:r>
      <w:r>
        <w:rPr>
          <w:rFonts w:cs="Calibri"/>
        </w:rPr>
        <w:t xml:space="preserve"> wynagrodzenia </w:t>
      </w:r>
      <w:r w:rsidRPr="00901C96">
        <w:rPr>
          <w:rFonts w:cs="Calibri"/>
        </w:rPr>
        <w:t>określonego w §5 ust. 1 tj. w kwocie</w:t>
      </w:r>
      <w:r>
        <w:rPr>
          <w:rFonts w:cs="Calibri"/>
        </w:rPr>
        <w:t xml:space="preserve">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14:paraId="5B363412" w14:textId="77777777" w:rsidR="002016D3" w:rsidRDefault="00E13186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przelewu</w:t>
      </w:r>
      <w:r w:rsidR="002016D3">
        <w:rPr>
          <w:rFonts w:cs="Calibri"/>
          <w:color w:val="000000"/>
        </w:rPr>
        <w:t xml:space="preserve"> na konto </w:t>
      </w:r>
      <w:r w:rsidR="00A46AAE">
        <w:rPr>
          <w:rFonts w:cs="Calibri"/>
          <w:color w:val="000000"/>
        </w:rPr>
        <w:t>mBank</w:t>
      </w:r>
      <w:r w:rsidR="002016D3">
        <w:rPr>
          <w:rFonts w:cs="Calibri"/>
          <w:b/>
        </w:rPr>
        <w:t xml:space="preserve"> </w:t>
      </w:r>
      <w:r w:rsidR="002016D3"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 w:rsidR="002016D3">
        <w:rPr>
          <w:rFonts w:cs="Calibri"/>
          <w:color w:val="000000"/>
        </w:rPr>
        <w:t>,</w:t>
      </w:r>
    </w:p>
    <w:p w14:paraId="49787852" w14:textId="77777777" w:rsidR="002016D3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poręczeni</w:t>
      </w:r>
      <w:r w:rsidR="00E13186">
        <w:rPr>
          <w:rFonts w:cs="Calibri"/>
          <w:color w:val="000000"/>
        </w:rPr>
        <w:t>a</w:t>
      </w:r>
      <w:r>
        <w:rPr>
          <w:rFonts w:cs="Calibri"/>
          <w:color w:val="000000"/>
        </w:rPr>
        <w:t xml:space="preserve"> bankow</w:t>
      </w:r>
      <w:r w:rsidR="00E13186">
        <w:rPr>
          <w:rFonts w:cs="Calibri"/>
          <w:color w:val="000000"/>
        </w:rPr>
        <w:t>ego</w:t>
      </w:r>
      <w:r>
        <w:rPr>
          <w:rFonts w:cs="Calibri"/>
          <w:color w:val="000000"/>
        </w:rPr>
        <w:t xml:space="preserve"> </w:t>
      </w:r>
      <w:r>
        <w:rPr>
          <w:rFonts w:cs="Calibri"/>
          <w:bCs/>
        </w:rPr>
        <w:t>lub poręczenia spółdzielczej kasy oszczędnościowo-kredytowej (zobowiązanie kasy musi być zobowiązaniem pieniężnym</w:t>
      </w:r>
      <w:r w:rsidR="00E13186">
        <w:rPr>
          <w:rFonts w:cs="Calibri"/>
          <w:bCs/>
        </w:rPr>
        <w:t>)</w:t>
      </w:r>
    </w:p>
    <w:p w14:paraId="2DACBD34" w14:textId="77777777" w:rsidR="002016D3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</w:t>
      </w:r>
      <w:r w:rsidR="00E13186">
        <w:rPr>
          <w:rFonts w:cs="Calibri"/>
          <w:color w:val="000000"/>
        </w:rPr>
        <w:t>i</w:t>
      </w:r>
      <w:r>
        <w:rPr>
          <w:rFonts w:cs="Calibri"/>
          <w:color w:val="000000"/>
        </w:rPr>
        <w:t xml:space="preserve"> bankow</w:t>
      </w:r>
      <w:r w:rsidR="00E13186">
        <w:rPr>
          <w:rFonts w:cs="Calibri"/>
          <w:color w:val="000000"/>
        </w:rPr>
        <w:t>ej</w:t>
      </w:r>
      <w:r>
        <w:rPr>
          <w:rFonts w:cs="Calibri"/>
          <w:color w:val="000000"/>
        </w:rPr>
        <w:t>,</w:t>
      </w:r>
    </w:p>
    <w:p w14:paraId="56E33E71" w14:textId="77777777" w:rsidR="002016D3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</w:t>
      </w:r>
      <w:r w:rsidR="00E13186">
        <w:rPr>
          <w:rFonts w:cs="Calibri"/>
          <w:color w:val="000000"/>
        </w:rPr>
        <w:t>i</w:t>
      </w:r>
      <w:r>
        <w:rPr>
          <w:rFonts w:cs="Calibri"/>
          <w:color w:val="000000"/>
        </w:rPr>
        <w:t xml:space="preserve"> ubezpieczeniow</w:t>
      </w:r>
      <w:r w:rsidR="00E13186">
        <w:rPr>
          <w:rFonts w:cs="Calibri"/>
          <w:color w:val="000000"/>
        </w:rPr>
        <w:t>ej</w:t>
      </w:r>
      <w:r>
        <w:rPr>
          <w:rFonts w:cs="Calibri"/>
          <w:color w:val="000000"/>
        </w:rPr>
        <w:t>,</w:t>
      </w:r>
    </w:p>
    <w:p w14:paraId="66DF6AFC" w14:textId="77777777" w:rsidR="0025308A" w:rsidRPr="0025308A" w:rsidRDefault="002016D3" w:rsidP="0025308A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>poręczeni</w:t>
      </w:r>
      <w:r w:rsidR="00E13186">
        <w:rPr>
          <w:rFonts w:cs="Calibri"/>
        </w:rPr>
        <w:t>u</w:t>
      </w:r>
      <w:r>
        <w:rPr>
          <w:rFonts w:cs="Calibri"/>
        </w:rPr>
        <w:t xml:space="preserve"> udziel</w:t>
      </w:r>
      <w:r w:rsidR="00E13186">
        <w:rPr>
          <w:rFonts w:cs="Calibri"/>
        </w:rPr>
        <w:t>o</w:t>
      </w:r>
      <w:r>
        <w:rPr>
          <w:rFonts w:cs="Calibri"/>
        </w:rPr>
        <w:t xml:space="preserve">nych przez podmioty, o których mowa w art. 6b ust. 5 pkt 2 ustawy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14:paraId="24184201" w14:textId="77777777"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14:paraId="51A8EEE3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58E1621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ODBIORY ROBÓT</w:t>
      </w:r>
    </w:p>
    <w:p w14:paraId="597CEE36" w14:textId="77777777"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8CB7000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14:paraId="1F94766F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</w:t>
      </w:r>
      <w:r w:rsidR="00AC3970">
        <w:rPr>
          <w:rFonts w:eastAsia="Times New Roman" w:cs="Calibri"/>
          <w:lang w:eastAsia="pl-PL"/>
        </w:rPr>
        <w:t>Technicznej.</w:t>
      </w:r>
      <w:r>
        <w:rPr>
          <w:rFonts w:eastAsia="Times New Roman" w:cs="Calibri"/>
          <w:lang w:eastAsia="pl-PL"/>
        </w:rPr>
        <w:t xml:space="preserve"> </w:t>
      </w:r>
    </w:p>
    <w:p w14:paraId="1D90504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14:paraId="44646000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14:paraId="59C3C048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14:paraId="45B473A8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14:paraId="36C5C448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</w:t>
      </w:r>
      <w:bookmarkStart w:id="2" w:name="_Hlk147485361"/>
      <w:r w:rsidR="00564165">
        <w:rPr>
          <w:rFonts w:eastAsia="Times New Roman" w:cs="Calibri"/>
          <w:lang w:eastAsia="pl-PL"/>
        </w:rPr>
        <w:t xml:space="preserve">Starszego Specjalistę Technicznego/ </w:t>
      </w:r>
      <w:r>
        <w:rPr>
          <w:rFonts w:eastAsia="Times New Roman" w:cs="Calibri"/>
          <w:lang w:eastAsia="pl-PL"/>
        </w:rPr>
        <w:t>Inspektora Technicznego</w:t>
      </w:r>
      <w:bookmarkEnd w:id="2"/>
      <w:r>
        <w:rPr>
          <w:rFonts w:eastAsia="Times New Roman" w:cs="Calibri"/>
          <w:lang w:eastAsia="pl-PL"/>
        </w:rPr>
        <w:t>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14:paraId="5C07C63C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14:paraId="314CE1F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14:paraId="6D855F00" w14:textId="41275F3E" w:rsidR="002016D3" w:rsidRPr="0025308A" w:rsidRDefault="002016D3" w:rsidP="0025308A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25308A">
        <w:rPr>
          <w:rFonts w:eastAsia="Times New Roman" w:cs="Calibri"/>
          <w:lang w:eastAsia="pl-PL"/>
        </w:rPr>
        <w:t xml:space="preserve">Przedstawicieli Zamawiającego: Kapitana,, Starszego Mechanika, </w:t>
      </w:r>
      <w:r w:rsidR="00564165" w:rsidRPr="0025308A">
        <w:rPr>
          <w:rFonts w:eastAsia="Times New Roman" w:cs="Calibri"/>
          <w:lang w:eastAsia="pl-PL"/>
        </w:rPr>
        <w:t>Starszego Specjalistę Technicznego/ Inspektora Technicznego.</w:t>
      </w:r>
    </w:p>
    <w:p w14:paraId="309A6B87" w14:textId="77777777" w:rsidR="002016D3" w:rsidRPr="0025308A" w:rsidRDefault="002016D3" w:rsidP="0025308A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25308A">
        <w:rPr>
          <w:rFonts w:eastAsia="Times New Roman" w:cs="Calibri"/>
          <w:lang w:eastAsia="pl-PL"/>
        </w:rPr>
        <w:t>Towarzystwo Klasyfikacyjne (Polski Rejestr Statków)</w:t>
      </w:r>
      <w:r w:rsidR="00872930" w:rsidRPr="0025308A">
        <w:rPr>
          <w:rFonts w:eastAsia="Times New Roman" w:cs="Calibri"/>
          <w:lang w:eastAsia="pl-PL"/>
        </w:rPr>
        <w:t xml:space="preserve"> </w:t>
      </w:r>
      <w:r w:rsidRPr="0025308A">
        <w:rPr>
          <w:rFonts w:eastAsia="Times New Roman" w:cs="Calibri"/>
          <w:lang w:eastAsia="pl-PL"/>
        </w:rPr>
        <w:t>- tam, gdzie jest to niezbędne lub określone odpowiednimi przepisami.</w:t>
      </w:r>
    </w:p>
    <w:p w14:paraId="2F1BDC81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</w:t>
      </w:r>
      <w:r w:rsidR="00564165">
        <w:rPr>
          <w:rFonts w:eastAsia="Times New Roman" w:cs="Calibri"/>
          <w:lang w:eastAsia="pl-PL"/>
        </w:rPr>
        <w:t>…………………………………………………………</w:t>
      </w:r>
    </w:p>
    <w:p w14:paraId="5AE71F1F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14:paraId="6FA1D56E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14:paraId="2E85CFC1" w14:textId="77777777" w:rsidR="00E66C2A" w:rsidRDefault="00E66C2A" w:rsidP="0025308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E7FDD1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GWARANCJE</w:t>
      </w:r>
    </w:p>
    <w:p w14:paraId="6A512A6B" w14:textId="77777777"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46D54920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14:paraId="7F632CEF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kojmi wynosi </w:t>
      </w:r>
      <w:r w:rsidR="00036B98">
        <w:rPr>
          <w:rFonts w:eastAsia="Arial Unicode MS" w:cs="Calibri"/>
          <w:lang w:eastAsia="pl-PL"/>
        </w:rPr>
        <w:t>2</w:t>
      </w:r>
      <w:r>
        <w:rPr>
          <w:rFonts w:eastAsia="Arial Unicode MS" w:cs="Calibri"/>
          <w:lang w:eastAsia="pl-PL"/>
        </w:rPr>
        <w:t xml:space="preserve"> </w:t>
      </w:r>
      <w:r w:rsidR="00036B98">
        <w:rPr>
          <w:rFonts w:eastAsia="Arial Unicode MS" w:cs="Calibri"/>
          <w:lang w:eastAsia="pl-PL"/>
        </w:rPr>
        <w:t>lata</w:t>
      </w:r>
      <w:r w:rsidR="003373C2">
        <w:rPr>
          <w:rFonts w:eastAsia="Arial Unicode MS" w:cs="Calibri"/>
          <w:lang w:eastAsia="pl-PL"/>
        </w:rPr>
        <w:t>.</w:t>
      </w:r>
    </w:p>
    <w:p w14:paraId="1ABFC4A3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14:paraId="49E765C6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do napraw gwarancyjnych przedmiotu umowy. Wszelkie koszty naprawy gwarancyjnej ponosi 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14:paraId="4D383E7C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01C207EC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0BB6994B" w14:textId="77777777"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77237A55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  <w:r w:rsidR="00B5459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ZMIANY W UMOWIE</w:t>
      </w:r>
    </w:p>
    <w:p w14:paraId="2719068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14:paraId="061C5D1C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14:paraId="092CBC83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14:paraId="1448B00E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14:paraId="4396C0FC" w14:textId="77777777"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</w:t>
      </w:r>
      <w:r w:rsidR="00692D6E">
        <w:rPr>
          <w:rFonts w:eastAsia="Arial Unicode MS" w:cs="Calibri"/>
          <w:lang w:eastAsia="pl-PL"/>
        </w:rPr>
        <w:t>,</w:t>
      </w:r>
      <w:r>
        <w:rPr>
          <w:rFonts w:eastAsia="Arial Unicode MS" w:cs="Calibri"/>
          <w:lang w:eastAsia="pl-PL"/>
        </w:rPr>
        <w:t xml:space="preserve">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14:paraId="09764A5C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 w:rsidR="00125D7B">
        <w:rPr>
          <w:rFonts w:eastAsia="Arial Unicode MS" w:cs="Calibri"/>
          <w:shd w:val="clear" w:color="auto" w:fill="FFFFFF"/>
          <w:lang w:eastAsia="pl-PL"/>
        </w:rPr>
        <w:t>ięcia</w:t>
      </w:r>
      <w:r>
        <w:rPr>
          <w:rFonts w:eastAsia="Arial Unicode MS" w:cs="Calibri"/>
          <w:lang w:eastAsia="pl-PL"/>
        </w:rPr>
        <w:t xml:space="preserve"> termin</w:t>
      </w:r>
      <w:r w:rsidR="00125D7B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 xml:space="preserve">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</w:t>
      </w:r>
      <w:r w:rsidR="00036B98">
        <w:rPr>
          <w:rFonts w:eastAsia="Arial Unicode MS" w:cs="Calibri"/>
          <w:lang w:eastAsia="pl-PL"/>
        </w:rPr>
        <w:t>;</w:t>
      </w:r>
    </w:p>
    <w:p w14:paraId="1A0F517D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14:paraId="58B5E660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14:paraId="5553D30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BD3B1CD" w14:textId="77777777"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  <w:r w:rsidR="00B118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14:paraId="5358BB6C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E1AEFAF" w14:textId="77777777"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14:paraId="3A69D10F" w14:textId="77777777" w:rsidR="002016D3" w:rsidRDefault="003373C2" w:rsidP="0025308A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851" w:hanging="425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lastRenderedPageBreak/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14:paraId="0886070B" w14:textId="77777777" w:rsidR="002016D3" w:rsidRDefault="002016D3" w:rsidP="0025308A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851" w:right="20" w:hanging="425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e wykonanie umowy nie 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14:paraId="18C8D544" w14:textId="77777777" w:rsidR="00631FDC" w:rsidRPr="00E36325" w:rsidRDefault="002016D3" w:rsidP="00E36325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>
        <w:rPr>
          <w:rFonts w:eastAsia="Arial Unicode MS" w:cs="Calibri"/>
          <w:lang w:eastAsia="pl-PL"/>
        </w:rPr>
        <w:t>dni od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14:paraId="6BAA41E1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DAE4D12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  <w:r w:rsidR="009B3E89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14:paraId="22CFA0F4" w14:textId="77777777"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25E7C65" w14:textId="77777777"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14:paraId="4DD6FAAB" w14:textId="77777777"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14:paraId="4B5B5301" w14:textId="77777777" w:rsidR="00631FDC" w:rsidRDefault="00631FDC" w:rsidP="00E36325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098C21E3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  <w:r w:rsidR="00631FD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POSTANOWIENIA OGÓLNE</w:t>
      </w:r>
    </w:p>
    <w:p w14:paraId="5FFCB0B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7C155A76" w14:textId="57C0B2FB" w:rsidR="002016D3" w:rsidRDefault="002016D3" w:rsidP="00FE79E7">
      <w:pPr>
        <w:tabs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Umowa została sporządzona w</w:t>
      </w:r>
      <w:r w:rsidR="00571C83">
        <w:rPr>
          <w:rFonts w:eastAsia="Arial Unicode MS" w:cs="Calibri"/>
          <w:lang w:eastAsia="pl-PL"/>
        </w:rPr>
        <w:t xml:space="preserve"> jednym egzemplarzu podpisywanym elektronicznie przez każdą ze stron</w:t>
      </w:r>
      <w:r>
        <w:rPr>
          <w:rFonts w:eastAsia="Arial Unicode MS" w:cs="Calibri"/>
          <w:lang w:eastAsia="pl-PL"/>
        </w:rPr>
        <w:t>.</w:t>
      </w:r>
    </w:p>
    <w:p w14:paraId="5A3C613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96A8107" w14:textId="77777777" w:rsidR="0025308A" w:rsidRDefault="0025308A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5E4C1A8" w14:textId="77777777" w:rsidR="0025308A" w:rsidRDefault="0025308A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3E63B4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14:paraId="027BCB57" w14:textId="77777777" w:rsidR="002016D3" w:rsidRDefault="002016D3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14:paraId="623467D9" w14:textId="77777777" w:rsidR="004A2E11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F80E639" w14:textId="77777777" w:rsidR="004A2E11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F0CE2E2" w14:textId="77777777" w:rsidR="004A2E11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C68F190" w14:textId="77777777"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WYKONAWCA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  <w:t>ZAMAWIAJĄCY</w:t>
      </w:r>
    </w:p>
    <w:sectPr w:rsidR="002016D3" w:rsidSect="004A2E1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CC16E33" w16cex:dateUtc="2024-11-08T13:24:00Z"/>
  <w16cex:commentExtensible w16cex:durableId="18AA6BF9" w16cex:dateUtc="2024-11-08T13:29:00Z"/>
  <w16cex:commentExtensible w16cex:durableId="20777722" w16cex:dateUtc="2024-11-08T13:29:00Z"/>
  <w16cex:commentExtensible w16cex:durableId="114964D6" w16cex:dateUtc="2024-11-08T13:29:00Z"/>
  <w16cex:commentExtensible w16cex:durableId="1D423FE0" w16cex:dateUtc="2024-11-08T13:29:00Z"/>
  <w16cex:commentExtensible w16cex:durableId="7A68BAFC" w16cex:dateUtc="2024-11-08T13:35:00Z"/>
  <w16cex:commentExtensible w16cex:durableId="13744994" w16cex:dateUtc="2024-11-08T13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B8DC7" w14:textId="77777777" w:rsidR="00491042" w:rsidRDefault="00491042" w:rsidP="00AB679D">
      <w:pPr>
        <w:spacing w:after="0" w:line="240" w:lineRule="auto"/>
      </w:pPr>
      <w:r>
        <w:separator/>
      </w:r>
    </w:p>
  </w:endnote>
  <w:endnote w:type="continuationSeparator" w:id="0">
    <w:p w14:paraId="00DCBBCE" w14:textId="77777777" w:rsidR="00491042" w:rsidRDefault="00491042" w:rsidP="00AB679D">
      <w:pPr>
        <w:spacing w:after="0" w:line="240" w:lineRule="auto"/>
      </w:pPr>
      <w:r>
        <w:continuationSeparator/>
      </w:r>
    </w:p>
  </w:endnote>
  <w:endnote w:type="continuationNotice" w:id="1">
    <w:p w14:paraId="1AF96019" w14:textId="77777777" w:rsidR="00491042" w:rsidRDefault="004910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50830" w14:textId="77777777" w:rsidR="00491042" w:rsidRDefault="00491042" w:rsidP="00AB679D">
      <w:pPr>
        <w:spacing w:after="0" w:line="240" w:lineRule="auto"/>
      </w:pPr>
      <w:r>
        <w:separator/>
      </w:r>
    </w:p>
  </w:footnote>
  <w:footnote w:type="continuationSeparator" w:id="0">
    <w:p w14:paraId="72FC2961" w14:textId="77777777" w:rsidR="00491042" w:rsidRDefault="00491042" w:rsidP="00AB679D">
      <w:pPr>
        <w:spacing w:after="0" w:line="240" w:lineRule="auto"/>
      </w:pPr>
      <w:r>
        <w:continuationSeparator/>
      </w:r>
    </w:p>
  </w:footnote>
  <w:footnote w:type="continuationNotice" w:id="1">
    <w:p w14:paraId="11293415" w14:textId="77777777" w:rsidR="00491042" w:rsidRDefault="0049104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9752BC"/>
    <w:multiLevelType w:val="hybridMultilevel"/>
    <w:tmpl w:val="8CC00ABC"/>
    <w:lvl w:ilvl="0" w:tplc="44189A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6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27189"/>
    <w:multiLevelType w:val="hybridMultilevel"/>
    <w:tmpl w:val="0A6656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1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BCA81308">
      <w:start w:val="1"/>
      <w:numFmt w:val="lowerLetter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A3A46"/>
    <w:multiLevelType w:val="hybridMultilevel"/>
    <w:tmpl w:val="B5C49246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955EDD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11"/>
  </w:num>
  <w:num w:numId="23">
    <w:abstractNumId w:val="16"/>
  </w:num>
  <w:num w:numId="24">
    <w:abstractNumId w:val="3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15A1C"/>
    <w:rsid w:val="00030A18"/>
    <w:rsid w:val="00036B98"/>
    <w:rsid w:val="00042262"/>
    <w:rsid w:val="00046E7E"/>
    <w:rsid w:val="00053E64"/>
    <w:rsid w:val="00054522"/>
    <w:rsid w:val="00073A1A"/>
    <w:rsid w:val="00090762"/>
    <w:rsid w:val="000A091D"/>
    <w:rsid w:val="000D5075"/>
    <w:rsid w:val="00101C38"/>
    <w:rsid w:val="0011035B"/>
    <w:rsid w:val="00125D7B"/>
    <w:rsid w:val="00137541"/>
    <w:rsid w:val="001405ED"/>
    <w:rsid w:val="001430E4"/>
    <w:rsid w:val="00151188"/>
    <w:rsid w:val="00154888"/>
    <w:rsid w:val="001674D1"/>
    <w:rsid w:val="001778AE"/>
    <w:rsid w:val="001840AE"/>
    <w:rsid w:val="00184549"/>
    <w:rsid w:val="0019057D"/>
    <w:rsid w:val="001A629B"/>
    <w:rsid w:val="001B0C6D"/>
    <w:rsid w:val="001D050E"/>
    <w:rsid w:val="001D5D94"/>
    <w:rsid w:val="00200C9E"/>
    <w:rsid w:val="002016D3"/>
    <w:rsid w:val="00206A92"/>
    <w:rsid w:val="00207715"/>
    <w:rsid w:val="002364AF"/>
    <w:rsid w:val="0025308A"/>
    <w:rsid w:val="002649AE"/>
    <w:rsid w:val="0028071D"/>
    <w:rsid w:val="002A2B1A"/>
    <w:rsid w:val="002A5F84"/>
    <w:rsid w:val="002A74CB"/>
    <w:rsid w:val="002B0D4B"/>
    <w:rsid w:val="002B2D1D"/>
    <w:rsid w:val="002B6F6D"/>
    <w:rsid w:val="002D4B11"/>
    <w:rsid w:val="002D66E0"/>
    <w:rsid w:val="002E7B0C"/>
    <w:rsid w:val="002F6219"/>
    <w:rsid w:val="00305CD3"/>
    <w:rsid w:val="00317CA5"/>
    <w:rsid w:val="00321332"/>
    <w:rsid w:val="00330E33"/>
    <w:rsid w:val="003373C2"/>
    <w:rsid w:val="00374BFF"/>
    <w:rsid w:val="003855CD"/>
    <w:rsid w:val="00391AE5"/>
    <w:rsid w:val="003A54B8"/>
    <w:rsid w:val="003E068F"/>
    <w:rsid w:val="004028E8"/>
    <w:rsid w:val="00405A52"/>
    <w:rsid w:val="0040651A"/>
    <w:rsid w:val="00463A27"/>
    <w:rsid w:val="00473699"/>
    <w:rsid w:val="00491042"/>
    <w:rsid w:val="00494A5A"/>
    <w:rsid w:val="00497802"/>
    <w:rsid w:val="004A2E11"/>
    <w:rsid w:val="004A5492"/>
    <w:rsid w:val="004B4F9C"/>
    <w:rsid w:val="004C6158"/>
    <w:rsid w:val="004D70F1"/>
    <w:rsid w:val="004E0AB0"/>
    <w:rsid w:val="004F379E"/>
    <w:rsid w:val="00516B95"/>
    <w:rsid w:val="00522AC0"/>
    <w:rsid w:val="00526BFE"/>
    <w:rsid w:val="00542F62"/>
    <w:rsid w:val="00550D21"/>
    <w:rsid w:val="005512D3"/>
    <w:rsid w:val="0055474B"/>
    <w:rsid w:val="00557EAF"/>
    <w:rsid w:val="00564165"/>
    <w:rsid w:val="00567AC9"/>
    <w:rsid w:val="00571C83"/>
    <w:rsid w:val="00574165"/>
    <w:rsid w:val="00582402"/>
    <w:rsid w:val="00592431"/>
    <w:rsid w:val="005B1D2C"/>
    <w:rsid w:val="005B6817"/>
    <w:rsid w:val="005D1F52"/>
    <w:rsid w:val="005D254D"/>
    <w:rsid w:val="006126C4"/>
    <w:rsid w:val="00617654"/>
    <w:rsid w:val="00624F43"/>
    <w:rsid w:val="00630BC4"/>
    <w:rsid w:val="00631FDC"/>
    <w:rsid w:val="0064423D"/>
    <w:rsid w:val="00685E10"/>
    <w:rsid w:val="00692D6E"/>
    <w:rsid w:val="0069443E"/>
    <w:rsid w:val="00695635"/>
    <w:rsid w:val="00695FF7"/>
    <w:rsid w:val="006D71A7"/>
    <w:rsid w:val="00701BBE"/>
    <w:rsid w:val="007036E3"/>
    <w:rsid w:val="00705056"/>
    <w:rsid w:val="00714132"/>
    <w:rsid w:val="007313A4"/>
    <w:rsid w:val="00750131"/>
    <w:rsid w:val="00774507"/>
    <w:rsid w:val="0077644A"/>
    <w:rsid w:val="0078225E"/>
    <w:rsid w:val="00795FFD"/>
    <w:rsid w:val="007A2094"/>
    <w:rsid w:val="007B189B"/>
    <w:rsid w:val="007B1EE4"/>
    <w:rsid w:val="007B3343"/>
    <w:rsid w:val="007B33F0"/>
    <w:rsid w:val="007F7C70"/>
    <w:rsid w:val="00801D66"/>
    <w:rsid w:val="00805930"/>
    <w:rsid w:val="00811569"/>
    <w:rsid w:val="00822F37"/>
    <w:rsid w:val="00832BEA"/>
    <w:rsid w:val="00842574"/>
    <w:rsid w:val="00842C81"/>
    <w:rsid w:val="00845324"/>
    <w:rsid w:val="00872930"/>
    <w:rsid w:val="00881E66"/>
    <w:rsid w:val="008863F5"/>
    <w:rsid w:val="00892A25"/>
    <w:rsid w:val="00897B21"/>
    <w:rsid w:val="008C34E6"/>
    <w:rsid w:val="008C562F"/>
    <w:rsid w:val="008F24F5"/>
    <w:rsid w:val="00901C96"/>
    <w:rsid w:val="00904A67"/>
    <w:rsid w:val="00913130"/>
    <w:rsid w:val="009147A2"/>
    <w:rsid w:val="00932A4F"/>
    <w:rsid w:val="009412EE"/>
    <w:rsid w:val="00960A28"/>
    <w:rsid w:val="009666E7"/>
    <w:rsid w:val="00967322"/>
    <w:rsid w:val="00967560"/>
    <w:rsid w:val="00967D89"/>
    <w:rsid w:val="009712E2"/>
    <w:rsid w:val="009760D3"/>
    <w:rsid w:val="00980EEA"/>
    <w:rsid w:val="009911DE"/>
    <w:rsid w:val="009B1DB8"/>
    <w:rsid w:val="009B3E89"/>
    <w:rsid w:val="009B716E"/>
    <w:rsid w:val="009C6D60"/>
    <w:rsid w:val="00A107B9"/>
    <w:rsid w:val="00A11885"/>
    <w:rsid w:val="00A25468"/>
    <w:rsid w:val="00A35AFD"/>
    <w:rsid w:val="00A36826"/>
    <w:rsid w:val="00A46AAE"/>
    <w:rsid w:val="00A5592C"/>
    <w:rsid w:val="00A664CD"/>
    <w:rsid w:val="00A67360"/>
    <w:rsid w:val="00A81A36"/>
    <w:rsid w:val="00A85C0E"/>
    <w:rsid w:val="00AB679D"/>
    <w:rsid w:val="00AC3970"/>
    <w:rsid w:val="00AC76F0"/>
    <w:rsid w:val="00AF5D75"/>
    <w:rsid w:val="00B11835"/>
    <w:rsid w:val="00B318FD"/>
    <w:rsid w:val="00B34CBE"/>
    <w:rsid w:val="00B369BC"/>
    <w:rsid w:val="00B4241B"/>
    <w:rsid w:val="00B5459E"/>
    <w:rsid w:val="00B7109E"/>
    <w:rsid w:val="00B726F4"/>
    <w:rsid w:val="00BA6F8C"/>
    <w:rsid w:val="00BC65AA"/>
    <w:rsid w:val="00C15E8E"/>
    <w:rsid w:val="00C528DB"/>
    <w:rsid w:val="00C70BCC"/>
    <w:rsid w:val="00C93C30"/>
    <w:rsid w:val="00C950F5"/>
    <w:rsid w:val="00CA447F"/>
    <w:rsid w:val="00CC1A8C"/>
    <w:rsid w:val="00D10738"/>
    <w:rsid w:val="00D10AC6"/>
    <w:rsid w:val="00D13125"/>
    <w:rsid w:val="00D276F1"/>
    <w:rsid w:val="00DC09D9"/>
    <w:rsid w:val="00DF1E52"/>
    <w:rsid w:val="00DF4683"/>
    <w:rsid w:val="00DF5AF7"/>
    <w:rsid w:val="00E01E54"/>
    <w:rsid w:val="00E0201A"/>
    <w:rsid w:val="00E13186"/>
    <w:rsid w:val="00E36325"/>
    <w:rsid w:val="00E66080"/>
    <w:rsid w:val="00E66C2A"/>
    <w:rsid w:val="00E939B6"/>
    <w:rsid w:val="00E96E89"/>
    <w:rsid w:val="00EA1597"/>
    <w:rsid w:val="00EA50F7"/>
    <w:rsid w:val="00EA596A"/>
    <w:rsid w:val="00EC50D5"/>
    <w:rsid w:val="00EC5186"/>
    <w:rsid w:val="00ED6E81"/>
    <w:rsid w:val="00EE5433"/>
    <w:rsid w:val="00EF154A"/>
    <w:rsid w:val="00F307C8"/>
    <w:rsid w:val="00F407D9"/>
    <w:rsid w:val="00F46E95"/>
    <w:rsid w:val="00F727BC"/>
    <w:rsid w:val="00F72D25"/>
    <w:rsid w:val="00F74CEE"/>
    <w:rsid w:val="00F757AF"/>
    <w:rsid w:val="00F95483"/>
    <w:rsid w:val="00FA3BE2"/>
    <w:rsid w:val="00FB5034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0CE820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A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41352-B3AA-4F2D-9512-15F19A4C1C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F680EB-A189-4A2B-9FA2-2456CED7A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B53529-9BBA-45AF-ABA2-821BF966DAB9}">
  <ds:schemaRefs>
    <ds:schemaRef ds:uri="http://schemas.microsoft.com/office/2006/documentManagement/types"/>
    <ds:schemaRef ds:uri="8b89542c-4d18-4fc5-9858-cfd3d5695b74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cc9b02e0-25ba-4b5f-a36d-f96434b94c8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3CA1B87-73F5-4727-8E85-F2B4FA4F5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1887</Words>
  <Characters>11327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2024-11-14T07:52:00Z</cp:lastPrinted>
  <dcterms:created xsi:type="dcterms:W3CDTF">2024-11-14T07:52:00Z</dcterms:created>
  <dcterms:modified xsi:type="dcterms:W3CDTF">2024-11-14T07:52:00Z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