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A208C" w:rsidRPr="00BA208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A208C" w:rsidRPr="00BA208C">
        <w:rPr>
          <w:rFonts w:ascii="Calibri" w:hAnsi="Calibri"/>
          <w:b/>
          <w:bCs/>
          <w:i/>
        </w:rPr>
        <w:t>CRZP/</w:t>
      </w:r>
      <w:r w:rsidR="008D2332">
        <w:rPr>
          <w:rFonts w:ascii="Calibri" w:hAnsi="Calibri"/>
          <w:b/>
          <w:bCs/>
          <w:i/>
        </w:rPr>
        <w:t>147</w:t>
      </w:r>
      <w:r w:rsidR="00BA208C" w:rsidRPr="00BA208C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D2332" w:rsidRPr="008D2332">
        <w:rPr>
          <w:rFonts w:ascii="Calibri" w:hAnsi="Calibri"/>
          <w:b/>
          <w:bCs/>
          <w:i/>
        </w:rPr>
        <w:t>Usługa prania, dezynfekcji i maglowania tekstyliów na potrzeby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A208C" w:rsidRPr="00BA208C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8D2332" w:rsidRPr="008D2332">
        <w:rPr>
          <w:rFonts w:ascii="Calibri" w:hAnsi="Calibri" w:cs="Tahoma"/>
          <w:b/>
          <w:sz w:val="22"/>
          <w:szCs w:val="22"/>
        </w:rPr>
        <w:t>Usługa prania, dezynfekcji i maglowania tekstyliów na potrzeby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147228" w:rsidRPr="00CA123E" w:rsidTr="00605CB9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147228" w:rsidRPr="00CA123E" w:rsidRDefault="00147228" w:rsidP="00605CB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147228" w:rsidRPr="00CA123E" w:rsidTr="00605CB9">
        <w:trPr>
          <w:jc w:val="center"/>
        </w:trPr>
        <w:tc>
          <w:tcPr>
            <w:tcW w:w="8357" w:type="dxa"/>
          </w:tcPr>
          <w:p w:rsidR="00147228" w:rsidRPr="001E2284" w:rsidRDefault="00147228" w:rsidP="00605CB9">
            <w:pPr>
              <w:pStyle w:val="Tekstpodstawowy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1E2284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 xml:space="preserve">Do oferty  należy dołączyć wypełnioną Kalkulację ceny – załącznik </w:t>
            </w:r>
            <w:r w:rsidR="008D2332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2</w:t>
            </w:r>
            <w:r w:rsidRPr="001E2284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 xml:space="preserve"> do SWZ</w:t>
            </w:r>
          </w:p>
          <w:p w:rsidR="00147228" w:rsidRDefault="00147228" w:rsidP="00605CB9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poniżej przepisać sumę (razem) z kalkulacji ceny (żółta pozycja)</w:t>
            </w:r>
          </w:p>
          <w:p w:rsidR="008D2332" w:rsidRPr="001E2284" w:rsidRDefault="008D2332" w:rsidP="00605CB9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147228" w:rsidRPr="00CA123E" w:rsidRDefault="00147228" w:rsidP="00605C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47228" w:rsidRDefault="00147228" w:rsidP="00605C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47228" w:rsidRPr="006F75D7" w:rsidRDefault="00147228" w:rsidP="00605CB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47228" w:rsidRPr="00CA123E" w:rsidTr="00605CB9">
        <w:trPr>
          <w:jc w:val="center"/>
        </w:trPr>
        <w:tc>
          <w:tcPr>
            <w:tcW w:w="8357" w:type="dxa"/>
          </w:tcPr>
          <w:p w:rsidR="00147228" w:rsidRDefault="00147228" w:rsidP="00605C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147228" w:rsidRDefault="00147228" w:rsidP="00605C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923CCD">
              <w:rPr>
                <w:rFonts w:ascii="Calibri" w:hAnsi="Calibri" w:cs="Tahoma"/>
                <w:sz w:val="22"/>
                <w:szCs w:val="22"/>
              </w:rPr>
              <w:t>Termin rozpatrzenia reklamacji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…………………dni (min. 7 a maksymalnie 14 dni)</w:t>
            </w:r>
          </w:p>
          <w:p w:rsidR="008D2332" w:rsidRDefault="008D2332" w:rsidP="00605C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4722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147228">
        <w:rPr>
          <w:rFonts w:ascii="Calibri" w:hAnsi="Calibri" w:cs="Calibri"/>
          <w:sz w:val="22"/>
          <w:szCs w:val="22"/>
        </w:rPr>
        <w:t>Zamówienia.</w:t>
      </w:r>
    </w:p>
    <w:p w:rsidR="00CE57E9" w:rsidRPr="0014722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722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4722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47228">
        <w:rPr>
          <w:rFonts w:ascii="Calibri" w:hAnsi="Calibri" w:cs="Tahoma"/>
          <w:b/>
          <w:sz w:val="22"/>
          <w:szCs w:val="22"/>
        </w:rPr>
        <w:t xml:space="preserve"> </w:t>
      </w:r>
      <w:r w:rsidR="008D2332" w:rsidRPr="008D2332">
        <w:rPr>
          <w:rFonts w:ascii="Calibri" w:hAnsi="Calibri" w:cs="Tahoma"/>
          <w:b/>
          <w:sz w:val="22"/>
          <w:szCs w:val="22"/>
        </w:rPr>
        <w:t>12 miesięcy od daty udzielenia zamówienia</w:t>
      </w:r>
      <w:bookmarkStart w:id="0" w:name="_GoBack"/>
      <w:bookmarkEnd w:id="0"/>
      <w:r w:rsidRPr="00147228">
        <w:rPr>
          <w:rFonts w:ascii="Calibri" w:hAnsi="Calibri" w:cs="Tahoma"/>
          <w:b/>
          <w:sz w:val="22"/>
          <w:szCs w:val="22"/>
        </w:rPr>
        <w:t>.</w:t>
      </w:r>
    </w:p>
    <w:p w:rsidR="00CE57E9" w:rsidRPr="0014722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722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8D2332">
        <w:rPr>
          <w:rFonts w:ascii="Calibri" w:hAnsi="Calibri" w:cs="Tahoma"/>
          <w:b/>
          <w:sz w:val="22"/>
          <w:szCs w:val="22"/>
        </w:rPr>
        <w:t>30</w:t>
      </w:r>
      <w:r w:rsidR="00147228" w:rsidRPr="00147228">
        <w:rPr>
          <w:rFonts w:ascii="Calibri" w:hAnsi="Calibri" w:cs="Tahoma"/>
          <w:b/>
          <w:sz w:val="22"/>
          <w:szCs w:val="22"/>
        </w:rPr>
        <w:t xml:space="preserve"> </w:t>
      </w:r>
      <w:r w:rsidRPr="00147228">
        <w:rPr>
          <w:rFonts w:ascii="Calibri" w:hAnsi="Calibri" w:cs="Tahoma"/>
          <w:b/>
          <w:sz w:val="22"/>
          <w:szCs w:val="22"/>
        </w:rPr>
        <w:t>dni</w:t>
      </w:r>
      <w:r w:rsidRPr="00147228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722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47228">
        <w:rPr>
          <w:rFonts w:ascii="Calibri" w:hAnsi="Calibri" w:cs="Tahoma"/>
          <w:sz w:val="22"/>
          <w:szCs w:val="22"/>
        </w:rPr>
        <w:t>czas wykazan</w:t>
      </w:r>
      <w:r w:rsidR="00E364A8" w:rsidRPr="00E364A8">
        <w:rPr>
          <w:rFonts w:ascii="Calibri" w:hAnsi="Calibri" w:cs="Tahoma"/>
          <w:sz w:val="22"/>
          <w:szCs w:val="22"/>
        </w:rPr>
        <w:t>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147228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147228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147228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147228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147228" w:rsidRDefault="00AE009B" w:rsidP="0014722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lastRenderedPageBreak/>
        <w:t>…………………………………………..</w:t>
      </w:r>
    </w:p>
    <w:p w:rsidR="00525A05" w:rsidRPr="00147228" w:rsidRDefault="00E15CEB" w:rsidP="00147228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147228" w:rsidSect="0014722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568" w:left="1417" w:header="708" w:footer="3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126" w:rsidRDefault="00F32126">
      <w:r>
        <w:separator/>
      </w:r>
    </w:p>
  </w:endnote>
  <w:endnote w:type="continuationSeparator" w:id="0">
    <w:p w:rsidR="00F32126" w:rsidRDefault="00F32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126" w:rsidRDefault="00F32126">
      <w:r>
        <w:separator/>
      </w:r>
    </w:p>
  </w:footnote>
  <w:footnote w:type="continuationSeparator" w:id="0">
    <w:p w:rsidR="00F32126" w:rsidRDefault="00F3212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D23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D233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8D2332">
      <w:rPr>
        <w:rFonts w:ascii="Tahoma" w:hAnsi="Tahoma" w:cs="Tahoma"/>
        <w:i/>
        <w:sz w:val="16"/>
        <w:szCs w:val="16"/>
      </w:rPr>
      <w:t>Usługa prania, dezynfekcji i maglowania tekstyliów na potrzeby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D2332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D23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F4811E2"/>
    <w:lvl w:ilvl="0" w:tplc="7ED2DBA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47228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C0F5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D2332"/>
    <w:rsid w:val="009546C8"/>
    <w:rsid w:val="009E1AE4"/>
    <w:rsid w:val="00A24049"/>
    <w:rsid w:val="00A87492"/>
    <w:rsid w:val="00AE009B"/>
    <w:rsid w:val="00BA208C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32126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6721C0D"/>
  <w15:chartTrackingRefBased/>
  <w15:docId w15:val="{5AA08963-DCE4-4846-B5DF-6AD380696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47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BC740-84FC-49D8-925C-7EE7CAF20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594</Words>
  <Characters>4718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Anita Brunowicz</cp:lastModifiedBy>
  <cp:revision>2</cp:revision>
  <cp:lastPrinted>2024-11-12T10:56:00Z</cp:lastPrinted>
  <dcterms:created xsi:type="dcterms:W3CDTF">2024-11-12T10:56:00Z</dcterms:created>
  <dcterms:modified xsi:type="dcterms:W3CDTF">2024-11-12T10:56:00Z</dcterms:modified>
</cp:coreProperties>
</file>