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E3C" w:rsidRDefault="001A2E3C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ED3976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D3976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ED3976">
        <w:rPr>
          <w:rFonts w:ascii="Arial" w:hAnsi="Arial" w:cs="Arial"/>
          <w:sz w:val="24"/>
          <w:szCs w:val="24"/>
        </w:rPr>
        <w:t>2024-11-0</w:t>
      </w:r>
      <w:r w:rsidR="005A0791">
        <w:rPr>
          <w:rFonts w:ascii="Arial" w:hAnsi="Arial" w:cs="Arial"/>
          <w:sz w:val="24"/>
          <w:szCs w:val="24"/>
        </w:rPr>
        <w:t>6</w:t>
      </w:r>
    </w:p>
    <w:p w:rsidR="00554D72" w:rsidRPr="00AD45A9" w:rsidRDefault="00ED3976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D39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ED3976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ED3976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D3976">
        <w:rPr>
          <w:rFonts w:ascii="Arial" w:hAnsi="Arial" w:cs="Arial"/>
          <w:sz w:val="24"/>
          <w:szCs w:val="24"/>
        </w:rPr>
        <w:t>69</w:t>
      </w:r>
    </w:p>
    <w:p w:rsidR="00554D72" w:rsidRPr="00AD45A9" w:rsidRDefault="00ED3976" w:rsidP="00554D72">
      <w:pPr>
        <w:rPr>
          <w:rFonts w:ascii="Arial" w:hAnsi="Arial" w:cs="Arial"/>
          <w:sz w:val="24"/>
          <w:szCs w:val="24"/>
        </w:rPr>
      </w:pPr>
      <w:r w:rsidRPr="00ED3976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ED3976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1A2E3C" w:rsidRPr="001A2E3C" w:rsidRDefault="001A2E3C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971E4C">
        <w:rPr>
          <w:rFonts w:ascii="Arial" w:hAnsi="Arial" w:cs="Arial"/>
          <w:bCs/>
          <w:sz w:val="24"/>
          <w:szCs w:val="24"/>
        </w:rPr>
        <w:t>736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B372E3" w:rsidP="00B372E3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B372E3">
              <w:rPr>
                <w:rFonts w:cs="Arial"/>
                <w:spacing w:val="60"/>
                <w:sz w:val="32"/>
                <w:szCs w:val="32"/>
              </w:rPr>
              <w:t>WYJAŚNIENIA TREŚCI SWZ, ZMIANA SWZ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ED397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3976">
              <w:rPr>
                <w:rFonts w:ascii="Arial" w:hAnsi="Arial" w:cs="Arial"/>
                <w:bCs/>
                <w:sz w:val="24"/>
                <w:szCs w:val="24"/>
              </w:rPr>
              <w:t>Dostawa mikroskopu cyfrowego dla Wydziału Inżynierii Produkcji i Technologii Materiałów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D3976" w:rsidRPr="004E4B64" w:rsidTr="00AC3792">
        <w:tc>
          <w:tcPr>
            <w:tcW w:w="2269" w:type="dxa"/>
            <w:shd w:val="clear" w:color="auto" w:fill="auto"/>
          </w:tcPr>
          <w:p w:rsidR="00ED3976" w:rsidRPr="004E4B64" w:rsidRDefault="00ED3976" w:rsidP="00AC37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3976" w:rsidRPr="004E4B64" w:rsidRDefault="00ED3976" w:rsidP="00AC37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D3976">
              <w:rPr>
                <w:rFonts w:ascii="Arial" w:hAnsi="Arial" w:cs="Arial"/>
                <w:bCs/>
                <w:sz w:val="24"/>
                <w:szCs w:val="24"/>
              </w:rPr>
              <w:t>RK-NZ.261.83.2024.AR</w:t>
            </w:r>
          </w:p>
        </w:tc>
      </w:tr>
    </w:tbl>
    <w:p w:rsidR="001A2E3C" w:rsidRDefault="001A2E3C" w:rsidP="001A2E3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 U. z 2023r. poz. 1605), udostępnia poniżej treść zapytań do Specyfikacji Warunków Zamówienia (</w:t>
      </w:r>
      <w:r>
        <w:rPr>
          <w:rFonts w:ascii="Arial" w:hAnsi="Arial" w:cs="Arial"/>
          <w:sz w:val="24"/>
          <w:szCs w:val="24"/>
          <w:lang w:eastAsia="ar-SA"/>
        </w:rPr>
        <w:t>zwanej dalej</w:t>
      </w:r>
      <w:r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>
        <w:rPr>
          <w:rFonts w:ascii="Arial" w:hAnsi="Arial" w:cs="Arial"/>
          <w:sz w:val="24"/>
          <w:szCs w:val="24"/>
        </w:rPr>
        <w:t>wraz z wyjaśnieniami</w:t>
      </w:r>
      <w:r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2E3C" w:rsidTr="001A2E3C">
        <w:tc>
          <w:tcPr>
            <w:tcW w:w="9356" w:type="dxa"/>
          </w:tcPr>
          <w:p w:rsidR="001A2E3C" w:rsidRDefault="001A2E3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A2E3C" w:rsidRDefault="001A2E3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1A2E3C" w:rsidRDefault="001A2E3C" w:rsidP="001A2E3C">
            <w:pPr>
              <w:spacing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„</w:t>
            </w:r>
            <w:r w:rsidRPr="001A2E3C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Zwracamy się z </w:t>
            </w:r>
            <w:proofErr w:type="spellStart"/>
            <w:r w:rsidRPr="001A2E3C">
              <w:rPr>
                <w:rFonts w:ascii="Arial" w:hAnsi="Arial" w:cs="Arial"/>
                <w:bCs/>
                <w:i/>
                <w:sz w:val="24"/>
                <w:szCs w:val="24"/>
              </w:rPr>
              <w:t>uprzjmą</w:t>
            </w:r>
            <w:proofErr w:type="spellEnd"/>
            <w:r w:rsidRPr="001A2E3C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prośbą o dopuszczenie możliwości zmiany w § 7 ust.2 na "W razie przekroczenia terminu skutecznej naprawy określonego w § 5 ust. 5, Wykonawca zapłaci Zamawiającemu karę umowną w wysokości 0,5 % wynagrodzenia umownego netto za każdy dzień zwłoki - maksymalnie 20% wynagrodzenia umownego netto. W przypadku dostarczenia przez Wykonawcę urządzenia zastępczego na czas naprawy, kara opisana w niniejszym punkcie nie obowiązuje."</w:t>
            </w:r>
          </w:p>
          <w:p w:rsidR="001A2E3C" w:rsidRDefault="001A2E3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1A2E3C" w:rsidRDefault="001A2E3C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 w:rsidR="00D12087">
              <w:rPr>
                <w:rFonts w:ascii="Arial" w:hAnsi="Arial" w:cs="Arial"/>
                <w:bCs/>
                <w:sz w:val="24"/>
                <w:szCs w:val="24"/>
              </w:rPr>
              <w:t>nie wyraża zgody na powyższy zapis.</w:t>
            </w:r>
          </w:p>
          <w:p w:rsidR="0088070A" w:rsidRDefault="0088070A">
            <w:pPr>
              <w:spacing w:after="40" w:line="276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88070A" w:rsidRDefault="0088070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A2E3C" w:rsidRDefault="001A2E3C" w:rsidP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dokonuje zmiany zapisów </w:t>
            </w:r>
            <w:r w:rsidR="00733EAB">
              <w:rPr>
                <w:rFonts w:ascii="Arial" w:hAnsi="Arial" w:cs="Arial"/>
                <w:sz w:val="24"/>
                <w:szCs w:val="24"/>
              </w:rPr>
              <w:t xml:space="preserve">w projekcie umowy w </w:t>
            </w:r>
            <w:r w:rsidR="00733EAB" w:rsidRPr="00733EAB">
              <w:rPr>
                <w:rFonts w:ascii="Arial" w:hAnsi="Arial" w:cs="Arial"/>
                <w:sz w:val="24"/>
                <w:szCs w:val="24"/>
              </w:rPr>
              <w:t>§ 5</w:t>
            </w:r>
            <w:r w:rsidR="00733EAB">
              <w:rPr>
                <w:rFonts w:ascii="Arial" w:hAnsi="Arial" w:cs="Arial"/>
                <w:sz w:val="24"/>
                <w:szCs w:val="24"/>
              </w:rPr>
              <w:t xml:space="preserve"> ust 5 </w:t>
            </w:r>
            <w:r>
              <w:rPr>
                <w:rFonts w:ascii="Arial" w:hAnsi="Arial" w:cs="Arial"/>
                <w:sz w:val="24"/>
                <w:szCs w:val="24"/>
              </w:rPr>
              <w:t xml:space="preserve"> w zakresie wskazanym po</w:t>
            </w:r>
            <w:r w:rsidR="00733EAB">
              <w:rPr>
                <w:rFonts w:ascii="Arial" w:hAnsi="Arial" w:cs="Arial"/>
                <w:sz w:val="24"/>
                <w:szCs w:val="24"/>
              </w:rPr>
              <w:t>niżej:</w:t>
            </w:r>
          </w:p>
          <w:p w:rsidR="00733EAB" w:rsidRDefault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Było:</w:t>
            </w:r>
          </w:p>
          <w:p w:rsidR="001A2E3C" w:rsidRDefault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3EAB">
              <w:rPr>
                <w:rFonts w:ascii="Arial" w:hAnsi="Arial" w:cs="Arial"/>
                <w:sz w:val="24"/>
                <w:szCs w:val="24"/>
              </w:rPr>
      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 Wykonawca zobowiązuje się do dostarczenia sprzętu zastępczego na czas naprawy.</w:t>
            </w:r>
          </w:p>
          <w:p w:rsidR="00733EAB" w:rsidRDefault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Jest:</w:t>
            </w:r>
          </w:p>
          <w:p w:rsidR="00733EAB" w:rsidRDefault="00733EAB" w:rsidP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33EAB">
              <w:rPr>
                <w:rFonts w:ascii="Arial" w:hAnsi="Arial" w:cs="Arial"/>
                <w:sz w:val="24"/>
                <w:szCs w:val="24"/>
              </w:rPr>
              <w:t xml:space="preserve">Wykonawca zobowiązuje się usunąć wady i usterki ujawnione w terminie gwarancji niezwłocznie - nie później jednak niż w terminie </w:t>
            </w:r>
            <w:r w:rsidR="008A0443">
              <w:rPr>
                <w:rFonts w:ascii="Arial" w:hAnsi="Arial" w:cs="Arial"/>
                <w:sz w:val="24"/>
                <w:szCs w:val="24"/>
              </w:rPr>
              <w:t xml:space="preserve">30 </w:t>
            </w:r>
            <w:r w:rsidRPr="00733EAB">
              <w:rPr>
                <w:rFonts w:ascii="Arial" w:hAnsi="Arial" w:cs="Arial"/>
                <w:sz w:val="24"/>
                <w:szCs w:val="24"/>
              </w:rPr>
              <w:t xml:space="preserve">dni od daty otrzymania zgłoszenia, lub w terminie do </w:t>
            </w:r>
            <w:r w:rsidR="008A0443">
              <w:rPr>
                <w:rFonts w:ascii="Arial" w:hAnsi="Arial" w:cs="Arial"/>
                <w:sz w:val="24"/>
                <w:szCs w:val="24"/>
              </w:rPr>
              <w:t xml:space="preserve">60 </w:t>
            </w:r>
            <w:r w:rsidRPr="00733EAB">
              <w:rPr>
                <w:rFonts w:ascii="Arial" w:hAnsi="Arial" w:cs="Arial"/>
                <w:sz w:val="24"/>
                <w:szCs w:val="24"/>
              </w:rPr>
              <w:t>dni w razie konieczności sprowadzenia części z zagranicy, w przeciwnym razie będzie zobowiązany do wymiany urządzenia na nowe, zgodne z opisem przedmiotu umowy zawartym SWZ. Wykonawca zobowiązuje się do dostarczenia sprzętu zastępczego na czas naprawy.</w:t>
            </w:r>
          </w:p>
          <w:p w:rsidR="00733EAB" w:rsidRDefault="00733EAB" w:rsidP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33EAB" w:rsidRDefault="00733EAB" w:rsidP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załączeniu zmieniony projekt umowy.</w:t>
            </w:r>
          </w:p>
          <w:p w:rsidR="00733EAB" w:rsidRPr="00733EAB" w:rsidRDefault="00733EA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A2E3C" w:rsidRDefault="001A2E3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19.11.2024 r. do godz. 10:30</w:t>
            </w:r>
            <w:r>
              <w:rPr>
                <w:rFonts w:ascii="Arial" w:hAnsi="Arial" w:cs="Arial"/>
                <w:sz w:val="24"/>
                <w:szCs w:val="24"/>
              </w:rPr>
              <w:t xml:space="preserve">. Oferty należy składać za pośrednictwem Platformy https://e-ProPublico.pl/, Otwarcie ofert nastąpi tego samego dnia, tj. </w:t>
            </w:r>
            <w:r w:rsidRPr="001A2E3C">
              <w:rPr>
                <w:rFonts w:ascii="Arial" w:hAnsi="Arial" w:cs="Arial"/>
                <w:b/>
                <w:sz w:val="24"/>
                <w:szCs w:val="24"/>
              </w:rPr>
              <w:t>19.</w:t>
            </w:r>
            <w:r>
              <w:rPr>
                <w:rFonts w:ascii="Arial" w:hAnsi="Arial" w:cs="Arial"/>
                <w:b/>
                <w:sz w:val="24"/>
                <w:szCs w:val="24"/>
              </w:rPr>
              <w:t>11.2024 r. o godz. 11:0</w:t>
            </w:r>
            <w:r w:rsidR="00C13823">
              <w:rPr>
                <w:rFonts w:ascii="Arial" w:hAnsi="Arial" w:cs="Arial"/>
                <w:b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1A2E3C" w:rsidRDefault="001A2E3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C13823">
              <w:rPr>
                <w:rFonts w:ascii="Arial" w:hAnsi="Arial" w:cs="Arial"/>
                <w:b/>
                <w:sz w:val="24"/>
                <w:szCs w:val="24"/>
              </w:rPr>
              <w:t>2024-12-18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A2E3C" w:rsidRDefault="001A2E3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2E3C" w:rsidRDefault="001A2E3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2E3C" w:rsidRDefault="001A2E3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A2E3C" w:rsidRDefault="001A2E3C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1A2E3C" w:rsidRDefault="001A2E3C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1A2E3C" w:rsidRPr="001A2E3C" w:rsidRDefault="001A2E3C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1A2E3C" w:rsidRDefault="001A2E3C" w:rsidP="001A2E3C">
      <w:pPr>
        <w:jc w:val="both"/>
        <w:rPr>
          <w:rFonts w:ascii="Arial" w:hAnsi="Arial" w:cs="Arial"/>
          <w:sz w:val="22"/>
          <w:szCs w:val="22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D8A" w:rsidRDefault="000E6D8A">
      <w:r>
        <w:separator/>
      </w:r>
    </w:p>
  </w:endnote>
  <w:endnote w:type="continuationSeparator" w:id="0">
    <w:p w:rsidR="000E6D8A" w:rsidRDefault="000E6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E3C" w:rsidRDefault="00971E4C" w:rsidP="001A2E3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2E3C" w:rsidTr="001A2E3C">
      <w:tc>
        <w:tcPr>
          <w:tcW w:w="0" w:type="auto"/>
          <w:vAlign w:val="center"/>
        </w:tcPr>
        <w:p w:rsidR="001A2E3C" w:rsidRDefault="001A2E3C" w:rsidP="001A2E3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1A2E3C" w:rsidRDefault="001A2E3C" w:rsidP="001A2E3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1A2E3C" w:rsidRDefault="001A2E3C" w:rsidP="001A2E3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2E3C" w:rsidRDefault="001A2E3C" w:rsidP="001A2E3C">
          <w:pPr>
            <w:pStyle w:val="Bezodstpw"/>
            <w:jc w:val="center"/>
            <w:rPr>
              <w:noProof/>
            </w:rPr>
          </w:pPr>
        </w:p>
      </w:tc>
    </w:tr>
  </w:tbl>
  <w:p w:rsidR="001A2E3C" w:rsidRDefault="001A2E3C" w:rsidP="001A2E3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2E3C" w:rsidRDefault="00971E4C" w:rsidP="001A2E3C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1A2E3C">
      <w:rPr>
        <w:rFonts w:ascii="Roboto" w:hAnsi="Roboto"/>
        <w:sz w:val="24"/>
        <w:szCs w:val="24"/>
      </w:rPr>
      <w:t>ul. Gen. J.H. Dąbrowskiego 69, 42-201 Częstochowa</w:t>
    </w:r>
  </w:p>
  <w:p w:rsidR="001A2E3C" w:rsidRDefault="001A2E3C" w:rsidP="001A2E3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1A2E3C" w:rsidRDefault="001A2E3C" w:rsidP="001A2E3C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71E4C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71E4C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044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D8A" w:rsidRDefault="000E6D8A">
      <w:r>
        <w:separator/>
      </w:r>
    </w:p>
  </w:footnote>
  <w:footnote w:type="continuationSeparator" w:id="0">
    <w:p w:rsidR="000E6D8A" w:rsidRDefault="000E6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976" w:rsidRDefault="00ED3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E3C" w:rsidRDefault="00971E4C" w:rsidP="001A2E3C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</w:p>
  <w:p w:rsidR="00ED3976" w:rsidRDefault="00ED3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976" w:rsidRDefault="00ED39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6D8A"/>
    <w:rsid w:val="00057D02"/>
    <w:rsid w:val="000613E0"/>
    <w:rsid w:val="000852B7"/>
    <w:rsid w:val="000E6D8A"/>
    <w:rsid w:val="00152970"/>
    <w:rsid w:val="001A2E3C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A0791"/>
    <w:rsid w:val="005C0930"/>
    <w:rsid w:val="0060415D"/>
    <w:rsid w:val="006D4AE5"/>
    <w:rsid w:val="00733EAB"/>
    <w:rsid w:val="00854803"/>
    <w:rsid w:val="00860A6D"/>
    <w:rsid w:val="00862B7D"/>
    <w:rsid w:val="0087224A"/>
    <w:rsid w:val="0088070A"/>
    <w:rsid w:val="00881C07"/>
    <w:rsid w:val="008A0443"/>
    <w:rsid w:val="009149C3"/>
    <w:rsid w:val="00953AA1"/>
    <w:rsid w:val="0095641D"/>
    <w:rsid w:val="00971E4C"/>
    <w:rsid w:val="009D169F"/>
    <w:rsid w:val="00A220FB"/>
    <w:rsid w:val="00AB5D68"/>
    <w:rsid w:val="00B26D41"/>
    <w:rsid w:val="00B361A9"/>
    <w:rsid w:val="00B372E3"/>
    <w:rsid w:val="00B42F67"/>
    <w:rsid w:val="00C13823"/>
    <w:rsid w:val="00C152AE"/>
    <w:rsid w:val="00CF444F"/>
    <w:rsid w:val="00D12087"/>
    <w:rsid w:val="00D1574A"/>
    <w:rsid w:val="00D248D2"/>
    <w:rsid w:val="00DE306E"/>
    <w:rsid w:val="00E02559"/>
    <w:rsid w:val="00E32881"/>
    <w:rsid w:val="00E74582"/>
    <w:rsid w:val="00EB3650"/>
    <w:rsid w:val="00ED3976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D774D10"/>
  <w15:chartTrackingRefBased/>
  <w15:docId w15:val="{4338AE19-3E8C-47B4-9606-8E9480C6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1A2E3C"/>
  </w:style>
  <w:style w:type="paragraph" w:styleId="Bezodstpw">
    <w:name w:val="No Spacing"/>
    <w:uiPriority w:val="1"/>
    <w:qFormat/>
    <w:rsid w:val="001A2E3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5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394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2024-11-06T08:24:00Z</cp:lastPrinted>
  <dcterms:created xsi:type="dcterms:W3CDTF">2024-11-06T11:09:00Z</dcterms:created>
  <dcterms:modified xsi:type="dcterms:W3CDTF">2024-11-06T11:09:00Z</dcterms:modified>
</cp:coreProperties>
</file>