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36D9C" w:rsidRPr="00F36D9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36D9C" w:rsidRPr="00F36D9C">
        <w:rPr>
          <w:rFonts w:ascii="Calibri" w:hAnsi="Calibri"/>
          <w:b/>
          <w:bCs/>
          <w:i/>
        </w:rPr>
        <w:t>CRZP/148/2024/AZP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36D9C" w:rsidRPr="00F36D9C">
        <w:rPr>
          <w:rFonts w:ascii="Calibri" w:hAnsi="Calibri"/>
          <w:b/>
          <w:bCs/>
          <w:i/>
        </w:rPr>
        <w:t>Znakowane gadżety dla WZNJ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36D9C" w:rsidRPr="00F36D9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36D9C" w:rsidRPr="00F36D9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36D9C" w:rsidRPr="00F36D9C">
        <w:rPr>
          <w:rFonts w:ascii="Calibri" w:hAnsi="Calibri" w:cs="Tahoma"/>
          <w:b/>
          <w:sz w:val="22"/>
          <w:szCs w:val="22"/>
        </w:rPr>
        <w:t>Znakowane gadżety dla WZNJ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B3BFC" w:rsidRDefault="002B3BFC" w:rsidP="002B3BF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2B3BFC" w:rsidRPr="00CA123E" w:rsidRDefault="002B3BFC" w:rsidP="002B3B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B3BFC" w:rsidRDefault="002B3BFC" w:rsidP="002B3B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3BFC" w:rsidRPr="00C96CA8" w:rsidRDefault="002B3BFC" w:rsidP="002B3BF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2B3BFC" w:rsidRDefault="002B3BFC" w:rsidP="002B3BF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2B3BFC" w:rsidRDefault="002B3BFC" w:rsidP="002B3B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</w:t>
            </w:r>
            <w:r w:rsidR="002C74AD">
              <w:rPr>
                <w:rFonts w:ascii="Calibri" w:hAnsi="Calibri" w:cs="Tahoma"/>
                <w:sz w:val="22"/>
                <w:szCs w:val="22"/>
              </w:rPr>
              <w:t>e karty produktu</w:t>
            </w:r>
            <w:bookmarkStart w:id="0" w:name="_GoBack"/>
            <w:bookmarkEnd w:id="0"/>
          </w:p>
          <w:p w:rsidR="00C709DE" w:rsidRPr="006F75D7" w:rsidRDefault="002B3BFC" w:rsidP="002B3B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3BF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B3BFC">
        <w:rPr>
          <w:rFonts w:ascii="Calibri" w:hAnsi="Calibri" w:cs="Calibri"/>
          <w:sz w:val="22"/>
          <w:szCs w:val="22"/>
        </w:rPr>
        <w:t>Zamówienia.</w:t>
      </w:r>
    </w:p>
    <w:p w:rsidR="00AE009B" w:rsidRPr="002B3BF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BF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B3BFC">
        <w:rPr>
          <w:rFonts w:ascii="Calibri" w:hAnsi="Calibri" w:cs="Tahoma"/>
          <w:sz w:val="22"/>
          <w:szCs w:val="22"/>
        </w:rPr>
        <w:t>dla wykonanych usług</w:t>
      </w:r>
      <w:r w:rsidR="002307F7" w:rsidRPr="002B3BFC">
        <w:rPr>
          <w:rFonts w:ascii="Calibri" w:hAnsi="Calibri" w:cs="Tahoma"/>
          <w:sz w:val="22"/>
          <w:szCs w:val="22"/>
        </w:rPr>
        <w:t xml:space="preserve"> lub dostaw</w:t>
      </w:r>
      <w:r w:rsidR="002301EC" w:rsidRPr="002B3BFC">
        <w:rPr>
          <w:rFonts w:ascii="Calibri" w:hAnsi="Calibri" w:cs="Tahoma"/>
          <w:sz w:val="22"/>
          <w:szCs w:val="22"/>
        </w:rPr>
        <w:t xml:space="preserve"> wynosi </w:t>
      </w:r>
      <w:r w:rsidR="002B3BFC" w:rsidRPr="002B3BFC">
        <w:rPr>
          <w:rFonts w:ascii="Calibri" w:hAnsi="Calibri" w:cs="Tahoma"/>
          <w:b/>
          <w:sz w:val="22"/>
          <w:szCs w:val="22"/>
        </w:rPr>
        <w:t>12</w:t>
      </w:r>
      <w:r w:rsidR="00CE57E9" w:rsidRPr="002B3BF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B3BF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B3BFC">
        <w:rPr>
          <w:rFonts w:ascii="Calibri" w:hAnsi="Calibri" w:cs="Tahoma"/>
          <w:sz w:val="22"/>
          <w:szCs w:val="22"/>
        </w:rPr>
        <w:t xml:space="preserve"> </w:t>
      </w:r>
      <w:r w:rsidR="002301EC" w:rsidRPr="002B3BFC">
        <w:rPr>
          <w:rFonts w:ascii="Calibri" w:hAnsi="Calibri" w:cs="Tahoma"/>
          <w:sz w:val="22"/>
          <w:szCs w:val="22"/>
        </w:rPr>
        <w:t xml:space="preserve"> </w:t>
      </w:r>
      <w:r w:rsidR="00CE57E9" w:rsidRPr="002B3BFC">
        <w:rPr>
          <w:rFonts w:ascii="Calibri" w:hAnsi="Calibri" w:cs="Tahoma"/>
          <w:sz w:val="22"/>
          <w:szCs w:val="22"/>
        </w:rPr>
        <w:t xml:space="preserve">licząc od daty </w:t>
      </w:r>
      <w:r w:rsidRPr="002B3BFC">
        <w:rPr>
          <w:rFonts w:ascii="Calibri" w:hAnsi="Calibri" w:cs="Tahoma"/>
          <w:sz w:val="22"/>
          <w:szCs w:val="22"/>
        </w:rPr>
        <w:t>odbioru końcowego.</w:t>
      </w:r>
    </w:p>
    <w:p w:rsidR="00AE009B" w:rsidRPr="002B3BF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BF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B3BFC">
        <w:rPr>
          <w:rFonts w:ascii="Calibri" w:hAnsi="Calibri" w:cs="Tahoma"/>
          <w:sz w:val="22"/>
          <w:szCs w:val="22"/>
        </w:rPr>
        <w:t>czas wykazany w SWZ</w:t>
      </w:r>
      <w:r w:rsidRPr="002B3BF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2B3BFC" w:rsidRDefault="00AE009B" w:rsidP="002B3BFC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2B3BFC" w:rsidRDefault="005C41BA" w:rsidP="002B3BFC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2B3BFC" w:rsidRDefault="00E15CEB" w:rsidP="002B3BFC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>podpis Wykonawcy)</w:t>
      </w:r>
    </w:p>
    <w:sectPr w:rsidR="00525A05" w:rsidRPr="002B3B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DE0" w:rsidRDefault="004F5DE0">
      <w:r>
        <w:separator/>
      </w:r>
    </w:p>
  </w:endnote>
  <w:endnote w:type="continuationSeparator" w:id="0">
    <w:p w:rsidR="004F5DE0" w:rsidRDefault="004F5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D9C" w:rsidRDefault="00F36D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D9C" w:rsidRDefault="00F36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DE0" w:rsidRDefault="004F5DE0">
      <w:r>
        <w:separator/>
      </w:r>
    </w:p>
  </w:footnote>
  <w:footnote w:type="continuationSeparator" w:id="0">
    <w:p w:rsidR="004F5DE0" w:rsidRDefault="004F5DE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74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36D9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 dla WZNJ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C74A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74A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5C0846C"/>
    <w:lvl w:ilvl="0" w:tplc="AEF2E85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B3BFC"/>
    <w:rsid w:val="002C4E51"/>
    <w:rsid w:val="002C74AD"/>
    <w:rsid w:val="002E6DFC"/>
    <w:rsid w:val="00303819"/>
    <w:rsid w:val="00331B53"/>
    <w:rsid w:val="003B019C"/>
    <w:rsid w:val="003C1DD3"/>
    <w:rsid w:val="003D3821"/>
    <w:rsid w:val="003F027E"/>
    <w:rsid w:val="003F3272"/>
    <w:rsid w:val="004F5DE0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6D9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BE76D79"/>
  <w15:chartTrackingRefBased/>
  <w15:docId w15:val="{12C487AD-F42C-49B2-BF4F-193B54437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B3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B0B8B-52C9-4675-8250-8B13CDBA3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2024-11-05T09:00:00Z</cp:lastPrinted>
  <dcterms:created xsi:type="dcterms:W3CDTF">2024-11-05T09:00:00Z</dcterms:created>
  <dcterms:modified xsi:type="dcterms:W3CDTF">2024-11-05T09:00:00Z</dcterms:modified>
</cp:coreProperties>
</file>