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C0B" w:rsidRPr="00C16449" w:rsidRDefault="002F7C0B" w:rsidP="002F7C0B">
      <w:pPr>
        <w:ind w:left="9912" w:firstLine="708"/>
        <w:jc w:val="center"/>
        <w:rPr>
          <w:i/>
          <w:sz w:val="22"/>
          <w:szCs w:val="22"/>
        </w:rPr>
      </w:pPr>
      <w:r w:rsidRPr="00C16449">
        <w:rPr>
          <w:i/>
          <w:sz w:val="22"/>
          <w:szCs w:val="22"/>
        </w:rPr>
        <w:t>Załącznik</w:t>
      </w:r>
      <w:r w:rsidR="008771DF" w:rsidRPr="00C16449">
        <w:rPr>
          <w:i/>
          <w:sz w:val="22"/>
          <w:szCs w:val="22"/>
        </w:rPr>
        <w:t xml:space="preserve"> nr 1</w:t>
      </w:r>
      <w:r w:rsidRPr="00C16449">
        <w:rPr>
          <w:i/>
          <w:sz w:val="22"/>
          <w:szCs w:val="22"/>
        </w:rPr>
        <w:t xml:space="preserve"> do Formularza oferty</w:t>
      </w:r>
    </w:p>
    <w:p w:rsidR="002F7C0B" w:rsidRPr="00195C8B" w:rsidRDefault="002F7C0B" w:rsidP="002F7C0B">
      <w:pPr>
        <w:jc w:val="center"/>
        <w:rPr>
          <w:sz w:val="22"/>
          <w:szCs w:val="22"/>
        </w:rPr>
      </w:pPr>
      <w:r w:rsidRPr="00195C8B">
        <w:rPr>
          <w:sz w:val="22"/>
          <w:szCs w:val="22"/>
        </w:rPr>
        <w:t>ARKUSZ CENOWY</w:t>
      </w:r>
    </w:p>
    <w:p w:rsidR="002F7C0B" w:rsidRPr="00195C8B" w:rsidRDefault="002F7C0B" w:rsidP="002F7C0B">
      <w:pPr>
        <w:rPr>
          <w:b/>
          <w:bCs/>
          <w:sz w:val="22"/>
          <w:szCs w:val="22"/>
        </w:rPr>
      </w:pPr>
    </w:p>
    <w:p w:rsidR="002F7C0B" w:rsidRDefault="002F7C0B" w:rsidP="002F7C0B">
      <w:pPr>
        <w:rPr>
          <w:b/>
          <w:bCs/>
          <w:sz w:val="22"/>
          <w:szCs w:val="22"/>
        </w:rPr>
      </w:pPr>
      <w:r w:rsidRPr="00195C8B">
        <w:rPr>
          <w:b/>
          <w:bCs/>
          <w:sz w:val="22"/>
          <w:szCs w:val="22"/>
        </w:rPr>
        <w:t>PAKIET NR 1 - ODCZYNNIKI I MATERIAŁY KONTROLNE DO OZNACZANIA LIMFOCYTÓW T NA ANALIZATORZE F</w:t>
      </w:r>
      <w:r w:rsidR="00195C8B">
        <w:rPr>
          <w:b/>
          <w:bCs/>
          <w:sz w:val="22"/>
          <w:szCs w:val="22"/>
        </w:rPr>
        <w:t xml:space="preserve">ACSCALIBUR FIRMY </w:t>
      </w:r>
      <w:r w:rsidRPr="00195C8B">
        <w:rPr>
          <w:b/>
          <w:bCs/>
          <w:sz w:val="22"/>
          <w:szCs w:val="22"/>
        </w:rPr>
        <w:t>BECTON DICKINSON</w:t>
      </w:r>
      <w:r w:rsidR="00CC7A6E">
        <w:rPr>
          <w:b/>
          <w:bCs/>
          <w:sz w:val="22"/>
          <w:szCs w:val="22"/>
        </w:rPr>
        <w:t xml:space="preserve"> NA OKRES 12 MIESIĘCY</w:t>
      </w:r>
    </w:p>
    <w:p w:rsidR="0024158C" w:rsidRPr="00195C8B" w:rsidRDefault="0024158C" w:rsidP="002F7C0B">
      <w:pPr>
        <w:rPr>
          <w:b/>
          <w:bCs/>
          <w:sz w:val="22"/>
          <w:szCs w:val="22"/>
        </w:rPr>
      </w:pPr>
    </w:p>
    <w:tbl>
      <w:tblPr>
        <w:tblW w:w="5000" w:type="pct"/>
        <w:tblCellSpacing w:w="0" w:type="dxa"/>
        <w:tblBorders>
          <w:top w:val="outset" w:sz="6" w:space="0" w:color="000000"/>
          <w:left w:val="outset" w:sz="6" w:space="0" w:color="000000"/>
          <w:bottom w:val="outset" w:sz="6" w:space="0" w:color="000000"/>
          <w:right w:val="outset" w:sz="6" w:space="0" w:color="000000"/>
        </w:tblBorders>
        <w:tblLayout w:type="fixed"/>
        <w:tblCellMar>
          <w:top w:w="60" w:type="dxa"/>
          <w:left w:w="60" w:type="dxa"/>
          <w:bottom w:w="60" w:type="dxa"/>
          <w:right w:w="60" w:type="dxa"/>
        </w:tblCellMar>
        <w:tblLook w:val="04A0" w:firstRow="1" w:lastRow="0" w:firstColumn="1" w:lastColumn="0" w:noHBand="0" w:noVBand="1"/>
      </w:tblPr>
      <w:tblGrid>
        <w:gridCol w:w="505"/>
        <w:gridCol w:w="3477"/>
        <w:gridCol w:w="1350"/>
        <w:gridCol w:w="1407"/>
        <w:gridCol w:w="1277"/>
        <w:gridCol w:w="849"/>
        <w:gridCol w:w="991"/>
        <w:gridCol w:w="1135"/>
        <w:gridCol w:w="1277"/>
        <w:gridCol w:w="708"/>
        <w:gridCol w:w="1178"/>
      </w:tblGrid>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p>
          <w:p w:rsidR="002F7C0B" w:rsidRPr="00195C8B" w:rsidRDefault="002F7C0B" w:rsidP="009C12E9">
            <w:pPr>
              <w:jc w:val="center"/>
              <w:rPr>
                <w:sz w:val="22"/>
                <w:szCs w:val="22"/>
              </w:rPr>
            </w:pPr>
            <w:r w:rsidRPr="00195C8B">
              <w:rPr>
                <w:sz w:val="22"/>
                <w:szCs w:val="22"/>
              </w:rPr>
              <w:t>L.p.</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Nazwa materiału lub odczynnika</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Producent/</w:t>
            </w:r>
          </w:p>
          <w:p w:rsidR="002F7C0B" w:rsidRPr="00195C8B" w:rsidRDefault="002F7C0B" w:rsidP="009C12E9">
            <w:pPr>
              <w:jc w:val="center"/>
              <w:rPr>
                <w:sz w:val="22"/>
                <w:szCs w:val="22"/>
              </w:rPr>
            </w:pPr>
            <w:r w:rsidRPr="00195C8B">
              <w:rPr>
                <w:sz w:val="22"/>
                <w:szCs w:val="22"/>
              </w:rPr>
              <w:t>nazwa handlowa/</w:t>
            </w:r>
          </w:p>
          <w:p w:rsidR="002F7C0B" w:rsidRPr="00195C8B" w:rsidRDefault="002F7C0B" w:rsidP="009C12E9">
            <w:pPr>
              <w:jc w:val="center"/>
              <w:rPr>
                <w:sz w:val="22"/>
                <w:szCs w:val="22"/>
              </w:rPr>
            </w:pPr>
            <w:r w:rsidRPr="00195C8B">
              <w:rPr>
                <w:sz w:val="22"/>
                <w:szCs w:val="22"/>
              </w:rPr>
              <w:t>nr katalogowy</w:t>
            </w: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Szacunkowa ilość testów/12 miesięcy</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Ilość testów w opakowaniu</w:t>
            </w: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 xml:space="preserve">Ilość opakowań </w:t>
            </w: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 xml:space="preserve">Cena netto za opakowanie </w:t>
            </w: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 xml:space="preserve">Cena brutto za opakowanie </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 xml:space="preserve">Wartość netto </w:t>
            </w: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VAT %</w:t>
            </w: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sz w:val="22"/>
                <w:szCs w:val="22"/>
              </w:rPr>
              <w:t xml:space="preserve">Wartość brutto </w:t>
            </w: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1</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2</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3</w:t>
            </w: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4</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5</w:t>
            </w: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6</w:t>
            </w: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7</w:t>
            </w: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8</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9=6x7</w:t>
            </w: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10</w:t>
            </w: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A48A2" w:rsidRDefault="002F7C0B" w:rsidP="009C12E9">
            <w:pPr>
              <w:jc w:val="center"/>
              <w:rPr>
                <w:sz w:val="18"/>
                <w:szCs w:val="18"/>
              </w:rPr>
            </w:pPr>
            <w:r w:rsidRPr="001A48A2">
              <w:rPr>
                <w:sz w:val="18"/>
                <w:szCs w:val="18"/>
              </w:rPr>
              <w:t>11=9+10</w:t>
            </w: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1</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r w:rsidRPr="00195C8B">
              <w:rPr>
                <w:sz w:val="22"/>
                <w:szCs w:val="22"/>
                <w:lang w:val="en-US"/>
              </w:rPr>
              <w:t xml:space="preserve">BD </w:t>
            </w:r>
            <w:proofErr w:type="spellStart"/>
            <w:r w:rsidRPr="00195C8B">
              <w:rPr>
                <w:sz w:val="22"/>
                <w:szCs w:val="22"/>
                <w:lang w:val="en-US"/>
              </w:rPr>
              <w:t>Tritest</w:t>
            </w:r>
            <w:proofErr w:type="spellEnd"/>
            <w:r w:rsidRPr="00195C8B">
              <w:rPr>
                <w:sz w:val="22"/>
                <w:szCs w:val="22"/>
                <w:lang w:val="en-US"/>
              </w:rPr>
              <w:t xml:space="preserve"> CD4/CD8/CD3 with </w:t>
            </w:r>
            <w:proofErr w:type="spellStart"/>
            <w:r w:rsidRPr="00195C8B">
              <w:rPr>
                <w:sz w:val="22"/>
                <w:szCs w:val="22"/>
                <w:lang w:val="en-US"/>
              </w:rPr>
              <w:t>TruCount</w:t>
            </w:r>
            <w:proofErr w:type="spellEnd"/>
            <w:r w:rsidRPr="00195C8B">
              <w:rPr>
                <w:sz w:val="22"/>
                <w:szCs w:val="22"/>
                <w:lang w:val="en-US"/>
              </w:rPr>
              <w:t xml:space="preserve"> Tubes (op. max 50 </w:t>
            </w:r>
            <w:proofErr w:type="spellStart"/>
            <w:r w:rsidRPr="00195C8B">
              <w:rPr>
                <w:sz w:val="22"/>
                <w:szCs w:val="22"/>
                <w:lang w:val="en-US"/>
              </w:rPr>
              <w:t>szt</w:t>
            </w:r>
            <w:proofErr w:type="spellEnd"/>
            <w:r w:rsidRPr="00195C8B">
              <w:rPr>
                <w:sz w:val="22"/>
                <w:szCs w:val="22"/>
                <w:lang w:val="en-US"/>
              </w:rPr>
              <w:t>)</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200 oznaczeń</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2</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r w:rsidRPr="00195C8B">
              <w:rPr>
                <w:sz w:val="22"/>
                <w:szCs w:val="22"/>
                <w:lang w:val="en-US"/>
              </w:rPr>
              <w:t xml:space="preserve">BD </w:t>
            </w:r>
            <w:proofErr w:type="spellStart"/>
            <w:r w:rsidRPr="00195C8B">
              <w:rPr>
                <w:sz w:val="22"/>
                <w:szCs w:val="22"/>
                <w:lang w:val="en-US"/>
              </w:rPr>
              <w:t>Calibrite</w:t>
            </w:r>
            <w:proofErr w:type="spellEnd"/>
            <w:r w:rsidRPr="00195C8B">
              <w:rPr>
                <w:sz w:val="22"/>
                <w:szCs w:val="22"/>
                <w:lang w:val="en-US"/>
              </w:rPr>
              <w:t xml:space="preserve"> 3 Beads </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7B7BC6">
            <w:pPr>
              <w:jc w:val="center"/>
              <w:rPr>
                <w:sz w:val="22"/>
                <w:szCs w:val="22"/>
              </w:rPr>
            </w:pPr>
            <w:r w:rsidRPr="00195C8B">
              <w:rPr>
                <w:sz w:val="22"/>
                <w:szCs w:val="22"/>
              </w:rPr>
              <w:t>2</w:t>
            </w: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3</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roofErr w:type="spellStart"/>
            <w:r w:rsidRPr="00195C8B">
              <w:rPr>
                <w:sz w:val="22"/>
                <w:szCs w:val="22"/>
              </w:rPr>
              <w:t>FACSFlow</w:t>
            </w:r>
            <w:proofErr w:type="spellEnd"/>
            <w:r w:rsidRPr="00195C8B">
              <w:rPr>
                <w:sz w:val="22"/>
                <w:szCs w:val="22"/>
              </w:rPr>
              <w:t xml:space="preserve"> (20L)</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240 L</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4</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r w:rsidRPr="00195C8B">
              <w:rPr>
                <w:sz w:val="22"/>
                <w:szCs w:val="22"/>
                <w:lang w:val="en-US"/>
              </w:rPr>
              <w:t>BD FACS Lysing Solution (1x100ml)</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lang w:val="en-US"/>
              </w:rPr>
            </w:pP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100 ml</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5</w:t>
            </w:r>
          </w:p>
        </w:tc>
        <w:tc>
          <w:tcPr>
            <w:tcW w:w="1228"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roofErr w:type="spellStart"/>
            <w:r w:rsidRPr="00195C8B">
              <w:rPr>
                <w:sz w:val="22"/>
                <w:szCs w:val="22"/>
              </w:rPr>
              <w:t>FACSClean</w:t>
            </w:r>
            <w:proofErr w:type="spellEnd"/>
            <w:r w:rsidRPr="00195C8B">
              <w:rPr>
                <w:sz w:val="22"/>
                <w:szCs w:val="22"/>
              </w:rPr>
              <w:t xml:space="preserve"> (5L)</w:t>
            </w:r>
          </w:p>
        </w:tc>
        <w:tc>
          <w:tcPr>
            <w:tcW w:w="47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97"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r w:rsidRPr="00195C8B">
              <w:rPr>
                <w:sz w:val="22"/>
                <w:szCs w:val="22"/>
              </w:rPr>
              <w:t>5 L</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0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3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0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rPr>
            </w:pPr>
            <w:r w:rsidRPr="00195C8B">
              <w:rPr>
                <w:sz w:val="22"/>
                <w:szCs w:val="22"/>
              </w:rPr>
              <w:t>6</w:t>
            </w:r>
          </w:p>
        </w:tc>
        <w:tc>
          <w:tcPr>
            <w:tcW w:w="1228"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r w:rsidRPr="00195C8B">
              <w:rPr>
                <w:sz w:val="22"/>
                <w:szCs w:val="22"/>
                <w:lang w:val="en-US"/>
              </w:rPr>
              <w:t>BD Multi-Check CD4 Low Ctrl 1x2,5 ml IVD</w:t>
            </w:r>
          </w:p>
        </w:tc>
        <w:tc>
          <w:tcPr>
            <w:tcW w:w="477"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97"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r w:rsidRPr="00195C8B">
              <w:rPr>
                <w:sz w:val="22"/>
                <w:szCs w:val="22"/>
                <w:lang w:val="en-US"/>
              </w:rPr>
              <w:t>3 op.</w:t>
            </w:r>
          </w:p>
        </w:tc>
        <w:tc>
          <w:tcPr>
            <w:tcW w:w="45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30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35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0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5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25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16"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r>
      <w:tr w:rsidR="00195C8B" w:rsidRPr="00195C8B" w:rsidTr="00CC7A6E">
        <w:trPr>
          <w:tblCellSpacing w:w="0" w:type="dxa"/>
        </w:trPr>
        <w:tc>
          <w:tcPr>
            <w:tcW w:w="178"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rPr>
            </w:pPr>
            <w:r w:rsidRPr="00195C8B">
              <w:rPr>
                <w:sz w:val="22"/>
                <w:szCs w:val="22"/>
              </w:rPr>
              <w:t>7</w:t>
            </w:r>
          </w:p>
        </w:tc>
        <w:tc>
          <w:tcPr>
            <w:tcW w:w="1228"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r w:rsidRPr="00195C8B">
              <w:rPr>
                <w:sz w:val="22"/>
                <w:szCs w:val="22"/>
                <w:lang w:val="en-US"/>
              </w:rPr>
              <w:t>BD Multi-Check  Ctrl 1x2,5 ml IVD</w:t>
            </w:r>
          </w:p>
        </w:tc>
        <w:tc>
          <w:tcPr>
            <w:tcW w:w="477"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97"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r w:rsidRPr="00195C8B">
              <w:rPr>
                <w:sz w:val="22"/>
                <w:szCs w:val="22"/>
                <w:lang w:val="en-US"/>
              </w:rPr>
              <w:t>3 op.</w:t>
            </w:r>
          </w:p>
        </w:tc>
        <w:tc>
          <w:tcPr>
            <w:tcW w:w="45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30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35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0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51"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250"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c>
          <w:tcPr>
            <w:tcW w:w="416" w:type="pct"/>
            <w:tcBorders>
              <w:top w:val="outset" w:sz="6" w:space="0" w:color="000000"/>
              <w:left w:val="outset" w:sz="6" w:space="0" w:color="000000"/>
              <w:bottom w:val="outset" w:sz="6" w:space="0" w:color="000000"/>
              <w:right w:val="outset" w:sz="6" w:space="0" w:color="000000"/>
            </w:tcBorders>
          </w:tcPr>
          <w:p w:rsidR="002F7C0B" w:rsidRPr="00195C8B" w:rsidRDefault="002F7C0B" w:rsidP="009C12E9">
            <w:pPr>
              <w:rPr>
                <w:sz w:val="22"/>
                <w:szCs w:val="22"/>
                <w:lang w:val="en-US"/>
              </w:rPr>
            </w:pPr>
          </w:p>
        </w:tc>
      </w:tr>
      <w:tr w:rsidR="002F7C0B" w:rsidRPr="00195C8B" w:rsidTr="00CC7A6E">
        <w:trPr>
          <w:tblCellSpacing w:w="0" w:type="dxa"/>
        </w:trPr>
        <w:tc>
          <w:tcPr>
            <w:tcW w:w="3882" w:type="pct"/>
            <w:gridSpan w:val="8"/>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jc w:val="center"/>
              <w:rPr>
                <w:sz w:val="22"/>
                <w:szCs w:val="22"/>
              </w:rPr>
            </w:pPr>
            <w:r w:rsidRPr="00195C8B">
              <w:rPr>
                <w:b/>
                <w:bCs/>
                <w:sz w:val="22"/>
                <w:szCs w:val="22"/>
              </w:rPr>
              <w:t>RAZEM</w:t>
            </w:r>
          </w:p>
        </w:tc>
        <w:tc>
          <w:tcPr>
            <w:tcW w:w="451"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250"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2F7C0B" w:rsidRPr="00195C8B" w:rsidRDefault="002F7C0B" w:rsidP="009C12E9">
            <w:pPr>
              <w:rPr>
                <w:sz w:val="22"/>
                <w:szCs w:val="22"/>
              </w:rPr>
            </w:pPr>
          </w:p>
        </w:tc>
      </w:tr>
    </w:tbl>
    <w:p w:rsidR="00195C8B" w:rsidRDefault="00195C8B" w:rsidP="002F7C0B">
      <w:pPr>
        <w:rPr>
          <w:b/>
          <w:bCs/>
          <w:sz w:val="22"/>
          <w:szCs w:val="22"/>
        </w:rPr>
      </w:pPr>
    </w:p>
    <w:p w:rsidR="002F7C0B" w:rsidRPr="00195C8B" w:rsidRDefault="002F7C0B" w:rsidP="002F7C0B">
      <w:pPr>
        <w:rPr>
          <w:sz w:val="22"/>
          <w:szCs w:val="22"/>
        </w:rPr>
      </w:pPr>
      <w:r w:rsidRPr="00195C8B">
        <w:rPr>
          <w:b/>
          <w:bCs/>
          <w:sz w:val="22"/>
          <w:szCs w:val="22"/>
        </w:rPr>
        <w:t>WARUNKI GRANICZNE</w:t>
      </w:r>
    </w:p>
    <w:p w:rsidR="002F7C0B" w:rsidRPr="00195C8B" w:rsidRDefault="002F7C0B" w:rsidP="002F7C0B">
      <w:pPr>
        <w:numPr>
          <w:ilvl w:val="0"/>
          <w:numId w:val="1"/>
        </w:numPr>
        <w:rPr>
          <w:sz w:val="22"/>
          <w:szCs w:val="22"/>
        </w:rPr>
      </w:pPr>
      <w:r w:rsidRPr="00195C8B">
        <w:rPr>
          <w:sz w:val="22"/>
          <w:szCs w:val="22"/>
        </w:rPr>
        <w:t>Minimalny termin ważności: 12 miesięcy od daty dostawy dla pozycji 1,3,4,5, materiały kontrolne poz. 6,7 na dwóch poziomach minimalny termin ważności 6 tygodni, zamawiane na podstawie harmonogramu</w:t>
      </w:r>
      <w:r w:rsidR="00195C8B">
        <w:rPr>
          <w:sz w:val="22"/>
          <w:szCs w:val="22"/>
        </w:rPr>
        <w:t>.</w:t>
      </w:r>
    </w:p>
    <w:p w:rsidR="002F7C0B" w:rsidRPr="00C16449" w:rsidRDefault="003E5ED2" w:rsidP="00C16449">
      <w:pPr>
        <w:numPr>
          <w:ilvl w:val="0"/>
          <w:numId w:val="1"/>
        </w:numPr>
        <w:rPr>
          <w:sz w:val="22"/>
          <w:szCs w:val="22"/>
        </w:rPr>
      </w:pPr>
      <w:r>
        <w:rPr>
          <w:sz w:val="22"/>
          <w:szCs w:val="22"/>
        </w:rPr>
        <w:lastRenderedPageBreak/>
        <w:t>Zamawiający wymaga złożenia</w:t>
      </w:r>
      <w:r w:rsidR="002F7C0B" w:rsidRPr="00195C8B">
        <w:rPr>
          <w:sz w:val="22"/>
          <w:szCs w:val="22"/>
        </w:rPr>
        <w:t xml:space="preserve"> wraz  z ofertą aktualnych kart charakterystyki odczynników, produktów niebezpiecznych dla zdrowia człowieka </w:t>
      </w:r>
      <w:r w:rsidR="00C16449">
        <w:rPr>
          <w:sz w:val="22"/>
          <w:szCs w:val="22"/>
        </w:rPr>
        <w:br/>
      </w:r>
      <w:r w:rsidR="002F7C0B" w:rsidRPr="00195C8B">
        <w:rPr>
          <w:sz w:val="22"/>
          <w:szCs w:val="22"/>
        </w:rPr>
        <w:t xml:space="preserve">i </w:t>
      </w:r>
      <w:r w:rsidR="002F7C0B" w:rsidRPr="00C16449">
        <w:rPr>
          <w:sz w:val="22"/>
          <w:szCs w:val="22"/>
        </w:rPr>
        <w:t>środowiska, deklaracji zgodności/świadectwa CE/IVD dla zaofer</w:t>
      </w:r>
      <w:r w:rsidR="00C16449" w:rsidRPr="00C16449">
        <w:rPr>
          <w:sz w:val="22"/>
          <w:szCs w:val="22"/>
        </w:rPr>
        <w:t xml:space="preserve">owanych wyrobów medycznych, </w:t>
      </w:r>
      <w:r w:rsidR="002F7C0B" w:rsidRPr="00C16449">
        <w:rPr>
          <w:sz w:val="22"/>
          <w:szCs w:val="22"/>
        </w:rPr>
        <w:t>procedury wykonania w języku polskim</w:t>
      </w:r>
      <w:r w:rsidR="00C16449" w:rsidRPr="00C16449">
        <w:rPr>
          <w:sz w:val="22"/>
          <w:szCs w:val="22"/>
        </w:rPr>
        <w:t xml:space="preserve"> oraz dokument poświadczający akceptację odczynników i materiałów kontrolnych przez wytwórcę aparatu.</w:t>
      </w:r>
    </w:p>
    <w:p w:rsidR="002F7C0B" w:rsidRDefault="002F7C0B" w:rsidP="002F7C0B">
      <w:pPr>
        <w:numPr>
          <w:ilvl w:val="0"/>
          <w:numId w:val="1"/>
        </w:numPr>
        <w:rPr>
          <w:sz w:val="22"/>
          <w:szCs w:val="22"/>
        </w:rPr>
      </w:pPr>
      <w:r w:rsidRPr="00195C8B">
        <w:rPr>
          <w:sz w:val="22"/>
          <w:szCs w:val="22"/>
        </w:rPr>
        <w:t xml:space="preserve">Wszystkie odczynniki i kontrole do BD </w:t>
      </w:r>
      <w:proofErr w:type="spellStart"/>
      <w:r w:rsidRPr="00195C8B">
        <w:rPr>
          <w:sz w:val="22"/>
          <w:szCs w:val="22"/>
        </w:rPr>
        <w:t>Tritest</w:t>
      </w:r>
      <w:proofErr w:type="spellEnd"/>
      <w:r w:rsidRPr="00195C8B">
        <w:rPr>
          <w:sz w:val="22"/>
          <w:szCs w:val="22"/>
        </w:rPr>
        <w:t xml:space="preserve"> CD4/CD8/CD3 with </w:t>
      </w:r>
      <w:proofErr w:type="spellStart"/>
      <w:r w:rsidRPr="00195C8B">
        <w:rPr>
          <w:sz w:val="22"/>
          <w:szCs w:val="22"/>
        </w:rPr>
        <w:t>TruCount</w:t>
      </w:r>
      <w:proofErr w:type="spellEnd"/>
      <w:r w:rsidRPr="00195C8B">
        <w:rPr>
          <w:sz w:val="22"/>
          <w:szCs w:val="22"/>
        </w:rPr>
        <w:t xml:space="preserve"> </w:t>
      </w:r>
      <w:proofErr w:type="spellStart"/>
      <w:r w:rsidRPr="00195C8B">
        <w:rPr>
          <w:sz w:val="22"/>
          <w:szCs w:val="22"/>
        </w:rPr>
        <w:t>Tubes</w:t>
      </w:r>
      <w:proofErr w:type="spellEnd"/>
      <w:r w:rsidRPr="00195C8B">
        <w:rPr>
          <w:sz w:val="22"/>
          <w:szCs w:val="22"/>
        </w:rPr>
        <w:t xml:space="preserve">  winny być jednego producenta, kompatybilne z analizatorem </w:t>
      </w:r>
      <w:proofErr w:type="spellStart"/>
      <w:r w:rsidRPr="00195C8B">
        <w:rPr>
          <w:sz w:val="22"/>
          <w:szCs w:val="22"/>
        </w:rPr>
        <w:t>FACSCalibur</w:t>
      </w:r>
      <w:proofErr w:type="spellEnd"/>
      <w:r w:rsidRPr="00195C8B">
        <w:rPr>
          <w:sz w:val="22"/>
          <w:szCs w:val="22"/>
        </w:rPr>
        <w:t xml:space="preserve"> firmy B-D</w:t>
      </w:r>
      <w:r w:rsidR="00D600F1">
        <w:rPr>
          <w:sz w:val="22"/>
          <w:szCs w:val="22"/>
        </w:rPr>
        <w:t>.</w:t>
      </w:r>
    </w:p>
    <w:p w:rsidR="003E5ED2" w:rsidRDefault="003E5ED2" w:rsidP="004E7C31">
      <w:pPr>
        <w:ind w:left="360"/>
        <w:rPr>
          <w:sz w:val="22"/>
          <w:szCs w:val="22"/>
        </w:rPr>
      </w:pPr>
    </w:p>
    <w:p w:rsidR="003E5ED2" w:rsidRDefault="003E5ED2" w:rsidP="003E5ED2">
      <w:pPr>
        <w:rPr>
          <w:sz w:val="22"/>
          <w:szCs w:val="22"/>
        </w:rPr>
      </w:pPr>
    </w:p>
    <w:p w:rsidR="000D1746" w:rsidRDefault="000D1746" w:rsidP="000D1746">
      <w:pPr>
        <w:ind w:left="720"/>
        <w:rPr>
          <w:rFonts w:ascii="Arial" w:hAnsi="Arial" w:cs="Arial"/>
          <w:color w:val="000000"/>
          <w:sz w:val="16"/>
          <w:szCs w:val="16"/>
        </w:rPr>
      </w:pPr>
    </w:p>
    <w:p w:rsidR="000D1746" w:rsidRPr="000D1746" w:rsidRDefault="000D1746" w:rsidP="000D1746">
      <w:pPr>
        <w:ind w:left="720"/>
        <w:rPr>
          <w:color w:val="000000"/>
        </w:rPr>
      </w:pPr>
    </w:p>
    <w:p w:rsidR="000D1746" w:rsidRDefault="000D1746" w:rsidP="000D1746">
      <w:pPr>
        <w:ind w:left="9216" w:firstLine="696"/>
        <w:rPr>
          <w:color w:val="000000"/>
        </w:rPr>
      </w:pPr>
      <w:r w:rsidRPr="000D1746">
        <w:rPr>
          <w:color w:val="000000"/>
        </w:rPr>
        <w:t xml:space="preserve">NALEŻY PODPISAĆ </w:t>
      </w:r>
    </w:p>
    <w:p w:rsidR="000D1746" w:rsidRDefault="000D1746" w:rsidP="000D1746">
      <w:pPr>
        <w:ind w:left="9204" w:firstLine="696"/>
        <w:rPr>
          <w:color w:val="000000"/>
        </w:rPr>
      </w:pPr>
      <w:r>
        <w:rPr>
          <w:color w:val="000000"/>
        </w:rPr>
        <w:t xml:space="preserve">ELEKTRONICZNIE </w:t>
      </w:r>
    </w:p>
    <w:p w:rsidR="000D1746" w:rsidRDefault="000D1746" w:rsidP="000D1746">
      <w:pPr>
        <w:ind w:left="9204" w:firstLine="696"/>
        <w:rPr>
          <w:color w:val="000000"/>
        </w:rPr>
      </w:pPr>
      <w:r>
        <w:rPr>
          <w:color w:val="000000"/>
        </w:rPr>
        <w:t xml:space="preserve">(PODPISEM </w:t>
      </w:r>
      <w:r w:rsidRPr="000D1746">
        <w:rPr>
          <w:color w:val="000000"/>
        </w:rPr>
        <w:t xml:space="preserve">KWALIFIKOWANYM) </w:t>
      </w:r>
    </w:p>
    <w:p w:rsidR="000D1746" w:rsidRDefault="000D1746" w:rsidP="000D1746">
      <w:pPr>
        <w:ind w:left="9204" w:firstLine="696"/>
        <w:rPr>
          <w:color w:val="000000"/>
        </w:rPr>
      </w:pPr>
      <w:r w:rsidRPr="000D1746">
        <w:rPr>
          <w:color w:val="000000"/>
        </w:rPr>
        <w:t xml:space="preserve">LUB PODPISEM OSOBISTYM </w:t>
      </w:r>
    </w:p>
    <w:p w:rsidR="000D1746" w:rsidRPr="000D1746" w:rsidRDefault="000D1746" w:rsidP="000D1746">
      <w:pPr>
        <w:ind w:left="720"/>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2F7C0B" w:rsidRDefault="002F7C0B" w:rsidP="002F7C0B">
      <w:pPr>
        <w:rPr>
          <w:sz w:val="22"/>
          <w:szCs w:val="22"/>
        </w:rPr>
      </w:pPr>
    </w:p>
    <w:p w:rsidR="000D1746" w:rsidRDefault="000D1746" w:rsidP="002F7C0B">
      <w:pPr>
        <w:rPr>
          <w:sz w:val="22"/>
          <w:szCs w:val="22"/>
        </w:rPr>
      </w:pPr>
    </w:p>
    <w:p w:rsidR="000D1746" w:rsidRDefault="000D1746" w:rsidP="002F7C0B">
      <w:pPr>
        <w:rPr>
          <w:sz w:val="22"/>
          <w:szCs w:val="22"/>
        </w:rPr>
      </w:pPr>
    </w:p>
    <w:p w:rsidR="000D1746" w:rsidRDefault="000D1746" w:rsidP="002F7C0B">
      <w:pPr>
        <w:rPr>
          <w:sz w:val="22"/>
          <w:szCs w:val="22"/>
        </w:rPr>
      </w:pPr>
    </w:p>
    <w:p w:rsidR="000D1746" w:rsidRDefault="000D1746"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585052" w:rsidRDefault="00585052" w:rsidP="002F7C0B">
      <w:pPr>
        <w:rPr>
          <w:sz w:val="22"/>
          <w:szCs w:val="22"/>
        </w:rPr>
      </w:pPr>
    </w:p>
    <w:p w:rsidR="004E7C31" w:rsidRDefault="004E7C31" w:rsidP="002F7C0B">
      <w:pPr>
        <w:rPr>
          <w:sz w:val="22"/>
          <w:szCs w:val="22"/>
        </w:rPr>
      </w:pPr>
    </w:p>
    <w:p w:rsidR="004E7C31" w:rsidRDefault="004E7C31" w:rsidP="002F7C0B">
      <w:pPr>
        <w:rPr>
          <w:sz w:val="22"/>
          <w:szCs w:val="22"/>
        </w:rPr>
      </w:pPr>
    </w:p>
    <w:p w:rsidR="00585052" w:rsidRDefault="00585052" w:rsidP="002F7C0B">
      <w:pPr>
        <w:rPr>
          <w:sz w:val="22"/>
          <w:szCs w:val="22"/>
        </w:rPr>
      </w:pPr>
    </w:p>
    <w:p w:rsidR="00585052" w:rsidRDefault="00585052" w:rsidP="002F7C0B">
      <w:pPr>
        <w:rPr>
          <w:sz w:val="22"/>
          <w:szCs w:val="22"/>
        </w:rPr>
      </w:pPr>
    </w:p>
    <w:p w:rsidR="003A2729" w:rsidRPr="004E7C31" w:rsidRDefault="003A2729" w:rsidP="003A2729">
      <w:pPr>
        <w:ind w:left="9912" w:firstLine="708"/>
        <w:jc w:val="center"/>
        <w:rPr>
          <w:i/>
          <w:sz w:val="22"/>
          <w:szCs w:val="22"/>
        </w:rPr>
      </w:pPr>
      <w:r w:rsidRPr="004E7C31">
        <w:rPr>
          <w:i/>
          <w:sz w:val="22"/>
          <w:szCs w:val="22"/>
        </w:rPr>
        <w:lastRenderedPageBreak/>
        <w:t xml:space="preserve">Załącznik </w:t>
      </w:r>
      <w:r w:rsidR="0039768F" w:rsidRPr="004E7C31">
        <w:rPr>
          <w:i/>
          <w:sz w:val="22"/>
          <w:szCs w:val="22"/>
        </w:rPr>
        <w:t xml:space="preserve">nr 2 </w:t>
      </w:r>
      <w:r w:rsidRPr="004E7C31">
        <w:rPr>
          <w:i/>
          <w:sz w:val="22"/>
          <w:szCs w:val="22"/>
        </w:rPr>
        <w:t>do Formularza oferty</w:t>
      </w:r>
    </w:p>
    <w:p w:rsidR="003A2729" w:rsidRPr="00195C8B" w:rsidRDefault="003A2729" w:rsidP="003A2729">
      <w:pPr>
        <w:jc w:val="center"/>
        <w:rPr>
          <w:sz w:val="22"/>
          <w:szCs w:val="22"/>
        </w:rPr>
      </w:pPr>
      <w:r w:rsidRPr="00195C8B">
        <w:rPr>
          <w:sz w:val="22"/>
          <w:szCs w:val="22"/>
        </w:rPr>
        <w:t>ARKUSZ CENOWY</w:t>
      </w:r>
    </w:p>
    <w:p w:rsidR="004E7C31" w:rsidRDefault="004E7C31" w:rsidP="00585052">
      <w:pPr>
        <w:pStyle w:val="Standard"/>
        <w:spacing w:before="100" w:after="100"/>
        <w:rPr>
          <w:rFonts w:cs="Times New Roman"/>
          <w:b/>
          <w:bCs/>
          <w:color w:val="000000"/>
          <w:sz w:val="22"/>
          <w:szCs w:val="22"/>
        </w:rPr>
      </w:pPr>
    </w:p>
    <w:p w:rsidR="003A2729" w:rsidRPr="00195C8B" w:rsidRDefault="003A2729" w:rsidP="00585052">
      <w:pPr>
        <w:pStyle w:val="Standard"/>
        <w:spacing w:before="100" w:after="100"/>
        <w:rPr>
          <w:rFonts w:cs="Times New Roman"/>
          <w:b/>
          <w:bCs/>
          <w:color w:val="000000"/>
          <w:sz w:val="22"/>
          <w:szCs w:val="22"/>
        </w:rPr>
      </w:pPr>
      <w:r w:rsidRPr="00195C8B">
        <w:rPr>
          <w:rFonts w:cs="Times New Roman"/>
          <w:b/>
          <w:bCs/>
          <w:color w:val="000000"/>
          <w:sz w:val="22"/>
          <w:szCs w:val="22"/>
        </w:rPr>
        <w:t xml:space="preserve">PAKIET NR 2 (tabela nr 1) – </w:t>
      </w:r>
      <w:r w:rsidR="00585052" w:rsidRPr="00195C8B">
        <w:rPr>
          <w:rFonts w:cs="Times New Roman"/>
          <w:b/>
          <w:bCs/>
          <w:color w:val="000000"/>
          <w:sz w:val="22"/>
          <w:szCs w:val="22"/>
        </w:rPr>
        <w:t>ODCZYNNIKI, MATERIAŁY KONTROLNE I ZUŻYWALNE WRAZ Z DZIERŻAWĄ APARATU IMMUNOCHEMICZNEGO NA OKRES 24 MIESIĘCY</w:t>
      </w:r>
    </w:p>
    <w:tbl>
      <w:tblPr>
        <w:tblW w:w="14459" w:type="dxa"/>
        <w:tblInd w:w="51" w:type="dxa"/>
        <w:tblLayout w:type="fixed"/>
        <w:tblCellMar>
          <w:left w:w="10" w:type="dxa"/>
          <w:right w:w="10" w:type="dxa"/>
        </w:tblCellMar>
        <w:tblLook w:val="04A0" w:firstRow="1" w:lastRow="0" w:firstColumn="1" w:lastColumn="0" w:noHBand="0" w:noVBand="1"/>
      </w:tblPr>
      <w:tblGrid>
        <w:gridCol w:w="653"/>
        <w:gridCol w:w="2552"/>
        <w:gridCol w:w="1134"/>
        <w:gridCol w:w="2140"/>
        <w:gridCol w:w="1290"/>
        <w:gridCol w:w="1155"/>
        <w:gridCol w:w="1080"/>
        <w:gridCol w:w="1095"/>
        <w:gridCol w:w="1275"/>
        <w:gridCol w:w="660"/>
        <w:gridCol w:w="1425"/>
      </w:tblGrid>
      <w:tr w:rsidR="003A2729" w:rsidRPr="00195C8B" w:rsidTr="009C12E9">
        <w:trPr>
          <w:trHeight w:val="765"/>
        </w:trPr>
        <w:tc>
          <w:tcPr>
            <w:tcW w:w="653"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cs="Times New Roman"/>
                <w:sz w:val="22"/>
                <w:szCs w:val="22"/>
              </w:rPr>
            </w:pPr>
            <w:r w:rsidRPr="00195C8B">
              <w:rPr>
                <w:rFonts w:cs="Times New Roman"/>
                <w:sz w:val="22"/>
                <w:szCs w:val="22"/>
              </w:rPr>
              <w:t>L.p.</w:t>
            </w:r>
          </w:p>
        </w:tc>
        <w:tc>
          <w:tcPr>
            <w:tcW w:w="2552"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rPr>
                <w:rFonts w:cs="Times New Roman"/>
                <w:sz w:val="22"/>
                <w:szCs w:val="22"/>
              </w:rPr>
            </w:pPr>
            <w:r w:rsidRPr="00195C8B">
              <w:rPr>
                <w:rFonts w:cs="Times New Roman"/>
                <w:sz w:val="22"/>
                <w:szCs w:val="22"/>
              </w:rPr>
              <w:t>Odczynniki</w:t>
            </w:r>
          </w:p>
        </w:tc>
        <w:tc>
          <w:tcPr>
            <w:tcW w:w="1134"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nr kat.</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B30A1" w:rsidRDefault="003A2729" w:rsidP="009C12E9">
            <w:pPr>
              <w:pStyle w:val="Standard"/>
              <w:jc w:val="center"/>
              <w:rPr>
                <w:rFonts w:cs="Times New Roman"/>
                <w:sz w:val="22"/>
                <w:szCs w:val="22"/>
              </w:rPr>
            </w:pPr>
            <w:r w:rsidRPr="00195C8B">
              <w:rPr>
                <w:rFonts w:cs="Times New Roman"/>
                <w:sz w:val="22"/>
                <w:szCs w:val="22"/>
              </w:rPr>
              <w:t>Ilość  badań na 24 miesiące (</w:t>
            </w:r>
            <w:proofErr w:type="spellStart"/>
            <w:r w:rsidRPr="00195C8B">
              <w:rPr>
                <w:rFonts w:cs="Times New Roman"/>
                <w:sz w:val="22"/>
                <w:szCs w:val="22"/>
              </w:rPr>
              <w:t>pacjenci+kalibratory</w:t>
            </w:r>
            <w:proofErr w:type="spellEnd"/>
            <w:r w:rsidRPr="00195C8B">
              <w:rPr>
                <w:rFonts w:cs="Times New Roman"/>
                <w:sz w:val="22"/>
                <w:szCs w:val="22"/>
              </w:rPr>
              <w:t>+</w:t>
            </w:r>
          </w:p>
          <w:p w:rsidR="003A2729" w:rsidRPr="00195C8B" w:rsidRDefault="003A2729" w:rsidP="009C12E9">
            <w:pPr>
              <w:pStyle w:val="Standard"/>
              <w:jc w:val="center"/>
              <w:rPr>
                <w:rFonts w:cs="Times New Roman"/>
                <w:sz w:val="22"/>
                <w:szCs w:val="22"/>
              </w:rPr>
            </w:pPr>
            <w:r w:rsidRPr="00195C8B">
              <w:rPr>
                <w:rFonts w:cs="Times New Roman"/>
                <w:sz w:val="22"/>
                <w:szCs w:val="22"/>
              </w:rPr>
              <w:t>kontrole)</w:t>
            </w:r>
          </w:p>
        </w:tc>
        <w:tc>
          <w:tcPr>
            <w:tcW w:w="129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Ilość testów w opakowaniu</w:t>
            </w:r>
          </w:p>
        </w:tc>
        <w:tc>
          <w:tcPr>
            <w:tcW w:w="115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Ilość opakowań</w:t>
            </w:r>
          </w:p>
        </w:tc>
        <w:tc>
          <w:tcPr>
            <w:tcW w:w="108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Cena netto za opakowanie</w:t>
            </w: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sz w:val="22"/>
                <w:szCs w:val="22"/>
              </w:rPr>
            </w:pPr>
            <w:r w:rsidRPr="00195C8B">
              <w:rPr>
                <w:rFonts w:cs="Times New Roman"/>
                <w:sz w:val="22"/>
                <w:szCs w:val="22"/>
              </w:rPr>
              <w:t>Cena brutto za opakowanie</w:t>
            </w:r>
          </w:p>
        </w:tc>
        <w:tc>
          <w:tcPr>
            <w:tcW w:w="127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Wartość netto</w:t>
            </w:r>
          </w:p>
        </w:tc>
        <w:tc>
          <w:tcPr>
            <w:tcW w:w="66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VAT %</w:t>
            </w:r>
          </w:p>
        </w:tc>
        <w:tc>
          <w:tcPr>
            <w:tcW w:w="142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Wartość brutto</w:t>
            </w:r>
          </w:p>
        </w:tc>
      </w:tr>
      <w:tr w:rsidR="003A2729" w:rsidRPr="00195C8B" w:rsidTr="009C12E9">
        <w:trPr>
          <w:trHeight w:val="113"/>
        </w:trPr>
        <w:tc>
          <w:tcPr>
            <w:tcW w:w="653"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3A2729" w:rsidRPr="00D45C1E" w:rsidRDefault="003A2729" w:rsidP="009C12E9">
            <w:pPr>
              <w:pStyle w:val="Standard"/>
              <w:jc w:val="center"/>
              <w:rPr>
                <w:rFonts w:cs="Times New Roman"/>
                <w:sz w:val="18"/>
                <w:szCs w:val="18"/>
              </w:rPr>
            </w:pPr>
            <w:r w:rsidRPr="00D45C1E">
              <w:rPr>
                <w:rFonts w:cs="Times New Roman"/>
                <w:sz w:val="18"/>
                <w:szCs w:val="18"/>
              </w:rPr>
              <w:t>1</w:t>
            </w:r>
          </w:p>
        </w:tc>
        <w:tc>
          <w:tcPr>
            <w:tcW w:w="2552"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Nagwek"/>
              <w:tabs>
                <w:tab w:val="clear" w:pos="4536"/>
                <w:tab w:val="clear" w:pos="9072"/>
              </w:tabs>
              <w:jc w:val="center"/>
              <w:rPr>
                <w:rFonts w:cs="Times New Roman"/>
                <w:sz w:val="18"/>
                <w:szCs w:val="18"/>
              </w:rPr>
            </w:pPr>
            <w:r w:rsidRPr="00D45C1E">
              <w:rPr>
                <w:rFonts w:cs="Times New Roman"/>
                <w:sz w:val="18"/>
                <w:szCs w:val="18"/>
              </w:rPr>
              <w:t>2</w:t>
            </w:r>
          </w:p>
        </w:tc>
        <w:tc>
          <w:tcPr>
            <w:tcW w:w="1134"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3</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4</w:t>
            </w:r>
          </w:p>
        </w:tc>
        <w:tc>
          <w:tcPr>
            <w:tcW w:w="129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5</w:t>
            </w:r>
          </w:p>
        </w:tc>
        <w:tc>
          <w:tcPr>
            <w:tcW w:w="115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6</w:t>
            </w:r>
          </w:p>
        </w:tc>
        <w:tc>
          <w:tcPr>
            <w:tcW w:w="108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7</w:t>
            </w: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D45C1E" w:rsidRDefault="003A2729" w:rsidP="009C12E9">
            <w:pPr>
              <w:pStyle w:val="Standard"/>
              <w:jc w:val="center"/>
              <w:rPr>
                <w:rFonts w:cs="Times New Roman"/>
                <w:sz w:val="18"/>
                <w:szCs w:val="18"/>
              </w:rPr>
            </w:pPr>
            <w:r w:rsidRPr="00D45C1E">
              <w:rPr>
                <w:rFonts w:cs="Times New Roman"/>
                <w:sz w:val="18"/>
                <w:szCs w:val="18"/>
              </w:rPr>
              <w:t>8</w:t>
            </w:r>
          </w:p>
        </w:tc>
        <w:tc>
          <w:tcPr>
            <w:tcW w:w="127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9=6x7</w:t>
            </w:r>
          </w:p>
        </w:tc>
        <w:tc>
          <w:tcPr>
            <w:tcW w:w="66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10</w:t>
            </w:r>
          </w:p>
        </w:tc>
        <w:tc>
          <w:tcPr>
            <w:tcW w:w="142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11=9+10</w:t>
            </w:r>
          </w:p>
        </w:tc>
      </w:tr>
      <w:tr w:rsidR="003A2729" w:rsidRPr="00195C8B" w:rsidTr="009C12E9">
        <w:trPr>
          <w:trHeight w:val="255"/>
        </w:trPr>
        <w:tc>
          <w:tcPr>
            <w:tcW w:w="653"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1</w:t>
            </w:r>
          </w:p>
          <w:p w:rsidR="003A2729" w:rsidRPr="00195C8B" w:rsidRDefault="003A2729" w:rsidP="009C12E9">
            <w:pPr>
              <w:pStyle w:val="Standard"/>
              <w:jc w:val="center"/>
              <w:rPr>
                <w:rFonts w:cs="Times New Roman"/>
                <w:sz w:val="22"/>
                <w:szCs w:val="22"/>
              </w:rPr>
            </w:pPr>
          </w:p>
        </w:tc>
        <w:tc>
          <w:tcPr>
            <w:tcW w:w="2552"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AFP odczynnik</w:t>
            </w:r>
          </w:p>
        </w:tc>
        <w:tc>
          <w:tcPr>
            <w:tcW w:w="1134"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r w:rsidRPr="00195C8B">
              <w:rPr>
                <w:rFonts w:cs="Times New Roman"/>
                <w:sz w:val="22"/>
                <w:szCs w:val="22"/>
              </w:rPr>
              <w:t> </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color w:val="000000"/>
                <w:sz w:val="22"/>
                <w:szCs w:val="22"/>
              </w:rPr>
            </w:pPr>
            <w:r w:rsidRPr="00195C8B">
              <w:rPr>
                <w:rFonts w:eastAsia="Arial Unicode MS" w:cs="Times New Roman"/>
                <w:color w:val="000000"/>
                <w:sz w:val="22"/>
                <w:szCs w:val="22"/>
              </w:rPr>
              <w:t>4 500</w:t>
            </w:r>
          </w:p>
        </w:tc>
        <w:tc>
          <w:tcPr>
            <w:tcW w:w="1290"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sz w:val="22"/>
                <w:szCs w:val="22"/>
              </w:rPr>
            </w:pPr>
          </w:p>
        </w:tc>
        <w:tc>
          <w:tcPr>
            <w:tcW w:w="115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08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 </w:t>
            </w:r>
          </w:p>
          <w:p w:rsidR="003A2729" w:rsidRPr="00195C8B" w:rsidRDefault="003A2729" w:rsidP="009C12E9">
            <w:pPr>
              <w:pStyle w:val="Standard"/>
              <w:rPr>
                <w:rFonts w:eastAsia="Arial Unicode MS" w:cs="Times New Roman"/>
                <w:sz w:val="22"/>
                <w:szCs w:val="22"/>
              </w:rPr>
            </w:pP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9C12E9">
        <w:trPr>
          <w:trHeight w:val="255"/>
        </w:trPr>
        <w:tc>
          <w:tcPr>
            <w:tcW w:w="653"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2</w:t>
            </w:r>
          </w:p>
        </w:tc>
        <w:tc>
          <w:tcPr>
            <w:tcW w:w="2552"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Anty-</w:t>
            </w:r>
            <w:proofErr w:type="spellStart"/>
            <w:r w:rsidRPr="00195C8B">
              <w:rPr>
                <w:rFonts w:cs="Times New Roman"/>
                <w:sz w:val="22"/>
                <w:szCs w:val="22"/>
              </w:rPr>
              <w:t>HBc</w:t>
            </w:r>
            <w:proofErr w:type="spellEnd"/>
            <w:r w:rsidRPr="00195C8B">
              <w:rPr>
                <w:rFonts w:cs="Times New Roman"/>
                <w:sz w:val="22"/>
                <w:szCs w:val="22"/>
              </w:rPr>
              <w:t xml:space="preserve"> Total odczynnik</w:t>
            </w:r>
          </w:p>
        </w:tc>
        <w:tc>
          <w:tcPr>
            <w:tcW w:w="1134"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r w:rsidRPr="00195C8B">
              <w:rPr>
                <w:rFonts w:cs="Times New Roman"/>
                <w:sz w:val="22"/>
                <w:szCs w:val="22"/>
              </w:rPr>
              <w:t> </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color w:val="000000"/>
                <w:sz w:val="22"/>
                <w:szCs w:val="22"/>
              </w:rPr>
            </w:pPr>
            <w:r w:rsidRPr="00195C8B">
              <w:rPr>
                <w:rFonts w:cs="Times New Roman"/>
                <w:color w:val="000000"/>
                <w:sz w:val="22"/>
                <w:szCs w:val="22"/>
              </w:rPr>
              <w:t>2 000</w:t>
            </w:r>
          </w:p>
        </w:tc>
        <w:tc>
          <w:tcPr>
            <w:tcW w:w="1290"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sz w:val="22"/>
                <w:szCs w:val="22"/>
              </w:rPr>
            </w:pPr>
          </w:p>
        </w:tc>
        <w:tc>
          <w:tcPr>
            <w:tcW w:w="115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08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 </w:t>
            </w:r>
          </w:p>
          <w:p w:rsidR="003A2729" w:rsidRPr="00195C8B" w:rsidRDefault="003A2729" w:rsidP="009C12E9">
            <w:pPr>
              <w:pStyle w:val="Nagwek"/>
              <w:tabs>
                <w:tab w:val="clear" w:pos="4536"/>
                <w:tab w:val="clear" w:pos="9072"/>
              </w:tabs>
              <w:rPr>
                <w:rFonts w:eastAsia="Arial Unicode MS" w:cs="Times New Roman"/>
                <w:sz w:val="22"/>
                <w:szCs w:val="22"/>
              </w:rPr>
            </w:pP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9C12E9">
        <w:trPr>
          <w:trHeight w:val="255"/>
        </w:trPr>
        <w:tc>
          <w:tcPr>
            <w:tcW w:w="653"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3</w:t>
            </w:r>
          </w:p>
        </w:tc>
        <w:tc>
          <w:tcPr>
            <w:tcW w:w="2552"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anty-</w:t>
            </w:r>
            <w:proofErr w:type="spellStart"/>
            <w:r w:rsidRPr="00195C8B">
              <w:rPr>
                <w:rFonts w:cs="Times New Roman"/>
                <w:sz w:val="22"/>
                <w:szCs w:val="22"/>
              </w:rPr>
              <w:t>HBe</w:t>
            </w:r>
            <w:proofErr w:type="spellEnd"/>
            <w:r w:rsidRPr="00195C8B">
              <w:rPr>
                <w:rFonts w:cs="Times New Roman"/>
                <w:sz w:val="22"/>
                <w:szCs w:val="22"/>
              </w:rPr>
              <w:t xml:space="preserve"> odczynnik</w:t>
            </w:r>
          </w:p>
        </w:tc>
        <w:tc>
          <w:tcPr>
            <w:tcW w:w="1134"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r w:rsidRPr="00195C8B">
              <w:rPr>
                <w:rFonts w:cs="Times New Roman"/>
                <w:sz w:val="22"/>
                <w:szCs w:val="22"/>
              </w:rPr>
              <w:t> </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color w:val="000000"/>
                <w:sz w:val="22"/>
                <w:szCs w:val="22"/>
              </w:rPr>
            </w:pPr>
            <w:r w:rsidRPr="00195C8B">
              <w:rPr>
                <w:rFonts w:cs="Times New Roman"/>
                <w:color w:val="000000"/>
                <w:sz w:val="22"/>
                <w:szCs w:val="22"/>
              </w:rPr>
              <w:t>3 000</w:t>
            </w:r>
          </w:p>
        </w:tc>
        <w:tc>
          <w:tcPr>
            <w:tcW w:w="1290"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sz w:val="22"/>
                <w:szCs w:val="22"/>
              </w:rPr>
            </w:pPr>
          </w:p>
        </w:tc>
        <w:tc>
          <w:tcPr>
            <w:tcW w:w="115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08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 </w:t>
            </w:r>
          </w:p>
          <w:p w:rsidR="003A2729" w:rsidRPr="00195C8B" w:rsidRDefault="003A2729" w:rsidP="009C12E9">
            <w:pPr>
              <w:pStyle w:val="Standard"/>
              <w:rPr>
                <w:rFonts w:eastAsia="Arial Unicode MS" w:cs="Times New Roman"/>
                <w:sz w:val="22"/>
                <w:szCs w:val="22"/>
              </w:rPr>
            </w:pP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9C12E9">
        <w:trPr>
          <w:trHeight w:val="255"/>
        </w:trPr>
        <w:tc>
          <w:tcPr>
            <w:tcW w:w="653"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4</w:t>
            </w:r>
          </w:p>
        </w:tc>
        <w:tc>
          <w:tcPr>
            <w:tcW w:w="2552"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anty-</w:t>
            </w:r>
            <w:proofErr w:type="spellStart"/>
            <w:r w:rsidRPr="00195C8B">
              <w:rPr>
                <w:rFonts w:cs="Times New Roman"/>
                <w:sz w:val="22"/>
                <w:szCs w:val="22"/>
              </w:rPr>
              <w:t>HBs</w:t>
            </w:r>
            <w:proofErr w:type="spellEnd"/>
            <w:r w:rsidRPr="00195C8B">
              <w:rPr>
                <w:rFonts w:cs="Times New Roman"/>
                <w:sz w:val="22"/>
                <w:szCs w:val="22"/>
              </w:rPr>
              <w:t xml:space="preserve"> odczynnik</w:t>
            </w:r>
          </w:p>
        </w:tc>
        <w:tc>
          <w:tcPr>
            <w:tcW w:w="1134"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r w:rsidRPr="00195C8B">
              <w:rPr>
                <w:rFonts w:cs="Times New Roman"/>
                <w:sz w:val="22"/>
                <w:szCs w:val="22"/>
              </w:rPr>
              <w:t> </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color w:val="000000"/>
                <w:sz w:val="22"/>
                <w:szCs w:val="22"/>
              </w:rPr>
            </w:pPr>
            <w:r w:rsidRPr="00195C8B">
              <w:rPr>
                <w:rFonts w:cs="Times New Roman"/>
                <w:color w:val="000000"/>
                <w:sz w:val="22"/>
                <w:szCs w:val="22"/>
              </w:rPr>
              <w:t>3 500</w:t>
            </w:r>
          </w:p>
        </w:tc>
        <w:tc>
          <w:tcPr>
            <w:tcW w:w="1290"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sz w:val="22"/>
                <w:szCs w:val="22"/>
              </w:rPr>
            </w:pPr>
          </w:p>
        </w:tc>
        <w:tc>
          <w:tcPr>
            <w:tcW w:w="115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08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 </w:t>
            </w: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p w:rsidR="003A2729" w:rsidRPr="00195C8B" w:rsidRDefault="003A2729" w:rsidP="009C12E9">
            <w:pPr>
              <w:pStyle w:val="Standard"/>
              <w:rPr>
                <w:rFonts w:eastAsia="Arial Unicode MS" w:cs="Times New Roman"/>
                <w:sz w:val="22"/>
                <w:szCs w:val="22"/>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9C12E9">
        <w:trPr>
          <w:trHeight w:val="255"/>
        </w:trPr>
        <w:tc>
          <w:tcPr>
            <w:tcW w:w="653"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5</w:t>
            </w:r>
          </w:p>
        </w:tc>
        <w:tc>
          <w:tcPr>
            <w:tcW w:w="2552"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anty-HCV odczynnik</w:t>
            </w:r>
          </w:p>
        </w:tc>
        <w:tc>
          <w:tcPr>
            <w:tcW w:w="1134"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r w:rsidRPr="00195C8B">
              <w:rPr>
                <w:rFonts w:cs="Times New Roman"/>
                <w:sz w:val="22"/>
                <w:szCs w:val="22"/>
              </w:rPr>
              <w:t> </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color w:val="000000"/>
                <w:sz w:val="22"/>
                <w:szCs w:val="22"/>
              </w:rPr>
            </w:pPr>
            <w:r w:rsidRPr="00195C8B">
              <w:rPr>
                <w:rFonts w:cs="Times New Roman"/>
                <w:color w:val="000000"/>
                <w:sz w:val="22"/>
                <w:szCs w:val="22"/>
              </w:rPr>
              <w:t>6 000</w:t>
            </w:r>
          </w:p>
        </w:tc>
        <w:tc>
          <w:tcPr>
            <w:tcW w:w="1290"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sz w:val="22"/>
                <w:szCs w:val="22"/>
              </w:rPr>
            </w:pPr>
          </w:p>
        </w:tc>
        <w:tc>
          <w:tcPr>
            <w:tcW w:w="115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08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 </w:t>
            </w: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9C12E9">
        <w:trPr>
          <w:trHeight w:val="255"/>
        </w:trPr>
        <w:tc>
          <w:tcPr>
            <w:tcW w:w="653"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6</w:t>
            </w:r>
          </w:p>
        </w:tc>
        <w:tc>
          <w:tcPr>
            <w:tcW w:w="2552"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proofErr w:type="spellStart"/>
            <w:r w:rsidRPr="00195C8B">
              <w:rPr>
                <w:rFonts w:cs="Times New Roman"/>
                <w:sz w:val="22"/>
                <w:szCs w:val="22"/>
              </w:rPr>
              <w:t>HBeAg</w:t>
            </w:r>
            <w:proofErr w:type="spellEnd"/>
            <w:r w:rsidRPr="00195C8B">
              <w:rPr>
                <w:rFonts w:cs="Times New Roman"/>
                <w:sz w:val="22"/>
                <w:szCs w:val="22"/>
              </w:rPr>
              <w:t xml:space="preserve"> odczynnik</w:t>
            </w:r>
          </w:p>
        </w:tc>
        <w:tc>
          <w:tcPr>
            <w:tcW w:w="1134"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r w:rsidRPr="00195C8B">
              <w:rPr>
                <w:rFonts w:cs="Times New Roman"/>
                <w:sz w:val="22"/>
                <w:szCs w:val="22"/>
              </w:rPr>
              <w:t> </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color w:val="000000"/>
                <w:sz w:val="22"/>
                <w:szCs w:val="22"/>
              </w:rPr>
            </w:pPr>
            <w:r w:rsidRPr="00195C8B">
              <w:rPr>
                <w:rFonts w:cs="Times New Roman"/>
                <w:color w:val="000000"/>
                <w:sz w:val="22"/>
                <w:szCs w:val="22"/>
              </w:rPr>
              <w:t>2 500</w:t>
            </w:r>
          </w:p>
        </w:tc>
        <w:tc>
          <w:tcPr>
            <w:tcW w:w="1290"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sz w:val="22"/>
                <w:szCs w:val="22"/>
              </w:rPr>
            </w:pPr>
          </w:p>
        </w:tc>
        <w:tc>
          <w:tcPr>
            <w:tcW w:w="115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08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 </w:t>
            </w: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9C12E9">
        <w:trPr>
          <w:trHeight w:val="255"/>
        </w:trPr>
        <w:tc>
          <w:tcPr>
            <w:tcW w:w="653"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7</w:t>
            </w:r>
          </w:p>
        </w:tc>
        <w:tc>
          <w:tcPr>
            <w:tcW w:w="2552"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proofErr w:type="spellStart"/>
            <w:r w:rsidRPr="00195C8B">
              <w:rPr>
                <w:rFonts w:cs="Times New Roman"/>
                <w:sz w:val="22"/>
                <w:szCs w:val="22"/>
              </w:rPr>
              <w:t>HBsAg</w:t>
            </w:r>
            <w:proofErr w:type="spellEnd"/>
            <w:r w:rsidRPr="00195C8B">
              <w:rPr>
                <w:rFonts w:cs="Times New Roman"/>
                <w:sz w:val="22"/>
                <w:szCs w:val="22"/>
              </w:rPr>
              <w:t xml:space="preserve"> odczynnik</w:t>
            </w:r>
          </w:p>
        </w:tc>
        <w:tc>
          <w:tcPr>
            <w:tcW w:w="1134"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r w:rsidRPr="00195C8B">
              <w:rPr>
                <w:rFonts w:cs="Times New Roman"/>
                <w:sz w:val="22"/>
                <w:szCs w:val="22"/>
              </w:rPr>
              <w:t> </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color w:val="000000"/>
                <w:sz w:val="22"/>
                <w:szCs w:val="22"/>
              </w:rPr>
            </w:pPr>
            <w:r w:rsidRPr="00195C8B">
              <w:rPr>
                <w:rFonts w:cs="Times New Roman"/>
                <w:color w:val="000000"/>
                <w:sz w:val="22"/>
                <w:szCs w:val="22"/>
              </w:rPr>
              <w:t>9 000</w:t>
            </w:r>
          </w:p>
        </w:tc>
        <w:tc>
          <w:tcPr>
            <w:tcW w:w="1290"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sz w:val="22"/>
                <w:szCs w:val="22"/>
              </w:rPr>
            </w:pPr>
          </w:p>
        </w:tc>
        <w:tc>
          <w:tcPr>
            <w:tcW w:w="115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08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 </w:t>
            </w: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9C12E9">
        <w:trPr>
          <w:trHeight w:val="255"/>
        </w:trPr>
        <w:tc>
          <w:tcPr>
            <w:tcW w:w="653"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8</w:t>
            </w:r>
          </w:p>
        </w:tc>
        <w:tc>
          <w:tcPr>
            <w:tcW w:w="2552"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Nagwek"/>
              <w:tabs>
                <w:tab w:val="clear" w:pos="4536"/>
                <w:tab w:val="clear" w:pos="9072"/>
              </w:tabs>
              <w:rPr>
                <w:rFonts w:cs="Times New Roman"/>
                <w:sz w:val="22"/>
                <w:szCs w:val="22"/>
              </w:rPr>
            </w:pPr>
          </w:p>
          <w:p w:rsidR="003A2729" w:rsidRPr="00195C8B" w:rsidRDefault="003A2729" w:rsidP="009C12E9">
            <w:pPr>
              <w:pStyle w:val="Nagwek"/>
              <w:tabs>
                <w:tab w:val="clear" w:pos="4536"/>
                <w:tab w:val="clear" w:pos="9072"/>
              </w:tabs>
              <w:rPr>
                <w:rFonts w:cs="Times New Roman"/>
                <w:sz w:val="22"/>
                <w:szCs w:val="22"/>
              </w:rPr>
            </w:pPr>
            <w:proofErr w:type="spellStart"/>
            <w:r w:rsidRPr="00195C8B">
              <w:rPr>
                <w:rFonts w:cs="Times New Roman"/>
                <w:sz w:val="22"/>
                <w:szCs w:val="22"/>
              </w:rPr>
              <w:t>HBsAg</w:t>
            </w:r>
            <w:proofErr w:type="spellEnd"/>
            <w:r w:rsidRPr="00195C8B">
              <w:rPr>
                <w:rFonts w:cs="Times New Roman"/>
                <w:sz w:val="22"/>
                <w:szCs w:val="22"/>
              </w:rPr>
              <w:t xml:space="preserve">  test potwierdzenia</w:t>
            </w:r>
          </w:p>
        </w:tc>
        <w:tc>
          <w:tcPr>
            <w:tcW w:w="1134"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r w:rsidRPr="00195C8B">
              <w:rPr>
                <w:rFonts w:cs="Times New Roman"/>
                <w:sz w:val="22"/>
                <w:szCs w:val="22"/>
              </w:rPr>
              <w:t> </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color w:val="000000"/>
                <w:sz w:val="22"/>
                <w:szCs w:val="22"/>
                <w:lang w:val="de-DE"/>
              </w:rPr>
            </w:pPr>
            <w:r w:rsidRPr="00195C8B">
              <w:rPr>
                <w:rFonts w:eastAsia="Arial Unicode MS" w:cs="Times New Roman"/>
                <w:color w:val="000000"/>
                <w:sz w:val="22"/>
                <w:szCs w:val="22"/>
                <w:lang w:val="de-DE"/>
              </w:rPr>
              <w:t>200</w:t>
            </w:r>
          </w:p>
        </w:tc>
        <w:tc>
          <w:tcPr>
            <w:tcW w:w="129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lang w:val="de-DE"/>
              </w:rPr>
            </w:pPr>
          </w:p>
        </w:tc>
        <w:tc>
          <w:tcPr>
            <w:tcW w:w="115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lang w:val="de-DE"/>
              </w:rPr>
            </w:pPr>
          </w:p>
        </w:tc>
        <w:tc>
          <w:tcPr>
            <w:tcW w:w="108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lang w:val="de-DE"/>
              </w:rPr>
            </w:pPr>
            <w:r w:rsidRPr="00195C8B">
              <w:rPr>
                <w:rFonts w:cs="Times New Roman"/>
                <w:sz w:val="22"/>
                <w:szCs w:val="22"/>
                <w:lang w:val="de-DE"/>
              </w:rPr>
              <w:t> </w:t>
            </w: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lang w:val="de-DE"/>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lang w:val="de-DE"/>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lang w:val="de-DE"/>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lang w:val="de-DE"/>
              </w:rPr>
            </w:pPr>
          </w:p>
        </w:tc>
      </w:tr>
      <w:tr w:rsidR="003A2729" w:rsidRPr="00195C8B" w:rsidTr="009C12E9">
        <w:trPr>
          <w:trHeight w:val="255"/>
        </w:trPr>
        <w:tc>
          <w:tcPr>
            <w:tcW w:w="653"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lang w:val="de-DE"/>
              </w:rPr>
            </w:pPr>
            <w:r w:rsidRPr="00195C8B">
              <w:rPr>
                <w:rFonts w:cs="Times New Roman"/>
                <w:sz w:val="22"/>
                <w:szCs w:val="22"/>
                <w:lang w:val="de-DE"/>
              </w:rPr>
              <w:t>9</w:t>
            </w:r>
          </w:p>
        </w:tc>
        <w:tc>
          <w:tcPr>
            <w:tcW w:w="2552"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lang w:val="de-DE"/>
              </w:rPr>
            </w:pPr>
            <w:r w:rsidRPr="00195C8B">
              <w:rPr>
                <w:rFonts w:cs="Times New Roman"/>
                <w:sz w:val="22"/>
                <w:szCs w:val="22"/>
                <w:lang w:val="de-DE"/>
              </w:rPr>
              <w:t>HIV (</w:t>
            </w:r>
            <w:proofErr w:type="spellStart"/>
            <w:r w:rsidRPr="00195C8B">
              <w:rPr>
                <w:rFonts w:cs="Times New Roman"/>
                <w:sz w:val="22"/>
                <w:szCs w:val="22"/>
                <w:lang w:val="de-DE"/>
              </w:rPr>
              <w:t>Ag</w:t>
            </w:r>
            <w:proofErr w:type="spellEnd"/>
            <w:r w:rsidRPr="00195C8B">
              <w:rPr>
                <w:rFonts w:cs="Times New Roman"/>
                <w:sz w:val="22"/>
                <w:szCs w:val="22"/>
                <w:lang w:val="de-DE"/>
              </w:rPr>
              <w:t xml:space="preserve">/Ab) </w:t>
            </w:r>
            <w:proofErr w:type="spellStart"/>
            <w:r w:rsidRPr="00195C8B">
              <w:rPr>
                <w:rFonts w:cs="Times New Roman"/>
                <w:sz w:val="22"/>
                <w:szCs w:val="22"/>
                <w:lang w:val="de-DE"/>
              </w:rPr>
              <w:t>odczynnik</w:t>
            </w:r>
            <w:proofErr w:type="spellEnd"/>
          </w:p>
        </w:tc>
        <w:tc>
          <w:tcPr>
            <w:tcW w:w="1134"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lang w:val="de-DE"/>
              </w:rPr>
            </w:pPr>
            <w:r w:rsidRPr="00195C8B">
              <w:rPr>
                <w:rFonts w:cs="Times New Roman"/>
                <w:sz w:val="22"/>
                <w:szCs w:val="22"/>
                <w:lang w:val="de-DE"/>
              </w:rPr>
              <w:t> </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color w:val="000000"/>
                <w:sz w:val="22"/>
                <w:szCs w:val="22"/>
              </w:rPr>
            </w:pPr>
            <w:r w:rsidRPr="00195C8B">
              <w:rPr>
                <w:rFonts w:cs="Times New Roman"/>
                <w:color w:val="000000"/>
                <w:sz w:val="22"/>
                <w:szCs w:val="22"/>
              </w:rPr>
              <w:t>8 000</w:t>
            </w:r>
          </w:p>
        </w:tc>
        <w:tc>
          <w:tcPr>
            <w:tcW w:w="129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15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08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 </w:t>
            </w: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9C12E9">
        <w:trPr>
          <w:trHeight w:val="255"/>
        </w:trPr>
        <w:tc>
          <w:tcPr>
            <w:tcW w:w="653"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10</w:t>
            </w:r>
          </w:p>
        </w:tc>
        <w:tc>
          <w:tcPr>
            <w:tcW w:w="2552"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Nagwek"/>
              <w:tabs>
                <w:tab w:val="clear" w:pos="4536"/>
                <w:tab w:val="clear" w:pos="9072"/>
              </w:tabs>
              <w:rPr>
                <w:rFonts w:cs="Times New Roman"/>
                <w:sz w:val="22"/>
                <w:szCs w:val="22"/>
              </w:rPr>
            </w:pPr>
          </w:p>
          <w:p w:rsidR="003A2729" w:rsidRPr="00195C8B" w:rsidRDefault="003A2729" w:rsidP="009C12E9">
            <w:pPr>
              <w:pStyle w:val="Nagwek"/>
              <w:tabs>
                <w:tab w:val="clear" w:pos="4536"/>
                <w:tab w:val="clear" w:pos="9072"/>
              </w:tabs>
              <w:rPr>
                <w:rFonts w:cs="Times New Roman"/>
                <w:sz w:val="22"/>
                <w:szCs w:val="22"/>
              </w:rPr>
            </w:pPr>
            <w:r w:rsidRPr="00195C8B">
              <w:rPr>
                <w:rFonts w:cs="Times New Roman"/>
                <w:sz w:val="22"/>
                <w:szCs w:val="22"/>
              </w:rPr>
              <w:t>TSH  odczynnik</w:t>
            </w:r>
          </w:p>
        </w:tc>
        <w:tc>
          <w:tcPr>
            <w:tcW w:w="1134"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r w:rsidRPr="00195C8B">
              <w:rPr>
                <w:rFonts w:cs="Times New Roman"/>
                <w:sz w:val="22"/>
                <w:szCs w:val="22"/>
              </w:rPr>
              <w:t> </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color w:val="000000"/>
                <w:sz w:val="22"/>
                <w:szCs w:val="22"/>
              </w:rPr>
            </w:pPr>
            <w:r w:rsidRPr="00195C8B">
              <w:rPr>
                <w:rFonts w:cs="Times New Roman"/>
                <w:color w:val="000000"/>
                <w:sz w:val="22"/>
                <w:szCs w:val="22"/>
              </w:rPr>
              <w:t>3 000</w:t>
            </w:r>
          </w:p>
        </w:tc>
        <w:tc>
          <w:tcPr>
            <w:tcW w:w="129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15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08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 </w:t>
            </w: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9C12E9">
        <w:trPr>
          <w:trHeight w:val="255"/>
        </w:trPr>
        <w:tc>
          <w:tcPr>
            <w:tcW w:w="653"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11</w:t>
            </w:r>
          </w:p>
        </w:tc>
        <w:tc>
          <w:tcPr>
            <w:tcW w:w="2552"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p>
          <w:p w:rsidR="003A2729" w:rsidRPr="00195C8B" w:rsidRDefault="003A2729" w:rsidP="009C12E9">
            <w:pPr>
              <w:pStyle w:val="Standard"/>
              <w:rPr>
                <w:rFonts w:cs="Times New Roman"/>
                <w:sz w:val="22"/>
                <w:szCs w:val="22"/>
              </w:rPr>
            </w:pPr>
            <w:r w:rsidRPr="00195C8B">
              <w:rPr>
                <w:rFonts w:cs="Times New Roman"/>
                <w:sz w:val="22"/>
                <w:szCs w:val="22"/>
              </w:rPr>
              <w:t>fT4 odczynnik</w:t>
            </w:r>
          </w:p>
        </w:tc>
        <w:tc>
          <w:tcPr>
            <w:tcW w:w="1134"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r w:rsidRPr="00195C8B">
              <w:rPr>
                <w:rFonts w:cs="Times New Roman"/>
                <w:sz w:val="22"/>
                <w:szCs w:val="22"/>
              </w:rPr>
              <w:t> </w:t>
            </w:r>
          </w:p>
        </w:tc>
        <w:tc>
          <w:tcPr>
            <w:tcW w:w="21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color w:val="000000"/>
                <w:sz w:val="22"/>
                <w:szCs w:val="22"/>
              </w:rPr>
            </w:pPr>
            <w:r w:rsidRPr="00195C8B">
              <w:rPr>
                <w:rFonts w:eastAsia="Arial Unicode MS" w:cs="Times New Roman"/>
                <w:color w:val="000000"/>
                <w:sz w:val="22"/>
                <w:szCs w:val="22"/>
              </w:rPr>
              <w:t>2 000</w:t>
            </w:r>
          </w:p>
        </w:tc>
        <w:tc>
          <w:tcPr>
            <w:tcW w:w="129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15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08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r w:rsidRPr="00195C8B">
              <w:rPr>
                <w:rFonts w:cs="Times New Roman"/>
                <w:sz w:val="22"/>
                <w:szCs w:val="22"/>
              </w:rPr>
              <w:t> </w:t>
            </w:r>
          </w:p>
        </w:tc>
        <w:tc>
          <w:tcPr>
            <w:tcW w:w="109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4E7C31">
        <w:trPr>
          <w:trHeight w:val="255"/>
        </w:trPr>
        <w:tc>
          <w:tcPr>
            <w:tcW w:w="653" w:type="dxa"/>
            <w:tcBorders>
              <w:top w:val="single" w:sz="4" w:space="0" w:color="00000A"/>
              <w:left w:val="single" w:sz="4" w:space="0" w:color="00000A"/>
              <w:bottom w:val="single" w:sz="4" w:space="0" w:color="auto"/>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12</w:t>
            </w:r>
          </w:p>
        </w:tc>
        <w:tc>
          <w:tcPr>
            <w:tcW w:w="2552" w:type="dxa"/>
            <w:tcBorders>
              <w:top w:val="single" w:sz="4" w:space="0" w:color="00000A"/>
              <w:left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proofErr w:type="spellStart"/>
            <w:r w:rsidRPr="00195C8B">
              <w:rPr>
                <w:rFonts w:cs="Times New Roman"/>
                <w:sz w:val="22"/>
                <w:szCs w:val="22"/>
              </w:rPr>
              <w:t>HbsAg</w:t>
            </w:r>
            <w:proofErr w:type="spellEnd"/>
            <w:r w:rsidRPr="00195C8B">
              <w:rPr>
                <w:rFonts w:cs="Times New Roman"/>
                <w:sz w:val="22"/>
                <w:szCs w:val="22"/>
              </w:rPr>
              <w:t xml:space="preserve"> ilościowo odczynnik</w:t>
            </w:r>
          </w:p>
          <w:p w:rsidR="003A2729" w:rsidRPr="00195C8B" w:rsidRDefault="003A2729" w:rsidP="009C12E9">
            <w:pPr>
              <w:pStyle w:val="Standard"/>
              <w:rPr>
                <w:rFonts w:cs="Times New Roman"/>
                <w:sz w:val="22"/>
                <w:szCs w:val="22"/>
              </w:rPr>
            </w:pPr>
          </w:p>
        </w:tc>
        <w:tc>
          <w:tcPr>
            <w:tcW w:w="1134" w:type="dxa"/>
            <w:tcBorders>
              <w:top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2140" w:type="dxa"/>
            <w:tcBorders>
              <w:top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color w:val="000000"/>
                <w:sz w:val="22"/>
                <w:szCs w:val="22"/>
              </w:rPr>
            </w:pPr>
            <w:r w:rsidRPr="00195C8B">
              <w:rPr>
                <w:rFonts w:cs="Times New Roman"/>
                <w:color w:val="000000"/>
                <w:sz w:val="22"/>
                <w:szCs w:val="22"/>
              </w:rPr>
              <w:t>1 500</w:t>
            </w:r>
          </w:p>
        </w:tc>
        <w:tc>
          <w:tcPr>
            <w:tcW w:w="1290" w:type="dxa"/>
            <w:tcBorders>
              <w:top w:val="single" w:sz="4" w:space="0" w:color="00000A"/>
              <w:left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155" w:type="dxa"/>
            <w:tcBorders>
              <w:top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080" w:type="dxa"/>
            <w:tcBorders>
              <w:top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p>
        </w:tc>
        <w:tc>
          <w:tcPr>
            <w:tcW w:w="1095" w:type="dxa"/>
            <w:tcBorders>
              <w:top w:val="single" w:sz="4" w:space="0" w:color="00000A"/>
              <w:bottom w:val="single" w:sz="4" w:space="0" w:color="auto"/>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top w:val="single" w:sz="4" w:space="0" w:color="00000A"/>
              <w:left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spacing w:line="276" w:lineRule="auto"/>
              <w:rPr>
                <w:rFonts w:eastAsia="Arial Unicode MS" w:cs="Times New Roman"/>
                <w:sz w:val="22"/>
                <w:szCs w:val="22"/>
              </w:rPr>
            </w:pPr>
          </w:p>
        </w:tc>
        <w:tc>
          <w:tcPr>
            <w:tcW w:w="660" w:type="dxa"/>
            <w:tcBorders>
              <w:top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spacing w:line="276" w:lineRule="auto"/>
              <w:jc w:val="center"/>
              <w:rPr>
                <w:rFonts w:eastAsia="Arial Unicode MS" w:cs="Times New Roman"/>
                <w:sz w:val="22"/>
                <w:szCs w:val="22"/>
              </w:rPr>
            </w:pPr>
          </w:p>
        </w:tc>
        <w:tc>
          <w:tcPr>
            <w:tcW w:w="1425" w:type="dxa"/>
            <w:tcBorders>
              <w:top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spacing w:line="276" w:lineRule="auto"/>
              <w:rPr>
                <w:rFonts w:eastAsia="Arial Unicode MS" w:cs="Times New Roman"/>
                <w:sz w:val="22"/>
                <w:szCs w:val="22"/>
              </w:rPr>
            </w:pPr>
          </w:p>
        </w:tc>
      </w:tr>
      <w:tr w:rsidR="003A2729" w:rsidRPr="00195C8B" w:rsidTr="004E7C31">
        <w:trPr>
          <w:trHeight w:val="255"/>
        </w:trPr>
        <w:tc>
          <w:tcPr>
            <w:tcW w:w="65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lastRenderedPageBreak/>
              <w:t>13</w:t>
            </w:r>
          </w:p>
        </w:tc>
        <w:tc>
          <w:tcPr>
            <w:tcW w:w="255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proofErr w:type="spellStart"/>
            <w:r w:rsidRPr="00195C8B">
              <w:rPr>
                <w:rFonts w:cs="Times New Roman"/>
                <w:sz w:val="22"/>
                <w:szCs w:val="22"/>
              </w:rPr>
              <w:t>Anti</w:t>
            </w:r>
            <w:proofErr w:type="spellEnd"/>
            <w:r w:rsidRPr="00195C8B">
              <w:rPr>
                <w:rFonts w:cs="Times New Roman"/>
                <w:sz w:val="22"/>
                <w:szCs w:val="22"/>
              </w:rPr>
              <w:t>-HAV -</w:t>
            </w:r>
            <w:proofErr w:type="spellStart"/>
            <w:r w:rsidRPr="00195C8B">
              <w:rPr>
                <w:rFonts w:cs="Times New Roman"/>
                <w:sz w:val="22"/>
                <w:szCs w:val="22"/>
              </w:rPr>
              <w:t>IgM</w:t>
            </w:r>
            <w:proofErr w:type="spellEnd"/>
          </w:p>
          <w:p w:rsidR="003A2729" w:rsidRPr="00195C8B" w:rsidRDefault="003A2729" w:rsidP="009C12E9">
            <w:pPr>
              <w:pStyle w:val="Standard"/>
              <w:rPr>
                <w:rFonts w:cs="Times New Roman"/>
                <w:sz w:val="22"/>
                <w:szCs w:val="22"/>
              </w:rPr>
            </w:pPr>
            <w:r w:rsidRPr="00195C8B">
              <w:rPr>
                <w:rFonts w:cs="Times New Roman"/>
                <w:sz w:val="22"/>
                <w:szCs w:val="22"/>
              </w:rPr>
              <w:t>odczynnik</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21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jc w:val="center"/>
              <w:rPr>
                <w:rFonts w:cs="Times New Roman"/>
                <w:color w:val="000000"/>
                <w:sz w:val="22"/>
                <w:szCs w:val="22"/>
              </w:rPr>
            </w:pPr>
            <w:r w:rsidRPr="00195C8B">
              <w:rPr>
                <w:rFonts w:cs="Times New Roman"/>
                <w:color w:val="000000"/>
                <w:sz w:val="22"/>
                <w:szCs w:val="22"/>
              </w:rPr>
              <w:t>600</w:t>
            </w:r>
          </w:p>
        </w:tc>
        <w:tc>
          <w:tcPr>
            <w:tcW w:w="12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15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0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p>
        </w:tc>
        <w:tc>
          <w:tcPr>
            <w:tcW w:w="10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spacing w:line="276" w:lineRule="auto"/>
              <w:rPr>
                <w:rFonts w:eastAsia="Arial Unicode MS" w:cs="Times New Roman"/>
                <w:sz w:val="22"/>
                <w:szCs w:val="22"/>
              </w:rPr>
            </w:pPr>
          </w:p>
        </w:tc>
        <w:tc>
          <w:tcPr>
            <w:tcW w:w="66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spacing w:line="276" w:lineRule="auto"/>
              <w:jc w:val="center"/>
              <w:rPr>
                <w:rFonts w:eastAsia="Arial Unicode MS" w:cs="Times New Roman"/>
                <w:sz w:val="22"/>
                <w:szCs w:val="22"/>
              </w:rPr>
            </w:pPr>
          </w:p>
        </w:tc>
        <w:tc>
          <w:tcPr>
            <w:tcW w:w="14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spacing w:line="276" w:lineRule="auto"/>
              <w:rPr>
                <w:rFonts w:eastAsia="Arial Unicode MS" w:cs="Times New Roman"/>
                <w:sz w:val="22"/>
                <w:szCs w:val="22"/>
              </w:rPr>
            </w:pPr>
          </w:p>
        </w:tc>
      </w:tr>
      <w:tr w:rsidR="003A2729" w:rsidRPr="00195C8B" w:rsidTr="004E7C31">
        <w:trPr>
          <w:trHeight w:val="255"/>
        </w:trPr>
        <w:tc>
          <w:tcPr>
            <w:tcW w:w="653"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14</w:t>
            </w:r>
          </w:p>
        </w:tc>
        <w:tc>
          <w:tcPr>
            <w:tcW w:w="2552"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proofErr w:type="spellStart"/>
            <w:r w:rsidRPr="00195C8B">
              <w:rPr>
                <w:rFonts w:cs="Times New Roman"/>
                <w:sz w:val="22"/>
                <w:szCs w:val="22"/>
              </w:rPr>
              <w:t>Prokalcytonina</w:t>
            </w:r>
            <w:proofErr w:type="spellEnd"/>
          </w:p>
          <w:p w:rsidR="003A2729" w:rsidRPr="00195C8B" w:rsidRDefault="003A2729" w:rsidP="009C12E9">
            <w:pPr>
              <w:pStyle w:val="Standard"/>
              <w:rPr>
                <w:rFonts w:cs="Times New Roman"/>
                <w:sz w:val="22"/>
                <w:szCs w:val="22"/>
              </w:rPr>
            </w:pPr>
          </w:p>
        </w:tc>
        <w:tc>
          <w:tcPr>
            <w:tcW w:w="1134"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2140"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color w:val="000000"/>
                <w:sz w:val="22"/>
                <w:szCs w:val="22"/>
              </w:rPr>
            </w:pPr>
            <w:r w:rsidRPr="00195C8B">
              <w:rPr>
                <w:rFonts w:cs="Times New Roman"/>
                <w:color w:val="000000"/>
                <w:sz w:val="22"/>
                <w:szCs w:val="22"/>
              </w:rPr>
              <w:t>2 200</w:t>
            </w:r>
          </w:p>
        </w:tc>
        <w:tc>
          <w:tcPr>
            <w:tcW w:w="1290"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155"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080"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sz w:val="22"/>
                <w:szCs w:val="22"/>
              </w:rPr>
            </w:pPr>
          </w:p>
        </w:tc>
        <w:tc>
          <w:tcPr>
            <w:tcW w:w="1095" w:type="dxa"/>
            <w:tcBorders>
              <w:top w:val="single" w:sz="4" w:space="0" w:color="auto"/>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275"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spacing w:line="276" w:lineRule="auto"/>
              <w:rPr>
                <w:rFonts w:eastAsia="Arial Unicode MS" w:cs="Times New Roman"/>
                <w:sz w:val="22"/>
                <w:szCs w:val="22"/>
              </w:rPr>
            </w:pPr>
          </w:p>
        </w:tc>
        <w:tc>
          <w:tcPr>
            <w:tcW w:w="660"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spacing w:line="276" w:lineRule="auto"/>
              <w:jc w:val="center"/>
              <w:rPr>
                <w:rFonts w:eastAsia="Arial Unicode MS" w:cs="Times New Roman"/>
                <w:sz w:val="22"/>
                <w:szCs w:val="22"/>
              </w:rPr>
            </w:pPr>
          </w:p>
        </w:tc>
        <w:tc>
          <w:tcPr>
            <w:tcW w:w="1425"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spacing w:line="276" w:lineRule="auto"/>
              <w:rPr>
                <w:rFonts w:eastAsia="Arial Unicode MS" w:cs="Times New Roman"/>
                <w:sz w:val="22"/>
                <w:szCs w:val="22"/>
              </w:rPr>
            </w:pPr>
          </w:p>
        </w:tc>
      </w:tr>
      <w:tr w:rsidR="009C12E9" w:rsidRPr="00195C8B" w:rsidTr="009C12E9">
        <w:trPr>
          <w:trHeight w:val="255"/>
        </w:trPr>
        <w:tc>
          <w:tcPr>
            <w:tcW w:w="11099" w:type="dxa"/>
            <w:gridSpan w:val="8"/>
            <w:tcBorders>
              <w:left w:val="single" w:sz="4" w:space="0" w:color="00000A"/>
              <w:bottom w:val="single" w:sz="4" w:space="0" w:color="00000A"/>
              <w:right w:val="single" w:sz="4" w:space="0" w:color="00000A"/>
            </w:tcBorders>
            <w:tcMar>
              <w:top w:w="0" w:type="dxa"/>
              <w:left w:w="0" w:type="dxa"/>
              <w:bottom w:w="0" w:type="dxa"/>
              <w:right w:w="0" w:type="dxa"/>
            </w:tcMar>
          </w:tcPr>
          <w:p w:rsidR="009C12E9" w:rsidRDefault="009C12E9" w:rsidP="009C12E9">
            <w:pPr>
              <w:pStyle w:val="Standard"/>
              <w:jc w:val="center"/>
              <w:rPr>
                <w:rFonts w:eastAsia="Arial Unicode MS" w:cs="Times New Roman"/>
                <w:sz w:val="22"/>
                <w:szCs w:val="22"/>
              </w:rPr>
            </w:pPr>
          </w:p>
          <w:p w:rsidR="009C12E9" w:rsidRPr="00195C8B" w:rsidRDefault="009C12E9" w:rsidP="009C12E9">
            <w:pPr>
              <w:pStyle w:val="Standard"/>
              <w:jc w:val="center"/>
              <w:rPr>
                <w:rFonts w:eastAsia="Arial Unicode MS" w:cs="Times New Roman"/>
                <w:sz w:val="22"/>
                <w:szCs w:val="22"/>
              </w:rPr>
            </w:pPr>
            <w:r>
              <w:rPr>
                <w:rFonts w:eastAsia="Arial Unicode MS" w:cs="Times New Roman"/>
                <w:sz w:val="22"/>
                <w:szCs w:val="22"/>
              </w:rPr>
              <w:t>RAZEM</w:t>
            </w: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9C12E9" w:rsidRPr="00195C8B" w:rsidRDefault="009C12E9" w:rsidP="009C12E9">
            <w:pPr>
              <w:pStyle w:val="Standard"/>
              <w:spacing w:line="276" w:lineRule="auto"/>
              <w:rPr>
                <w:rFonts w:eastAsia="Arial Unicode MS" w:cs="Times New Roman"/>
                <w:sz w:val="22"/>
                <w:szCs w:val="22"/>
              </w:rPr>
            </w:pPr>
          </w:p>
        </w:tc>
        <w:tc>
          <w:tcPr>
            <w:tcW w:w="660" w:type="dxa"/>
            <w:tcBorders>
              <w:bottom w:val="single" w:sz="4" w:space="0" w:color="00000A"/>
              <w:right w:val="single" w:sz="4" w:space="0" w:color="00000A"/>
            </w:tcBorders>
            <w:tcMar>
              <w:top w:w="0" w:type="dxa"/>
              <w:left w:w="0" w:type="dxa"/>
              <w:bottom w:w="0" w:type="dxa"/>
              <w:right w:w="0" w:type="dxa"/>
            </w:tcMar>
            <w:vAlign w:val="bottom"/>
          </w:tcPr>
          <w:p w:rsidR="009C12E9" w:rsidRPr="00195C8B" w:rsidRDefault="009C12E9" w:rsidP="009C12E9">
            <w:pPr>
              <w:pStyle w:val="Standard"/>
              <w:spacing w:line="276" w:lineRule="auto"/>
              <w:jc w:val="center"/>
              <w:rPr>
                <w:rFonts w:eastAsia="Arial Unicode MS" w:cs="Times New Roman"/>
                <w:sz w:val="22"/>
                <w:szCs w:val="22"/>
              </w:rPr>
            </w:pPr>
          </w:p>
        </w:tc>
        <w:tc>
          <w:tcPr>
            <w:tcW w:w="1425" w:type="dxa"/>
            <w:tcBorders>
              <w:bottom w:val="single" w:sz="4" w:space="0" w:color="00000A"/>
              <w:right w:val="single" w:sz="4" w:space="0" w:color="00000A"/>
            </w:tcBorders>
            <w:tcMar>
              <w:top w:w="0" w:type="dxa"/>
              <w:left w:w="0" w:type="dxa"/>
              <w:bottom w:w="0" w:type="dxa"/>
              <w:right w:w="0" w:type="dxa"/>
            </w:tcMar>
            <w:vAlign w:val="bottom"/>
          </w:tcPr>
          <w:p w:rsidR="009C12E9" w:rsidRPr="00195C8B" w:rsidRDefault="009C12E9" w:rsidP="009C12E9">
            <w:pPr>
              <w:pStyle w:val="Standard"/>
              <w:spacing w:line="276" w:lineRule="auto"/>
              <w:rPr>
                <w:rFonts w:eastAsia="Arial Unicode MS" w:cs="Times New Roman"/>
                <w:sz w:val="22"/>
                <w:szCs w:val="22"/>
              </w:rPr>
            </w:pPr>
          </w:p>
        </w:tc>
      </w:tr>
    </w:tbl>
    <w:p w:rsidR="003A2729" w:rsidRPr="00195C8B" w:rsidRDefault="003A2729" w:rsidP="003A2729">
      <w:pPr>
        <w:pStyle w:val="Standard"/>
        <w:rPr>
          <w:rFonts w:cs="Times New Roman"/>
          <w:sz w:val="22"/>
          <w:szCs w:val="22"/>
        </w:rPr>
      </w:pPr>
    </w:p>
    <w:p w:rsidR="004E7C31" w:rsidRDefault="004E7C31" w:rsidP="003A2729">
      <w:pPr>
        <w:pStyle w:val="Standard"/>
        <w:spacing w:before="100"/>
        <w:rPr>
          <w:rFonts w:cs="Times New Roman"/>
          <w:b/>
          <w:bCs/>
          <w:sz w:val="22"/>
          <w:szCs w:val="22"/>
        </w:rPr>
      </w:pPr>
    </w:p>
    <w:p w:rsidR="004E7C31" w:rsidRDefault="004E7C31" w:rsidP="003A2729">
      <w:pPr>
        <w:pStyle w:val="Standard"/>
        <w:spacing w:before="100"/>
        <w:rPr>
          <w:rFonts w:cs="Times New Roman"/>
          <w:b/>
          <w:bCs/>
          <w:sz w:val="22"/>
          <w:szCs w:val="22"/>
        </w:rPr>
      </w:pPr>
    </w:p>
    <w:p w:rsidR="003A2729" w:rsidRPr="00195C8B" w:rsidRDefault="003A2729" w:rsidP="003A2729">
      <w:pPr>
        <w:pStyle w:val="Standard"/>
        <w:spacing w:before="100"/>
        <w:rPr>
          <w:rFonts w:cs="Times New Roman"/>
          <w:b/>
          <w:bCs/>
          <w:sz w:val="22"/>
          <w:szCs w:val="22"/>
        </w:rPr>
      </w:pPr>
      <w:r w:rsidRPr="00195C8B">
        <w:rPr>
          <w:rFonts w:cs="Times New Roman"/>
          <w:b/>
          <w:bCs/>
          <w:sz w:val="22"/>
          <w:szCs w:val="22"/>
        </w:rPr>
        <w:t xml:space="preserve">PAKIET NR 2 (tabela nr 2)  - KONTROLE, KALIBRATORY  I  MATERIAŁY </w:t>
      </w:r>
      <w:r w:rsidR="00F362EE">
        <w:rPr>
          <w:rFonts w:cs="Times New Roman"/>
          <w:b/>
          <w:bCs/>
          <w:sz w:val="22"/>
          <w:szCs w:val="22"/>
        </w:rPr>
        <w:t xml:space="preserve"> EKSPLOATACYJNE  DO  BADAŃ </w:t>
      </w:r>
      <w:r w:rsidRPr="00195C8B">
        <w:rPr>
          <w:rFonts w:cs="Times New Roman"/>
          <w:b/>
          <w:bCs/>
          <w:sz w:val="22"/>
          <w:szCs w:val="22"/>
        </w:rPr>
        <w:t xml:space="preserve"> IMMUNOCHEMICZNYCH</w:t>
      </w:r>
    </w:p>
    <w:p w:rsidR="003A2729" w:rsidRPr="00195C8B" w:rsidRDefault="003A2729" w:rsidP="003A2729">
      <w:pPr>
        <w:pStyle w:val="Standard"/>
        <w:spacing w:before="100"/>
        <w:rPr>
          <w:rFonts w:cs="Times New Roman"/>
          <w:b/>
          <w:bCs/>
          <w:i/>
          <w:iCs/>
          <w:sz w:val="22"/>
          <w:szCs w:val="22"/>
        </w:rPr>
      </w:pPr>
    </w:p>
    <w:tbl>
      <w:tblPr>
        <w:tblW w:w="14474" w:type="dxa"/>
        <w:tblInd w:w="21" w:type="dxa"/>
        <w:tblLayout w:type="fixed"/>
        <w:tblCellMar>
          <w:left w:w="10" w:type="dxa"/>
          <w:right w:w="10" w:type="dxa"/>
        </w:tblCellMar>
        <w:tblLook w:val="04A0" w:firstRow="1" w:lastRow="0" w:firstColumn="1" w:lastColumn="0" w:noHBand="0" w:noVBand="1"/>
      </w:tblPr>
      <w:tblGrid>
        <w:gridCol w:w="569"/>
        <w:gridCol w:w="2985"/>
        <w:gridCol w:w="1530"/>
        <w:gridCol w:w="1440"/>
        <w:gridCol w:w="1200"/>
        <w:gridCol w:w="1485"/>
        <w:gridCol w:w="1320"/>
        <w:gridCol w:w="1350"/>
        <w:gridCol w:w="870"/>
        <w:gridCol w:w="1725"/>
      </w:tblGrid>
      <w:tr w:rsidR="003A2729" w:rsidRPr="00195C8B" w:rsidTr="00F362EE">
        <w:trPr>
          <w:trHeight w:val="765"/>
        </w:trPr>
        <w:tc>
          <w:tcPr>
            <w:tcW w:w="56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cs="Times New Roman"/>
                <w:sz w:val="22"/>
                <w:szCs w:val="22"/>
              </w:rPr>
            </w:pPr>
            <w:r w:rsidRPr="00195C8B">
              <w:rPr>
                <w:rFonts w:cs="Times New Roman"/>
                <w:sz w:val="22"/>
                <w:szCs w:val="22"/>
              </w:rPr>
              <w:t>L.p.</w:t>
            </w:r>
          </w:p>
        </w:tc>
        <w:tc>
          <w:tcPr>
            <w:tcW w:w="298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rPr>
                <w:rFonts w:cs="Times New Roman"/>
                <w:sz w:val="22"/>
                <w:szCs w:val="22"/>
              </w:rPr>
            </w:pPr>
            <w:r w:rsidRPr="00195C8B">
              <w:rPr>
                <w:rFonts w:cs="Times New Roman"/>
                <w:sz w:val="22"/>
                <w:szCs w:val="22"/>
              </w:rPr>
              <w:t xml:space="preserve">Przedmiot oferty- inne odczynniki (kalibratory, kontrole, </w:t>
            </w:r>
            <w:proofErr w:type="spellStart"/>
            <w:r w:rsidRPr="00195C8B">
              <w:rPr>
                <w:rFonts w:cs="Times New Roman"/>
                <w:sz w:val="22"/>
                <w:szCs w:val="22"/>
              </w:rPr>
              <w:t>diluenty</w:t>
            </w:r>
            <w:proofErr w:type="spellEnd"/>
            <w:r w:rsidRPr="00195C8B">
              <w:rPr>
                <w:rFonts w:cs="Times New Roman"/>
                <w:sz w:val="22"/>
                <w:szCs w:val="22"/>
              </w:rPr>
              <w:t>, płyny płuczące i inne) i elementy zużywalne</w:t>
            </w:r>
          </w:p>
        </w:tc>
        <w:tc>
          <w:tcPr>
            <w:tcW w:w="153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Nr katalogowy</w:t>
            </w: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Wielkość opakowania</w:t>
            </w:r>
          </w:p>
        </w:tc>
        <w:tc>
          <w:tcPr>
            <w:tcW w:w="120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Ilość opakowań</w:t>
            </w:r>
          </w:p>
        </w:tc>
        <w:tc>
          <w:tcPr>
            <w:tcW w:w="148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sz w:val="22"/>
                <w:szCs w:val="22"/>
              </w:rPr>
            </w:pPr>
            <w:r w:rsidRPr="00195C8B">
              <w:rPr>
                <w:rFonts w:cs="Times New Roman"/>
                <w:sz w:val="22"/>
                <w:szCs w:val="22"/>
              </w:rPr>
              <w:t>Cena netto za opakowanie</w:t>
            </w:r>
          </w:p>
        </w:tc>
        <w:tc>
          <w:tcPr>
            <w:tcW w:w="132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p w:rsidR="003A2729" w:rsidRPr="00195C8B" w:rsidRDefault="003A2729" w:rsidP="009C12E9">
            <w:pPr>
              <w:pStyle w:val="Standard"/>
              <w:jc w:val="center"/>
              <w:rPr>
                <w:rFonts w:cs="Times New Roman"/>
                <w:sz w:val="22"/>
                <w:szCs w:val="22"/>
              </w:rPr>
            </w:pPr>
            <w:r w:rsidRPr="00195C8B">
              <w:rPr>
                <w:rFonts w:cs="Times New Roman"/>
                <w:sz w:val="22"/>
                <w:szCs w:val="22"/>
              </w:rPr>
              <w:t>Cena brutto za opakowanie</w:t>
            </w:r>
          </w:p>
        </w:tc>
        <w:tc>
          <w:tcPr>
            <w:tcW w:w="135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Wartość netto</w:t>
            </w:r>
          </w:p>
        </w:tc>
        <w:tc>
          <w:tcPr>
            <w:tcW w:w="87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VAT %</w:t>
            </w:r>
          </w:p>
        </w:tc>
        <w:tc>
          <w:tcPr>
            <w:tcW w:w="172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Wartość brutto</w:t>
            </w:r>
          </w:p>
        </w:tc>
      </w:tr>
      <w:tr w:rsidR="003A2729" w:rsidRPr="00195C8B" w:rsidTr="00F362EE">
        <w:trPr>
          <w:trHeight w:val="113"/>
        </w:trPr>
        <w:tc>
          <w:tcPr>
            <w:tcW w:w="56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3A2729" w:rsidRPr="00D45C1E" w:rsidRDefault="003A2729" w:rsidP="009C12E9">
            <w:pPr>
              <w:pStyle w:val="Standard"/>
              <w:jc w:val="center"/>
              <w:rPr>
                <w:rFonts w:cs="Times New Roman"/>
                <w:sz w:val="18"/>
                <w:szCs w:val="18"/>
              </w:rPr>
            </w:pPr>
          </w:p>
        </w:tc>
        <w:tc>
          <w:tcPr>
            <w:tcW w:w="298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Nagwek"/>
              <w:tabs>
                <w:tab w:val="clear" w:pos="4536"/>
                <w:tab w:val="clear" w:pos="9072"/>
              </w:tabs>
              <w:jc w:val="center"/>
              <w:rPr>
                <w:rFonts w:cs="Times New Roman"/>
                <w:sz w:val="18"/>
                <w:szCs w:val="18"/>
              </w:rPr>
            </w:pPr>
            <w:r w:rsidRPr="00D45C1E">
              <w:rPr>
                <w:rFonts w:cs="Times New Roman"/>
                <w:sz w:val="18"/>
                <w:szCs w:val="18"/>
              </w:rPr>
              <w:t>2</w:t>
            </w:r>
          </w:p>
        </w:tc>
        <w:tc>
          <w:tcPr>
            <w:tcW w:w="153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3</w:t>
            </w: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4</w:t>
            </w:r>
          </w:p>
        </w:tc>
        <w:tc>
          <w:tcPr>
            <w:tcW w:w="120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5</w:t>
            </w:r>
          </w:p>
        </w:tc>
        <w:tc>
          <w:tcPr>
            <w:tcW w:w="148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D45C1E" w:rsidRDefault="003A2729" w:rsidP="009C12E9">
            <w:pPr>
              <w:pStyle w:val="Standard"/>
              <w:jc w:val="center"/>
              <w:rPr>
                <w:rFonts w:cs="Times New Roman"/>
                <w:sz w:val="18"/>
                <w:szCs w:val="18"/>
              </w:rPr>
            </w:pPr>
            <w:r w:rsidRPr="00D45C1E">
              <w:rPr>
                <w:rFonts w:cs="Times New Roman"/>
                <w:sz w:val="18"/>
                <w:szCs w:val="18"/>
              </w:rPr>
              <w:t>6</w:t>
            </w:r>
          </w:p>
        </w:tc>
        <w:tc>
          <w:tcPr>
            <w:tcW w:w="132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3A2729" w:rsidRPr="00D45C1E" w:rsidRDefault="003A2729" w:rsidP="009C12E9">
            <w:pPr>
              <w:pStyle w:val="Standard"/>
              <w:jc w:val="center"/>
              <w:rPr>
                <w:rFonts w:cs="Times New Roman"/>
                <w:sz w:val="18"/>
                <w:szCs w:val="18"/>
              </w:rPr>
            </w:pPr>
            <w:r w:rsidRPr="00D45C1E">
              <w:rPr>
                <w:rFonts w:cs="Times New Roman"/>
                <w:sz w:val="18"/>
                <w:szCs w:val="18"/>
              </w:rPr>
              <w:t>7</w:t>
            </w:r>
          </w:p>
        </w:tc>
        <w:tc>
          <w:tcPr>
            <w:tcW w:w="135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8=5x6</w:t>
            </w:r>
          </w:p>
        </w:tc>
        <w:tc>
          <w:tcPr>
            <w:tcW w:w="87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9</w:t>
            </w:r>
          </w:p>
        </w:tc>
        <w:tc>
          <w:tcPr>
            <w:tcW w:w="172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10=8+9</w:t>
            </w:r>
          </w:p>
        </w:tc>
      </w:tr>
      <w:tr w:rsidR="003A2729" w:rsidRPr="00195C8B" w:rsidTr="00F362EE">
        <w:trPr>
          <w:trHeight w:val="255"/>
        </w:trPr>
        <w:tc>
          <w:tcPr>
            <w:tcW w:w="569"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spacing w:line="276" w:lineRule="auto"/>
              <w:jc w:val="center"/>
              <w:rPr>
                <w:rFonts w:cs="Times New Roman"/>
                <w:sz w:val="22"/>
                <w:szCs w:val="22"/>
              </w:rPr>
            </w:pPr>
            <w:r w:rsidRPr="00195C8B">
              <w:rPr>
                <w:rFonts w:cs="Times New Roman"/>
                <w:sz w:val="22"/>
                <w:szCs w:val="22"/>
              </w:rPr>
              <w:t>1</w:t>
            </w:r>
          </w:p>
        </w:tc>
        <w:tc>
          <w:tcPr>
            <w:tcW w:w="298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cs="Times New Roman"/>
                <w:color w:val="000000"/>
                <w:sz w:val="22"/>
                <w:szCs w:val="22"/>
              </w:rPr>
            </w:pPr>
          </w:p>
        </w:tc>
        <w:tc>
          <w:tcPr>
            <w:tcW w:w="153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200"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tc>
        <w:tc>
          <w:tcPr>
            <w:tcW w:w="148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320"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35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87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7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F362EE">
        <w:trPr>
          <w:trHeight w:val="255"/>
        </w:trPr>
        <w:tc>
          <w:tcPr>
            <w:tcW w:w="569"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spacing w:line="276" w:lineRule="auto"/>
              <w:jc w:val="center"/>
              <w:rPr>
                <w:rFonts w:cs="Times New Roman"/>
                <w:sz w:val="22"/>
                <w:szCs w:val="22"/>
              </w:rPr>
            </w:pPr>
            <w:r w:rsidRPr="00195C8B">
              <w:rPr>
                <w:rFonts w:cs="Times New Roman"/>
                <w:sz w:val="22"/>
                <w:szCs w:val="22"/>
              </w:rPr>
              <w:t>2</w:t>
            </w:r>
          </w:p>
        </w:tc>
        <w:tc>
          <w:tcPr>
            <w:tcW w:w="298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spacing w:line="360" w:lineRule="auto"/>
              <w:rPr>
                <w:rFonts w:cs="Times New Roman"/>
                <w:color w:val="000000"/>
                <w:sz w:val="22"/>
                <w:szCs w:val="22"/>
              </w:rPr>
            </w:pPr>
          </w:p>
        </w:tc>
        <w:tc>
          <w:tcPr>
            <w:tcW w:w="153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200"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tc>
        <w:tc>
          <w:tcPr>
            <w:tcW w:w="1485" w:type="dxa"/>
            <w:tcBorders>
              <w:top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320" w:type="dxa"/>
            <w:tcBorders>
              <w:left w:val="single" w:sz="4" w:space="0" w:color="00000A"/>
              <w:bottom w:val="single" w:sz="4" w:space="0" w:color="00000A"/>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35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870"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1725" w:type="dxa"/>
            <w:tcBorders>
              <w:bottom w:val="single" w:sz="4" w:space="0" w:color="00000A"/>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F362EE">
        <w:trPr>
          <w:trHeight w:val="255"/>
        </w:trPr>
        <w:tc>
          <w:tcPr>
            <w:tcW w:w="569" w:type="dxa"/>
            <w:tcBorders>
              <w:left w:val="single" w:sz="4" w:space="0" w:color="00000A"/>
              <w:bottom w:val="single" w:sz="4" w:space="0" w:color="auto"/>
              <w:right w:val="single" w:sz="4" w:space="0" w:color="00000A"/>
            </w:tcBorders>
            <w:tcMar>
              <w:top w:w="0" w:type="dxa"/>
              <w:left w:w="0" w:type="dxa"/>
              <w:bottom w:w="0" w:type="dxa"/>
              <w:right w:w="0" w:type="dxa"/>
            </w:tcMar>
          </w:tcPr>
          <w:p w:rsidR="003A2729" w:rsidRPr="00195C8B" w:rsidRDefault="003A2729" w:rsidP="009C12E9">
            <w:pPr>
              <w:pStyle w:val="Standard"/>
              <w:spacing w:line="276" w:lineRule="auto"/>
              <w:jc w:val="center"/>
              <w:rPr>
                <w:rFonts w:cs="Times New Roman"/>
                <w:sz w:val="22"/>
                <w:szCs w:val="22"/>
              </w:rPr>
            </w:pPr>
            <w:r w:rsidRPr="00195C8B">
              <w:rPr>
                <w:rFonts w:cs="Times New Roman"/>
                <w:sz w:val="22"/>
                <w:szCs w:val="22"/>
              </w:rPr>
              <w:t>3</w:t>
            </w:r>
          </w:p>
        </w:tc>
        <w:tc>
          <w:tcPr>
            <w:tcW w:w="2985" w:type="dxa"/>
            <w:tcBorders>
              <w:left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spacing w:line="360" w:lineRule="auto"/>
              <w:rPr>
                <w:rFonts w:cs="Times New Roman"/>
                <w:color w:val="000000"/>
                <w:sz w:val="22"/>
                <w:szCs w:val="22"/>
              </w:rPr>
            </w:pPr>
          </w:p>
        </w:tc>
        <w:tc>
          <w:tcPr>
            <w:tcW w:w="1530" w:type="dxa"/>
            <w:tcBorders>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40" w:type="dxa"/>
            <w:tcBorders>
              <w:top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200" w:type="dxa"/>
            <w:tcBorders>
              <w:left w:val="single" w:sz="4" w:space="0" w:color="00000A"/>
              <w:bottom w:val="single" w:sz="4" w:space="0" w:color="auto"/>
              <w:right w:val="single" w:sz="4" w:space="0" w:color="00000A"/>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tc>
        <w:tc>
          <w:tcPr>
            <w:tcW w:w="1485" w:type="dxa"/>
            <w:tcBorders>
              <w:top w:val="single" w:sz="4" w:space="0" w:color="00000A"/>
              <w:bottom w:val="single" w:sz="4" w:space="0" w:color="auto"/>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320" w:type="dxa"/>
            <w:tcBorders>
              <w:left w:val="single" w:sz="4" w:space="0" w:color="00000A"/>
              <w:bottom w:val="single" w:sz="4" w:space="0" w:color="auto"/>
              <w:right w:val="single" w:sz="4" w:space="0" w:color="00000A"/>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350" w:type="dxa"/>
            <w:tcBorders>
              <w:left w:val="single" w:sz="4" w:space="0" w:color="00000A"/>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870" w:type="dxa"/>
            <w:tcBorders>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725" w:type="dxa"/>
            <w:tcBorders>
              <w:bottom w:val="single" w:sz="4" w:space="0" w:color="auto"/>
              <w:right w:val="single" w:sz="4" w:space="0" w:color="00000A"/>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3A2729" w:rsidRPr="00195C8B" w:rsidTr="00F362EE">
        <w:trPr>
          <w:trHeight w:val="255"/>
        </w:trPr>
        <w:tc>
          <w:tcPr>
            <w:tcW w:w="56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3A2729" w:rsidRPr="00195C8B" w:rsidRDefault="003A2729" w:rsidP="009C12E9">
            <w:pPr>
              <w:pStyle w:val="Standard"/>
              <w:spacing w:line="276" w:lineRule="auto"/>
              <w:jc w:val="center"/>
              <w:rPr>
                <w:rFonts w:cs="Times New Roman"/>
                <w:sz w:val="22"/>
                <w:szCs w:val="22"/>
              </w:rPr>
            </w:pPr>
            <w:r w:rsidRPr="00195C8B">
              <w:rPr>
                <w:rFonts w:cs="Times New Roman"/>
                <w:sz w:val="22"/>
                <w:szCs w:val="22"/>
              </w:rPr>
              <w:t>4</w:t>
            </w:r>
          </w:p>
        </w:tc>
        <w:tc>
          <w:tcPr>
            <w:tcW w:w="29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rPr>
                <w:rFont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4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jc w:val="center"/>
              <w:rPr>
                <w:rFonts w:cs="Times New Roman"/>
                <w:sz w:val="22"/>
                <w:szCs w:val="22"/>
              </w:rPr>
            </w:pPr>
          </w:p>
        </w:tc>
        <w:tc>
          <w:tcPr>
            <w:tcW w:w="120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3A2729" w:rsidRPr="00195C8B" w:rsidRDefault="003A2729" w:rsidP="009C12E9">
            <w:pPr>
              <w:pStyle w:val="Standard"/>
              <w:jc w:val="center"/>
              <w:rPr>
                <w:rFonts w:cs="Times New Roman"/>
                <w:sz w:val="22"/>
                <w:szCs w:val="22"/>
              </w:rPr>
            </w:pPr>
          </w:p>
        </w:tc>
        <w:tc>
          <w:tcPr>
            <w:tcW w:w="14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3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3A2729" w:rsidRPr="00195C8B" w:rsidRDefault="003A2729" w:rsidP="009C12E9">
            <w:pPr>
              <w:pStyle w:val="Standard"/>
              <w:rPr>
                <w:rFonts w:eastAsia="Arial Unicode MS" w:cs="Times New Roman"/>
                <w:sz w:val="22"/>
                <w:szCs w:val="22"/>
              </w:rPr>
            </w:pPr>
          </w:p>
        </w:tc>
        <w:tc>
          <w:tcPr>
            <w:tcW w:w="13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c>
          <w:tcPr>
            <w:tcW w:w="87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jc w:val="center"/>
              <w:rPr>
                <w:rFonts w:eastAsia="Arial Unicode MS" w:cs="Times New Roman"/>
                <w:sz w:val="22"/>
                <w:szCs w:val="22"/>
              </w:rPr>
            </w:pPr>
          </w:p>
        </w:tc>
        <w:tc>
          <w:tcPr>
            <w:tcW w:w="17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3A2729" w:rsidRPr="00195C8B" w:rsidRDefault="003A2729" w:rsidP="009C12E9">
            <w:pPr>
              <w:pStyle w:val="Standard"/>
              <w:rPr>
                <w:rFonts w:eastAsia="Arial Unicode MS" w:cs="Times New Roman"/>
                <w:sz w:val="22"/>
                <w:szCs w:val="22"/>
              </w:rPr>
            </w:pPr>
          </w:p>
        </w:tc>
      </w:tr>
      <w:tr w:rsidR="00F362EE" w:rsidRPr="00195C8B" w:rsidTr="00B360C6">
        <w:trPr>
          <w:trHeight w:val="255"/>
        </w:trPr>
        <w:tc>
          <w:tcPr>
            <w:tcW w:w="10529" w:type="dxa"/>
            <w:gridSpan w:val="7"/>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F362EE" w:rsidRDefault="00F362EE" w:rsidP="00F362EE">
            <w:pPr>
              <w:pStyle w:val="Standard"/>
              <w:jc w:val="center"/>
              <w:rPr>
                <w:rFonts w:eastAsia="Arial Unicode MS" w:cs="Times New Roman"/>
                <w:sz w:val="22"/>
                <w:szCs w:val="22"/>
              </w:rPr>
            </w:pPr>
          </w:p>
          <w:p w:rsidR="00F362EE" w:rsidRPr="00195C8B" w:rsidRDefault="00F362EE" w:rsidP="00F362EE">
            <w:pPr>
              <w:pStyle w:val="Standard"/>
              <w:jc w:val="center"/>
              <w:rPr>
                <w:rFonts w:eastAsia="Arial Unicode MS" w:cs="Times New Roman"/>
                <w:sz w:val="22"/>
                <w:szCs w:val="22"/>
              </w:rPr>
            </w:pPr>
            <w:r>
              <w:rPr>
                <w:rFonts w:eastAsia="Arial Unicode MS" w:cs="Times New Roman"/>
                <w:sz w:val="22"/>
                <w:szCs w:val="22"/>
              </w:rPr>
              <w:t>RAZEM</w:t>
            </w:r>
          </w:p>
        </w:tc>
        <w:tc>
          <w:tcPr>
            <w:tcW w:w="13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F362EE" w:rsidRPr="00195C8B" w:rsidRDefault="00F362EE" w:rsidP="009C12E9">
            <w:pPr>
              <w:pStyle w:val="Standard"/>
              <w:rPr>
                <w:rFonts w:eastAsia="Arial Unicode MS" w:cs="Times New Roman"/>
                <w:sz w:val="22"/>
                <w:szCs w:val="22"/>
              </w:rPr>
            </w:pPr>
          </w:p>
        </w:tc>
        <w:tc>
          <w:tcPr>
            <w:tcW w:w="87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F362EE" w:rsidRPr="00195C8B" w:rsidRDefault="00F362EE" w:rsidP="009C12E9">
            <w:pPr>
              <w:pStyle w:val="Standard"/>
              <w:jc w:val="center"/>
              <w:rPr>
                <w:rFonts w:eastAsia="Arial Unicode MS" w:cs="Times New Roman"/>
                <w:sz w:val="22"/>
                <w:szCs w:val="22"/>
              </w:rPr>
            </w:pPr>
          </w:p>
        </w:tc>
        <w:tc>
          <w:tcPr>
            <w:tcW w:w="17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F362EE" w:rsidRPr="00195C8B" w:rsidRDefault="00F362EE" w:rsidP="009C12E9">
            <w:pPr>
              <w:pStyle w:val="Standard"/>
              <w:rPr>
                <w:rFonts w:eastAsia="Arial Unicode MS" w:cs="Times New Roman"/>
                <w:sz w:val="22"/>
                <w:szCs w:val="22"/>
              </w:rPr>
            </w:pPr>
          </w:p>
        </w:tc>
      </w:tr>
    </w:tbl>
    <w:p w:rsidR="003A2729" w:rsidRPr="00195C8B" w:rsidRDefault="003A2729" w:rsidP="003A2729">
      <w:pPr>
        <w:pStyle w:val="Standard"/>
        <w:rPr>
          <w:rFonts w:cs="Times New Roman"/>
          <w:sz w:val="22"/>
          <w:szCs w:val="22"/>
        </w:rPr>
      </w:pPr>
    </w:p>
    <w:p w:rsidR="003A2729" w:rsidRPr="00195C8B" w:rsidRDefault="003A2729" w:rsidP="003A2729">
      <w:pPr>
        <w:pStyle w:val="Standard"/>
        <w:spacing w:before="100"/>
        <w:jc w:val="center"/>
        <w:rPr>
          <w:rFonts w:cs="Times New Roman"/>
          <w:b/>
          <w:bCs/>
          <w:i/>
          <w:iCs/>
          <w:color w:val="000000"/>
          <w:sz w:val="22"/>
          <w:szCs w:val="22"/>
        </w:rPr>
      </w:pPr>
    </w:p>
    <w:p w:rsidR="003A2729" w:rsidRPr="00195C8B" w:rsidRDefault="003A2729" w:rsidP="003A2729">
      <w:pPr>
        <w:pStyle w:val="Standard"/>
        <w:spacing w:before="100" w:after="100"/>
        <w:jc w:val="center"/>
        <w:rPr>
          <w:rFonts w:cs="Times New Roman"/>
          <w:b/>
          <w:bCs/>
          <w:color w:val="000000"/>
          <w:sz w:val="22"/>
          <w:szCs w:val="22"/>
        </w:rPr>
      </w:pPr>
    </w:p>
    <w:p w:rsidR="003A2729" w:rsidRPr="00195C8B" w:rsidRDefault="003A2729" w:rsidP="003A2729">
      <w:pPr>
        <w:pStyle w:val="Standard"/>
        <w:pageBreakBefore/>
        <w:spacing w:before="100"/>
        <w:rPr>
          <w:rFonts w:cs="Times New Roman"/>
          <w:i/>
          <w:iCs/>
          <w:sz w:val="22"/>
          <w:szCs w:val="22"/>
        </w:rPr>
      </w:pPr>
    </w:p>
    <w:p w:rsidR="003A2729" w:rsidRPr="00195C8B" w:rsidRDefault="003A2729" w:rsidP="003A2729">
      <w:pPr>
        <w:pStyle w:val="Standard"/>
        <w:jc w:val="right"/>
        <w:rPr>
          <w:rFonts w:cs="Times New Roman"/>
          <w:sz w:val="22"/>
          <w:szCs w:val="22"/>
        </w:rPr>
      </w:pPr>
      <w:r w:rsidRPr="00195C8B">
        <w:rPr>
          <w:rFonts w:cs="Times New Roman"/>
          <w:sz w:val="22"/>
          <w:szCs w:val="22"/>
        </w:rPr>
        <w:t xml:space="preserve">                                                    </w:t>
      </w:r>
    </w:p>
    <w:p w:rsidR="003A2729" w:rsidRPr="00195C8B" w:rsidRDefault="00E5265A" w:rsidP="00E5265A">
      <w:pPr>
        <w:pStyle w:val="Standard"/>
        <w:rPr>
          <w:rFonts w:cs="Times New Roman"/>
          <w:b/>
          <w:bCs/>
          <w:sz w:val="22"/>
          <w:szCs w:val="22"/>
        </w:rPr>
      </w:pPr>
      <w:r>
        <w:rPr>
          <w:rFonts w:cs="Times New Roman"/>
          <w:b/>
          <w:bCs/>
          <w:sz w:val="22"/>
          <w:szCs w:val="22"/>
        </w:rPr>
        <w:t xml:space="preserve">    </w:t>
      </w:r>
      <w:r w:rsidR="003A2729" w:rsidRPr="00195C8B">
        <w:rPr>
          <w:rFonts w:cs="Times New Roman"/>
          <w:b/>
          <w:bCs/>
          <w:sz w:val="22"/>
          <w:szCs w:val="22"/>
        </w:rPr>
        <w:t>PAKIET NR 2 (tabela nr 3)  - DZIERŻAWA ANALIZATORA IMMUNOCHEMICZNEGO</w:t>
      </w:r>
    </w:p>
    <w:p w:rsidR="003A2729" w:rsidRPr="00195C8B" w:rsidRDefault="003A2729" w:rsidP="003A2729">
      <w:pPr>
        <w:pStyle w:val="Standard"/>
        <w:rPr>
          <w:rFonts w:cs="Times New Roman"/>
          <w:b/>
          <w:bCs/>
          <w:sz w:val="22"/>
          <w:szCs w:val="22"/>
        </w:rPr>
      </w:pPr>
    </w:p>
    <w:tbl>
      <w:tblPr>
        <w:tblW w:w="14424" w:type="dxa"/>
        <w:tblInd w:w="51" w:type="dxa"/>
        <w:tblLayout w:type="fixed"/>
        <w:tblCellMar>
          <w:left w:w="10" w:type="dxa"/>
          <w:right w:w="10" w:type="dxa"/>
        </w:tblCellMar>
        <w:tblLook w:val="04A0" w:firstRow="1" w:lastRow="0" w:firstColumn="1" w:lastColumn="0" w:noHBand="0" w:noVBand="1"/>
      </w:tblPr>
      <w:tblGrid>
        <w:gridCol w:w="1109"/>
        <w:gridCol w:w="3015"/>
        <w:gridCol w:w="2055"/>
        <w:gridCol w:w="1755"/>
        <w:gridCol w:w="1755"/>
        <w:gridCol w:w="1620"/>
        <w:gridCol w:w="1335"/>
        <w:gridCol w:w="1780"/>
      </w:tblGrid>
      <w:tr w:rsidR="003A2729" w:rsidRPr="00195C8B" w:rsidTr="009C12E9">
        <w:tc>
          <w:tcPr>
            <w:tcW w:w="111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195C8B" w:rsidRDefault="003A2729" w:rsidP="009C12E9">
            <w:pPr>
              <w:pStyle w:val="Standard"/>
              <w:rPr>
                <w:rFonts w:cs="Times New Roman"/>
                <w:sz w:val="22"/>
                <w:szCs w:val="22"/>
              </w:rPr>
            </w:pPr>
            <w:r w:rsidRPr="00195C8B">
              <w:rPr>
                <w:rFonts w:cs="Times New Roman"/>
                <w:sz w:val="22"/>
                <w:szCs w:val="22"/>
              </w:rPr>
              <w:t>L.p.</w:t>
            </w:r>
          </w:p>
        </w:tc>
        <w:tc>
          <w:tcPr>
            <w:tcW w:w="30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195C8B" w:rsidRDefault="003A2729" w:rsidP="009C12E9">
            <w:pPr>
              <w:pStyle w:val="Standard"/>
              <w:rPr>
                <w:rFonts w:cs="Times New Roman"/>
                <w:sz w:val="22"/>
                <w:szCs w:val="22"/>
              </w:rPr>
            </w:pPr>
            <w:r w:rsidRPr="00195C8B">
              <w:rPr>
                <w:rFonts w:cs="Times New Roman"/>
                <w:sz w:val="22"/>
                <w:szCs w:val="22"/>
              </w:rPr>
              <w:t>Nazwa analizatora, producent</w:t>
            </w:r>
          </w:p>
        </w:tc>
        <w:tc>
          <w:tcPr>
            <w:tcW w:w="205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Okres dzierżawy w miesiącach</w:t>
            </w:r>
          </w:p>
        </w:tc>
        <w:tc>
          <w:tcPr>
            <w:tcW w:w="175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Cena dzierżawy netto za 1 miesiąc</w:t>
            </w:r>
          </w:p>
        </w:tc>
        <w:tc>
          <w:tcPr>
            <w:tcW w:w="175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Cena dzierżawy brutto za 1 miesiąc</w:t>
            </w:r>
          </w:p>
        </w:tc>
        <w:tc>
          <w:tcPr>
            <w:tcW w:w="162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Wartość netto</w:t>
            </w:r>
          </w:p>
        </w:tc>
        <w:tc>
          <w:tcPr>
            <w:tcW w:w="133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VAT %</w:t>
            </w:r>
          </w:p>
        </w:tc>
        <w:tc>
          <w:tcPr>
            <w:tcW w:w="17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195C8B" w:rsidRDefault="003A2729" w:rsidP="009C12E9">
            <w:pPr>
              <w:pStyle w:val="Standard"/>
              <w:jc w:val="center"/>
              <w:rPr>
                <w:rFonts w:cs="Times New Roman"/>
                <w:sz w:val="22"/>
                <w:szCs w:val="22"/>
              </w:rPr>
            </w:pPr>
            <w:r w:rsidRPr="00195C8B">
              <w:rPr>
                <w:rFonts w:cs="Times New Roman"/>
                <w:sz w:val="22"/>
                <w:szCs w:val="22"/>
              </w:rPr>
              <w:t>Wartość brutto</w:t>
            </w:r>
          </w:p>
        </w:tc>
      </w:tr>
      <w:tr w:rsidR="003A2729" w:rsidRPr="00195C8B" w:rsidTr="009C12E9">
        <w:tc>
          <w:tcPr>
            <w:tcW w:w="111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D45C1E" w:rsidRDefault="003A2729" w:rsidP="009C12E9">
            <w:pPr>
              <w:pStyle w:val="Standard"/>
              <w:jc w:val="center"/>
              <w:rPr>
                <w:rFonts w:cs="Times New Roman"/>
                <w:sz w:val="18"/>
                <w:szCs w:val="18"/>
              </w:rPr>
            </w:pPr>
            <w:r w:rsidRPr="00D45C1E">
              <w:rPr>
                <w:rFonts w:cs="Times New Roman"/>
                <w:sz w:val="18"/>
                <w:szCs w:val="18"/>
              </w:rPr>
              <w:t>1</w:t>
            </w:r>
          </w:p>
        </w:tc>
        <w:tc>
          <w:tcPr>
            <w:tcW w:w="30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2</w:t>
            </w:r>
          </w:p>
        </w:tc>
        <w:tc>
          <w:tcPr>
            <w:tcW w:w="205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3</w:t>
            </w:r>
          </w:p>
        </w:tc>
        <w:tc>
          <w:tcPr>
            <w:tcW w:w="175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4</w:t>
            </w:r>
          </w:p>
        </w:tc>
        <w:tc>
          <w:tcPr>
            <w:tcW w:w="175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5</w:t>
            </w:r>
          </w:p>
        </w:tc>
        <w:tc>
          <w:tcPr>
            <w:tcW w:w="162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D45C1E" w:rsidRDefault="003A2729" w:rsidP="009C12E9">
            <w:pPr>
              <w:pStyle w:val="Standard"/>
              <w:jc w:val="center"/>
              <w:rPr>
                <w:rFonts w:cs="Times New Roman"/>
                <w:sz w:val="18"/>
                <w:szCs w:val="18"/>
              </w:rPr>
            </w:pPr>
            <w:r w:rsidRPr="00D45C1E">
              <w:rPr>
                <w:rFonts w:cs="Times New Roman"/>
                <w:sz w:val="18"/>
                <w:szCs w:val="18"/>
              </w:rPr>
              <w:t>6=3x4</w:t>
            </w:r>
          </w:p>
        </w:tc>
        <w:tc>
          <w:tcPr>
            <w:tcW w:w="133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7</w:t>
            </w:r>
          </w:p>
        </w:tc>
        <w:tc>
          <w:tcPr>
            <w:tcW w:w="17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A2729" w:rsidRPr="00D45C1E" w:rsidRDefault="003A2729" w:rsidP="009C12E9">
            <w:pPr>
              <w:pStyle w:val="Standard"/>
              <w:jc w:val="center"/>
              <w:rPr>
                <w:rFonts w:cs="Times New Roman"/>
                <w:sz w:val="18"/>
                <w:szCs w:val="18"/>
              </w:rPr>
            </w:pPr>
            <w:r w:rsidRPr="00D45C1E">
              <w:rPr>
                <w:rFonts w:cs="Times New Roman"/>
                <w:sz w:val="18"/>
                <w:szCs w:val="18"/>
              </w:rPr>
              <w:t>8=6+7</w:t>
            </w:r>
          </w:p>
        </w:tc>
      </w:tr>
      <w:tr w:rsidR="003A2729" w:rsidRPr="00195C8B" w:rsidTr="009C12E9">
        <w:tc>
          <w:tcPr>
            <w:tcW w:w="111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195C8B" w:rsidRDefault="003A2729" w:rsidP="009C12E9">
            <w:pPr>
              <w:pStyle w:val="Standard"/>
              <w:jc w:val="center"/>
              <w:rPr>
                <w:rFonts w:cs="Times New Roman"/>
                <w:sz w:val="22"/>
                <w:szCs w:val="22"/>
              </w:rPr>
            </w:pPr>
            <w:r w:rsidRPr="00195C8B">
              <w:rPr>
                <w:rFonts w:cs="Times New Roman"/>
                <w:sz w:val="22"/>
                <w:szCs w:val="22"/>
              </w:rPr>
              <w:t>1</w:t>
            </w:r>
          </w:p>
          <w:p w:rsidR="003A2729" w:rsidRPr="00195C8B" w:rsidRDefault="003A2729" w:rsidP="009C12E9">
            <w:pPr>
              <w:pStyle w:val="Standard"/>
              <w:jc w:val="center"/>
              <w:rPr>
                <w:rFonts w:cs="Times New Roman"/>
                <w:sz w:val="22"/>
                <w:szCs w:val="22"/>
              </w:rPr>
            </w:pPr>
          </w:p>
        </w:tc>
        <w:tc>
          <w:tcPr>
            <w:tcW w:w="301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195C8B" w:rsidRDefault="003A2729" w:rsidP="009C12E9">
            <w:pPr>
              <w:pStyle w:val="Standard"/>
              <w:jc w:val="both"/>
              <w:rPr>
                <w:rFonts w:cs="Times New Roman"/>
                <w:sz w:val="22"/>
                <w:szCs w:val="22"/>
              </w:rPr>
            </w:pPr>
          </w:p>
          <w:p w:rsidR="003A2729" w:rsidRPr="00195C8B" w:rsidRDefault="003A2729" w:rsidP="009C12E9">
            <w:pPr>
              <w:pStyle w:val="Standard"/>
              <w:jc w:val="both"/>
              <w:rPr>
                <w:rFonts w:cs="Times New Roman"/>
                <w:sz w:val="22"/>
                <w:szCs w:val="22"/>
              </w:rPr>
            </w:pPr>
          </w:p>
          <w:p w:rsidR="003A2729" w:rsidRPr="00195C8B" w:rsidRDefault="003A2729" w:rsidP="009C12E9">
            <w:pPr>
              <w:pStyle w:val="Standard"/>
              <w:jc w:val="both"/>
              <w:rPr>
                <w:rFonts w:cs="Times New Roman"/>
                <w:sz w:val="22"/>
                <w:szCs w:val="22"/>
              </w:rPr>
            </w:pPr>
          </w:p>
          <w:p w:rsidR="003A2729" w:rsidRPr="00195C8B" w:rsidRDefault="003A2729" w:rsidP="009C12E9">
            <w:pPr>
              <w:pStyle w:val="Standard"/>
              <w:jc w:val="both"/>
              <w:rPr>
                <w:rFonts w:cs="Times New Roman"/>
                <w:sz w:val="22"/>
                <w:szCs w:val="22"/>
              </w:rPr>
            </w:pPr>
          </w:p>
          <w:p w:rsidR="003A2729" w:rsidRPr="00195C8B" w:rsidRDefault="003A2729" w:rsidP="009C12E9">
            <w:pPr>
              <w:pStyle w:val="Standard"/>
              <w:jc w:val="both"/>
              <w:rPr>
                <w:rFonts w:cs="Times New Roman"/>
                <w:sz w:val="22"/>
                <w:szCs w:val="22"/>
              </w:rPr>
            </w:pPr>
          </w:p>
        </w:tc>
        <w:tc>
          <w:tcPr>
            <w:tcW w:w="205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195C8B" w:rsidRDefault="003A2729" w:rsidP="009C12E9">
            <w:pPr>
              <w:pStyle w:val="Standard"/>
              <w:jc w:val="both"/>
              <w:rPr>
                <w:rFonts w:cs="Times New Roman"/>
                <w:sz w:val="22"/>
                <w:szCs w:val="22"/>
              </w:rPr>
            </w:pPr>
          </w:p>
          <w:p w:rsidR="003A2729" w:rsidRPr="00195C8B" w:rsidRDefault="003A2729" w:rsidP="009C12E9">
            <w:pPr>
              <w:pStyle w:val="Standard"/>
              <w:jc w:val="center"/>
              <w:rPr>
                <w:rFonts w:cs="Times New Roman"/>
                <w:sz w:val="22"/>
                <w:szCs w:val="22"/>
              </w:rPr>
            </w:pPr>
            <w:r w:rsidRPr="00195C8B">
              <w:rPr>
                <w:rFonts w:cs="Times New Roman"/>
                <w:sz w:val="22"/>
                <w:szCs w:val="22"/>
              </w:rPr>
              <w:t>24</w:t>
            </w:r>
          </w:p>
        </w:tc>
        <w:tc>
          <w:tcPr>
            <w:tcW w:w="175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195C8B" w:rsidRDefault="003A2729" w:rsidP="009C12E9">
            <w:pPr>
              <w:pStyle w:val="Standard"/>
              <w:jc w:val="both"/>
              <w:rPr>
                <w:rFonts w:cs="Times New Roman"/>
                <w:sz w:val="22"/>
                <w:szCs w:val="22"/>
              </w:rPr>
            </w:pPr>
          </w:p>
        </w:tc>
        <w:tc>
          <w:tcPr>
            <w:tcW w:w="175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195C8B" w:rsidRDefault="003A2729" w:rsidP="009C12E9">
            <w:pPr>
              <w:pStyle w:val="Standard"/>
              <w:jc w:val="both"/>
              <w:rPr>
                <w:rFonts w:cs="Times New Roman"/>
                <w:sz w:val="22"/>
                <w:szCs w:val="22"/>
              </w:rPr>
            </w:pPr>
          </w:p>
        </w:tc>
        <w:tc>
          <w:tcPr>
            <w:tcW w:w="162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195C8B" w:rsidRDefault="003A2729" w:rsidP="009C12E9">
            <w:pPr>
              <w:pStyle w:val="Standard"/>
              <w:jc w:val="both"/>
              <w:rPr>
                <w:rFonts w:cs="Times New Roman"/>
                <w:sz w:val="22"/>
                <w:szCs w:val="22"/>
              </w:rPr>
            </w:pPr>
          </w:p>
        </w:tc>
        <w:tc>
          <w:tcPr>
            <w:tcW w:w="133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195C8B" w:rsidRDefault="003A2729" w:rsidP="009C12E9">
            <w:pPr>
              <w:pStyle w:val="Standard"/>
              <w:jc w:val="both"/>
              <w:rPr>
                <w:rFonts w:cs="Times New Roman"/>
                <w:sz w:val="22"/>
                <w:szCs w:val="22"/>
              </w:rPr>
            </w:pPr>
          </w:p>
        </w:tc>
        <w:tc>
          <w:tcPr>
            <w:tcW w:w="17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3A2729" w:rsidRPr="00195C8B" w:rsidRDefault="003A2729" w:rsidP="009C12E9">
            <w:pPr>
              <w:pStyle w:val="Standard"/>
              <w:jc w:val="both"/>
              <w:rPr>
                <w:rFonts w:cs="Times New Roman"/>
                <w:sz w:val="22"/>
                <w:szCs w:val="22"/>
              </w:rPr>
            </w:pPr>
          </w:p>
        </w:tc>
      </w:tr>
    </w:tbl>
    <w:p w:rsidR="003A2729" w:rsidRPr="00195C8B" w:rsidRDefault="003A2729" w:rsidP="003A2729">
      <w:pPr>
        <w:pStyle w:val="Standard"/>
        <w:rPr>
          <w:rFonts w:cs="Times New Roman"/>
          <w:sz w:val="22"/>
          <w:szCs w:val="22"/>
        </w:rPr>
      </w:pPr>
    </w:p>
    <w:p w:rsidR="003A2729" w:rsidRPr="00195C8B" w:rsidRDefault="003A2729" w:rsidP="003A2729">
      <w:pPr>
        <w:pStyle w:val="Standard"/>
        <w:spacing w:before="100" w:after="100"/>
        <w:jc w:val="center"/>
        <w:rPr>
          <w:rFonts w:cs="Times New Roman"/>
          <w:b/>
          <w:bCs/>
          <w:color w:val="000000"/>
          <w:sz w:val="22"/>
          <w:szCs w:val="22"/>
        </w:rPr>
      </w:pPr>
    </w:p>
    <w:p w:rsidR="003A2729" w:rsidRPr="00195C8B" w:rsidRDefault="003A2729" w:rsidP="003A2729">
      <w:pPr>
        <w:pStyle w:val="Standard"/>
        <w:spacing w:before="100" w:after="100"/>
        <w:jc w:val="center"/>
        <w:rPr>
          <w:rFonts w:cs="Times New Roman"/>
          <w:b/>
          <w:bCs/>
          <w:color w:val="000000"/>
          <w:sz w:val="22"/>
          <w:szCs w:val="22"/>
        </w:rPr>
      </w:pPr>
    </w:p>
    <w:p w:rsidR="003A2729" w:rsidRPr="00195C8B" w:rsidRDefault="003A2729" w:rsidP="003A2729">
      <w:pPr>
        <w:pStyle w:val="Standard"/>
        <w:spacing w:before="100" w:after="100"/>
        <w:jc w:val="center"/>
        <w:rPr>
          <w:rFonts w:cs="Times New Roman"/>
          <w:b/>
          <w:bCs/>
          <w:color w:val="000000"/>
          <w:sz w:val="22"/>
          <w:szCs w:val="22"/>
        </w:rPr>
      </w:pPr>
    </w:p>
    <w:p w:rsidR="003A2729" w:rsidRPr="00195C8B" w:rsidRDefault="003A2729" w:rsidP="003A2729">
      <w:pPr>
        <w:pStyle w:val="Standard"/>
        <w:spacing w:before="100" w:after="100"/>
        <w:jc w:val="center"/>
        <w:rPr>
          <w:rFonts w:cs="Times New Roman"/>
          <w:b/>
          <w:bCs/>
          <w:color w:val="000000"/>
          <w:sz w:val="22"/>
          <w:szCs w:val="22"/>
        </w:rPr>
      </w:pPr>
    </w:p>
    <w:p w:rsidR="00436A89" w:rsidRDefault="00436A89" w:rsidP="00436A89">
      <w:pPr>
        <w:ind w:left="9216" w:firstLine="696"/>
        <w:rPr>
          <w:color w:val="000000"/>
        </w:rPr>
      </w:pPr>
      <w:r w:rsidRPr="000D1746">
        <w:rPr>
          <w:color w:val="000000"/>
        </w:rPr>
        <w:t xml:space="preserve">NALEŻY PODPISAĆ </w:t>
      </w:r>
    </w:p>
    <w:p w:rsidR="00436A89" w:rsidRDefault="00436A89" w:rsidP="00436A89">
      <w:pPr>
        <w:ind w:left="9204" w:firstLine="696"/>
        <w:rPr>
          <w:color w:val="000000"/>
        </w:rPr>
      </w:pPr>
      <w:r>
        <w:rPr>
          <w:color w:val="000000"/>
        </w:rPr>
        <w:t xml:space="preserve">ELEKTRONICZNIE </w:t>
      </w:r>
    </w:p>
    <w:p w:rsidR="00436A89" w:rsidRDefault="00436A89" w:rsidP="00436A89">
      <w:pPr>
        <w:ind w:left="9204" w:firstLine="696"/>
        <w:rPr>
          <w:color w:val="000000"/>
        </w:rPr>
      </w:pPr>
      <w:r>
        <w:rPr>
          <w:color w:val="000000"/>
        </w:rPr>
        <w:t xml:space="preserve">(PODPISEM </w:t>
      </w:r>
      <w:r w:rsidRPr="000D1746">
        <w:rPr>
          <w:color w:val="000000"/>
        </w:rPr>
        <w:t xml:space="preserve">KWALIFIKOWANYM) </w:t>
      </w:r>
    </w:p>
    <w:p w:rsidR="00436A89" w:rsidRDefault="00436A89" w:rsidP="00436A89">
      <w:pPr>
        <w:ind w:left="9204" w:firstLine="696"/>
        <w:rPr>
          <w:color w:val="000000"/>
        </w:rPr>
      </w:pPr>
      <w:r w:rsidRPr="000D1746">
        <w:rPr>
          <w:color w:val="000000"/>
        </w:rPr>
        <w:t xml:space="preserve">LUB PODPISEM OSOBISTYM </w:t>
      </w:r>
    </w:p>
    <w:p w:rsidR="00436A89" w:rsidRPr="000D1746" w:rsidRDefault="00436A89" w:rsidP="00436A89">
      <w:pPr>
        <w:ind w:left="720"/>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3A2729" w:rsidRDefault="003A2729" w:rsidP="003A2729">
      <w:pPr>
        <w:pStyle w:val="Standard"/>
        <w:spacing w:before="100" w:after="100"/>
        <w:jc w:val="center"/>
        <w:rPr>
          <w:rFonts w:cs="Times New Roman"/>
          <w:b/>
          <w:bCs/>
          <w:color w:val="000000"/>
          <w:sz w:val="22"/>
          <w:szCs w:val="22"/>
        </w:rPr>
      </w:pPr>
    </w:p>
    <w:p w:rsidR="00DB5B9F" w:rsidRDefault="00DB5B9F" w:rsidP="003A2729">
      <w:pPr>
        <w:pStyle w:val="Standard"/>
        <w:spacing w:before="100" w:after="100"/>
        <w:jc w:val="center"/>
        <w:rPr>
          <w:rFonts w:cs="Times New Roman"/>
          <w:b/>
          <w:bCs/>
          <w:color w:val="000000"/>
          <w:sz w:val="22"/>
          <w:szCs w:val="22"/>
        </w:rPr>
      </w:pPr>
    </w:p>
    <w:p w:rsidR="00DB5B9F" w:rsidRPr="00195C8B" w:rsidRDefault="00DB5B9F" w:rsidP="003A2729">
      <w:pPr>
        <w:pStyle w:val="Standard"/>
        <w:spacing w:before="100" w:after="100"/>
        <w:jc w:val="center"/>
        <w:rPr>
          <w:rFonts w:cs="Times New Roman"/>
          <w:b/>
          <w:bCs/>
          <w:color w:val="000000"/>
          <w:sz w:val="22"/>
          <w:szCs w:val="22"/>
        </w:rPr>
      </w:pPr>
    </w:p>
    <w:p w:rsidR="003A2729" w:rsidRPr="00195C8B" w:rsidRDefault="003A2729" w:rsidP="003A2729">
      <w:pPr>
        <w:pStyle w:val="Standard"/>
        <w:spacing w:before="100" w:after="100"/>
        <w:jc w:val="center"/>
        <w:rPr>
          <w:rFonts w:cs="Times New Roman"/>
          <w:b/>
          <w:bCs/>
          <w:color w:val="000000"/>
          <w:sz w:val="22"/>
          <w:szCs w:val="22"/>
        </w:rPr>
      </w:pPr>
    </w:p>
    <w:p w:rsidR="003A2729" w:rsidRPr="00195C8B" w:rsidRDefault="003A2729" w:rsidP="003A2729">
      <w:pPr>
        <w:pStyle w:val="Standard"/>
        <w:spacing w:before="100" w:after="100"/>
        <w:jc w:val="center"/>
        <w:rPr>
          <w:rFonts w:cs="Times New Roman"/>
          <w:b/>
          <w:bCs/>
          <w:color w:val="000000"/>
          <w:sz w:val="22"/>
          <w:szCs w:val="22"/>
        </w:rPr>
      </w:pPr>
    </w:p>
    <w:p w:rsidR="003A2729" w:rsidRPr="00195C8B" w:rsidRDefault="003A2729" w:rsidP="003A2729">
      <w:pPr>
        <w:pStyle w:val="Standard"/>
        <w:spacing w:before="100" w:after="100"/>
        <w:jc w:val="center"/>
        <w:rPr>
          <w:rFonts w:cs="Times New Roman"/>
          <w:b/>
          <w:bCs/>
          <w:color w:val="000000"/>
          <w:sz w:val="22"/>
          <w:szCs w:val="22"/>
        </w:rPr>
      </w:pPr>
    </w:p>
    <w:p w:rsidR="003A2729" w:rsidRPr="00195C8B" w:rsidRDefault="003A2729" w:rsidP="003A2729">
      <w:pPr>
        <w:pStyle w:val="Standard"/>
        <w:spacing w:before="100" w:after="100"/>
        <w:jc w:val="center"/>
        <w:rPr>
          <w:rFonts w:cs="Times New Roman"/>
          <w:b/>
          <w:bCs/>
          <w:color w:val="000000"/>
          <w:sz w:val="22"/>
          <w:szCs w:val="22"/>
        </w:rPr>
      </w:pPr>
    </w:p>
    <w:p w:rsidR="003A2729" w:rsidRPr="00195C8B" w:rsidRDefault="003A2729" w:rsidP="003A2729">
      <w:pPr>
        <w:pStyle w:val="Standard"/>
        <w:spacing w:before="100" w:after="100"/>
        <w:jc w:val="center"/>
        <w:rPr>
          <w:rFonts w:cs="Times New Roman"/>
          <w:b/>
          <w:bCs/>
          <w:color w:val="000000"/>
          <w:sz w:val="22"/>
          <w:szCs w:val="22"/>
        </w:rPr>
      </w:pPr>
    </w:p>
    <w:p w:rsidR="003B30A1" w:rsidRPr="004D4CC0" w:rsidRDefault="003B30A1" w:rsidP="003B30A1">
      <w:pPr>
        <w:ind w:left="9912" w:firstLine="708"/>
        <w:jc w:val="center"/>
        <w:rPr>
          <w:i/>
          <w:sz w:val="22"/>
          <w:szCs w:val="22"/>
        </w:rPr>
      </w:pPr>
      <w:r w:rsidRPr="004D4CC0">
        <w:rPr>
          <w:i/>
          <w:sz w:val="22"/>
          <w:szCs w:val="22"/>
        </w:rPr>
        <w:lastRenderedPageBreak/>
        <w:t>Załącznik nr 2a do Formularza oferty</w:t>
      </w:r>
    </w:p>
    <w:p w:rsidR="003A2729" w:rsidRPr="006A06BE" w:rsidRDefault="003A2729" w:rsidP="003A2729">
      <w:pPr>
        <w:pStyle w:val="Standard"/>
        <w:spacing w:before="100" w:after="100"/>
        <w:jc w:val="center"/>
        <w:rPr>
          <w:rFonts w:cs="Times New Roman"/>
          <w:b/>
          <w:bCs/>
          <w:color w:val="000000"/>
          <w:sz w:val="22"/>
          <w:szCs w:val="22"/>
        </w:rPr>
      </w:pPr>
      <w:r w:rsidRPr="006A06BE">
        <w:rPr>
          <w:rFonts w:cs="Times New Roman"/>
          <w:b/>
          <w:bCs/>
          <w:color w:val="000000"/>
          <w:sz w:val="22"/>
          <w:szCs w:val="22"/>
        </w:rPr>
        <w:t xml:space="preserve">WARUNKI GRANICZNE DOTYCZĄCE ANALIZATORA </w:t>
      </w:r>
      <w:r w:rsidR="006A06BE">
        <w:rPr>
          <w:rFonts w:cs="Times New Roman"/>
          <w:b/>
          <w:bCs/>
          <w:color w:val="000000"/>
          <w:sz w:val="22"/>
          <w:szCs w:val="22"/>
        </w:rPr>
        <w:t>IMMUNOCHEMICZNEGO I ODCZYNNIKÓW</w:t>
      </w:r>
    </w:p>
    <w:tbl>
      <w:tblPr>
        <w:tblStyle w:val="Tabela-Siatka"/>
        <w:tblW w:w="0" w:type="auto"/>
        <w:tblLook w:val="04A0" w:firstRow="1" w:lastRow="0" w:firstColumn="1" w:lastColumn="0" w:noHBand="0" w:noVBand="1"/>
      </w:tblPr>
      <w:tblGrid>
        <w:gridCol w:w="594"/>
        <w:gridCol w:w="6318"/>
        <w:gridCol w:w="6804"/>
      </w:tblGrid>
      <w:tr w:rsidR="0051270C" w:rsidRPr="00195C8B" w:rsidTr="00213ECC">
        <w:tc>
          <w:tcPr>
            <w:tcW w:w="594" w:type="dxa"/>
          </w:tcPr>
          <w:p w:rsidR="0051270C" w:rsidRPr="00195C8B" w:rsidRDefault="0051270C" w:rsidP="009C12E9">
            <w:pPr>
              <w:jc w:val="center"/>
              <w:rPr>
                <w:rFonts w:eastAsiaTheme="minorHAnsi"/>
                <w:color w:val="000000"/>
                <w:sz w:val="22"/>
                <w:szCs w:val="22"/>
                <w:lang w:eastAsia="en-US"/>
              </w:rPr>
            </w:pPr>
            <w:r w:rsidRPr="00195C8B">
              <w:rPr>
                <w:rFonts w:eastAsiaTheme="minorHAnsi"/>
                <w:color w:val="000000"/>
                <w:sz w:val="22"/>
                <w:szCs w:val="22"/>
                <w:lang w:eastAsia="en-US"/>
              </w:rPr>
              <w:t>L.p.</w:t>
            </w:r>
          </w:p>
        </w:tc>
        <w:tc>
          <w:tcPr>
            <w:tcW w:w="6318" w:type="dxa"/>
          </w:tcPr>
          <w:p w:rsidR="0051270C" w:rsidRPr="00195C8B" w:rsidRDefault="0051270C" w:rsidP="009C12E9">
            <w:pPr>
              <w:jc w:val="center"/>
              <w:rPr>
                <w:rFonts w:eastAsiaTheme="minorHAnsi"/>
                <w:color w:val="000000"/>
                <w:sz w:val="22"/>
                <w:szCs w:val="22"/>
                <w:lang w:eastAsia="en-US"/>
              </w:rPr>
            </w:pPr>
            <w:r w:rsidRPr="00195C8B">
              <w:rPr>
                <w:rFonts w:eastAsiaTheme="minorHAnsi"/>
                <w:color w:val="000000"/>
                <w:sz w:val="22"/>
                <w:szCs w:val="22"/>
                <w:lang w:eastAsia="en-US"/>
              </w:rPr>
              <w:t>Opis</w:t>
            </w:r>
          </w:p>
        </w:tc>
        <w:tc>
          <w:tcPr>
            <w:tcW w:w="6804" w:type="dxa"/>
          </w:tcPr>
          <w:p w:rsidR="0051270C" w:rsidRPr="00195C8B" w:rsidRDefault="0051270C" w:rsidP="009C12E9">
            <w:pPr>
              <w:jc w:val="center"/>
              <w:rPr>
                <w:rFonts w:eastAsiaTheme="minorHAnsi"/>
                <w:color w:val="000000"/>
                <w:sz w:val="22"/>
                <w:szCs w:val="22"/>
                <w:lang w:eastAsia="en-US"/>
              </w:rPr>
            </w:pPr>
            <w:r w:rsidRPr="00195C8B">
              <w:rPr>
                <w:rFonts w:eastAsiaTheme="minorHAnsi"/>
                <w:color w:val="000000"/>
                <w:sz w:val="22"/>
                <w:szCs w:val="22"/>
                <w:lang w:eastAsia="en-US"/>
              </w:rPr>
              <w:t>Parametry oferowane (podać zakresy lub opisać)</w:t>
            </w:r>
          </w:p>
        </w:tc>
      </w:tr>
      <w:tr w:rsidR="00213ECC" w:rsidRPr="00195C8B" w:rsidTr="004177E0">
        <w:tc>
          <w:tcPr>
            <w:tcW w:w="594" w:type="dxa"/>
          </w:tcPr>
          <w:p w:rsidR="00213ECC" w:rsidRPr="00195C8B" w:rsidRDefault="00213ECC" w:rsidP="009C12E9">
            <w:pPr>
              <w:rPr>
                <w:rFonts w:eastAsiaTheme="minorHAnsi"/>
                <w:color w:val="000000"/>
                <w:sz w:val="22"/>
                <w:szCs w:val="22"/>
                <w:lang w:eastAsia="en-US"/>
              </w:rPr>
            </w:pPr>
          </w:p>
        </w:tc>
        <w:tc>
          <w:tcPr>
            <w:tcW w:w="13122" w:type="dxa"/>
            <w:gridSpan w:val="2"/>
          </w:tcPr>
          <w:p w:rsidR="00213ECC" w:rsidRPr="00195C8B" w:rsidRDefault="00213ECC" w:rsidP="009C12E9">
            <w:pPr>
              <w:rPr>
                <w:rFonts w:eastAsiaTheme="minorHAnsi"/>
                <w:color w:val="000000"/>
                <w:sz w:val="22"/>
                <w:szCs w:val="22"/>
                <w:lang w:eastAsia="en-US"/>
              </w:rPr>
            </w:pPr>
            <w:r w:rsidRPr="00195C8B">
              <w:rPr>
                <w:rFonts w:eastAsiaTheme="minorHAnsi"/>
                <w:b/>
                <w:bCs/>
                <w:color w:val="000000"/>
                <w:sz w:val="22"/>
                <w:szCs w:val="22"/>
                <w:lang w:eastAsia="en-US"/>
              </w:rPr>
              <w:t>ANALIZATOR IMMUNOCHEMICZNY</w:t>
            </w: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1</w:t>
            </w:r>
          </w:p>
        </w:tc>
        <w:tc>
          <w:tcPr>
            <w:tcW w:w="6318" w:type="dxa"/>
          </w:tcPr>
          <w:p w:rsidR="0051270C" w:rsidRPr="00195C8B" w:rsidRDefault="0051270C" w:rsidP="00213ECC">
            <w:pPr>
              <w:spacing w:line="360" w:lineRule="auto"/>
              <w:rPr>
                <w:rFonts w:eastAsiaTheme="minorHAnsi"/>
                <w:color w:val="000000"/>
                <w:sz w:val="22"/>
                <w:szCs w:val="22"/>
                <w:lang w:eastAsia="en-US"/>
              </w:rPr>
            </w:pPr>
            <w:r w:rsidRPr="00195C8B">
              <w:rPr>
                <w:rFonts w:eastAsiaTheme="minorHAnsi"/>
                <w:color w:val="000000"/>
                <w:sz w:val="22"/>
                <w:szCs w:val="22"/>
                <w:lang w:eastAsia="en-US"/>
              </w:rPr>
              <w:t>Producent – podać nazwę</w:t>
            </w:r>
          </w:p>
        </w:tc>
        <w:tc>
          <w:tcPr>
            <w:tcW w:w="6804" w:type="dxa"/>
          </w:tcPr>
          <w:p w:rsidR="0051270C" w:rsidRPr="00195C8B" w:rsidRDefault="0051270C" w:rsidP="00213ECC">
            <w:pPr>
              <w:spacing w:line="360" w:lineRule="auto"/>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2</w:t>
            </w:r>
          </w:p>
        </w:tc>
        <w:tc>
          <w:tcPr>
            <w:tcW w:w="6318" w:type="dxa"/>
          </w:tcPr>
          <w:p w:rsidR="0051270C" w:rsidRPr="00195C8B" w:rsidRDefault="0051270C" w:rsidP="00213ECC">
            <w:pPr>
              <w:spacing w:line="360" w:lineRule="auto"/>
              <w:rPr>
                <w:rFonts w:eastAsiaTheme="minorHAnsi"/>
                <w:color w:val="000000"/>
                <w:sz w:val="22"/>
                <w:szCs w:val="22"/>
                <w:lang w:eastAsia="en-US"/>
              </w:rPr>
            </w:pPr>
            <w:r w:rsidRPr="00195C8B">
              <w:rPr>
                <w:rFonts w:eastAsiaTheme="minorHAnsi"/>
                <w:color w:val="000000"/>
                <w:sz w:val="22"/>
                <w:szCs w:val="22"/>
                <w:lang w:eastAsia="en-US"/>
              </w:rPr>
              <w:t>Model/typ - podać</w:t>
            </w:r>
          </w:p>
        </w:tc>
        <w:tc>
          <w:tcPr>
            <w:tcW w:w="6804" w:type="dxa"/>
          </w:tcPr>
          <w:p w:rsidR="0051270C" w:rsidRPr="00195C8B" w:rsidRDefault="0051270C" w:rsidP="00213ECC">
            <w:pPr>
              <w:spacing w:line="360" w:lineRule="auto"/>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3</w:t>
            </w:r>
          </w:p>
        </w:tc>
        <w:tc>
          <w:tcPr>
            <w:tcW w:w="6318" w:type="dxa"/>
          </w:tcPr>
          <w:p w:rsidR="0051270C" w:rsidRPr="00195C8B" w:rsidRDefault="0051270C" w:rsidP="00213ECC">
            <w:pPr>
              <w:spacing w:line="360" w:lineRule="auto"/>
              <w:rPr>
                <w:rFonts w:eastAsiaTheme="minorHAnsi"/>
                <w:color w:val="000000"/>
                <w:sz w:val="22"/>
                <w:szCs w:val="22"/>
                <w:lang w:eastAsia="en-US"/>
              </w:rPr>
            </w:pPr>
            <w:r w:rsidRPr="00195C8B">
              <w:rPr>
                <w:rFonts w:eastAsiaTheme="minorHAnsi"/>
                <w:color w:val="000000"/>
                <w:sz w:val="22"/>
                <w:szCs w:val="22"/>
                <w:lang w:eastAsia="en-US"/>
              </w:rPr>
              <w:t>Kraj pochodzenia - podać</w:t>
            </w:r>
          </w:p>
        </w:tc>
        <w:tc>
          <w:tcPr>
            <w:tcW w:w="6804" w:type="dxa"/>
          </w:tcPr>
          <w:p w:rsidR="0051270C" w:rsidRPr="00195C8B" w:rsidRDefault="0051270C" w:rsidP="00213ECC">
            <w:pPr>
              <w:spacing w:line="360" w:lineRule="auto"/>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4</w:t>
            </w:r>
          </w:p>
        </w:tc>
        <w:tc>
          <w:tcPr>
            <w:tcW w:w="6318" w:type="dxa"/>
          </w:tcPr>
          <w:p w:rsidR="0051270C" w:rsidRPr="00195C8B" w:rsidRDefault="0051270C" w:rsidP="00213ECC">
            <w:pPr>
              <w:spacing w:line="360" w:lineRule="auto"/>
              <w:rPr>
                <w:rFonts w:eastAsiaTheme="minorHAnsi"/>
                <w:color w:val="000000"/>
                <w:sz w:val="22"/>
                <w:szCs w:val="22"/>
                <w:lang w:eastAsia="en-US"/>
              </w:rPr>
            </w:pPr>
            <w:r w:rsidRPr="00195C8B">
              <w:rPr>
                <w:rFonts w:eastAsiaTheme="minorHAnsi"/>
                <w:color w:val="000000"/>
                <w:sz w:val="22"/>
                <w:szCs w:val="22"/>
                <w:lang w:eastAsia="en-US"/>
              </w:rPr>
              <w:t xml:space="preserve">Rok produkcji </w:t>
            </w:r>
            <w:r>
              <w:rPr>
                <w:rFonts w:eastAsiaTheme="minorHAnsi"/>
                <w:color w:val="000000"/>
                <w:sz w:val="22"/>
                <w:szCs w:val="22"/>
                <w:lang w:eastAsia="en-US"/>
              </w:rPr>
              <w:t>–</w:t>
            </w:r>
            <w:r w:rsidRPr="00195C8B">
              <w:rPr>
                <w:rFonts w:eastAsiaTheme="minorHAnsi"/>
                <w:color w:val="000000"/>
                <w:sz w:val="22"/>
                <w:szCs w:val="22"/>
                <w:lang w:eastAsia="en-US"/>
              </w:rPr>
              <w:t xml:space="preserve"> </w:t>
            </w:r>
            <w:r w:rsidRPr="00DB398F">
              <w:rPr>
                <w:rFonts w:eastAsiaTheme="minorHAnsi"/>
                <w:sz w:val="22"/>
                <w:szCs w:val="22"/>
                <w:lang w:eastAsia="en-US"/>
              </w:rPr>
              <w:t>podać ( min. 2024)</w:t>
            </w:r>
          </w:p>
        </w:tc>
        <w:tc>
          <w:tcPr>
            <w:tcW w:w="6804" w:type="dxa"/>
          </w:tcPr>
          <w:p w:rsidR="0051270C" w:rsidRPr="00195C8B" w:rsidRDefault="0051270C" w:rsidP="00213ECC">
            <w:pPr>
              <w:spacing w:line="360" w:lineRule="auto"/>
              <w:rPr>
                <w:rFonts w:eastAsiaTheme="minorHAnsi"/>
                <w:color w:val="000000"/>
                <w:sz w:val="22"/>
                <w:szCs w:val="22"/>
                <w:lang w:eastAsia="en-US"/>
              </w:rPr>
            </w:pPr>
          </w:p>
        </w:tc>
      </w:tr>
      <w:tr w:rsidR="00213ECC" w:rsidRPr="00195C8B" w:rsidTr="004177E0">
        <w:tc>
          <w:tcPr>
            <w:tcW w:w="594" w:type="dxa"/>
          </w:tcPr>
          <w:p w:rsidR="00213ECC" w:rsidRPr="00195C8B" w:rsidRDefault="00213ECC" w:rsidP="009C12E9">
            <w:pPr>
              <w:rPr>
                <w:rFonts w:eastAsiaTheme="minorHAnsi"/>
                <w:color w:val="000000"/>
                <w:sz w:val="22"/>
                <w:szCs w:val="22"/>
                <w:lang w:eastAsia="en-US"/>
              </w:rPr>
            </w:pPr>
          </w:p>
        </w:tc>
        <w:tc>
          <w:tcPr>
            <w:tcW w:w="13122" w:type="dxa"/>
            <w:gridSpan w:val="2"/>
          </w:tcPr>
          <w:p w:rsidR="00213ECC" w:rsidRPr="00195C8B" w:rsidRDefault="00213ECC" w:rsidP="009C12E9">
            <w:pPr>
              <w:rPr>
                <w:rFonts w:eastAsiaTheme="minorHAnsi"/>
                <w:color w:val="000000"/>
                <w:sz w:val="22"/>
                <w:szCs w:val="22"/>
                <w:lang w:eastAsia="en-US"/>
              </w:rPr>
            </w:pPr>
            <w:r w:rsidRPr="00195C8B">
              <w:rPr>
                <w:rFonts w:eastAsiaTheme="minorHAnsi"/>
                <w:b/>
                <w:bCs/>
                <w:color w:val="000000"/>
                <w:sz w:val="22"/>
                <w:szCs w:val="22"/>
                <w:lang w:eastAsia="en-US"/>
              </w:rPr>
              <w:t>CERTYFIKATY I WPISY</w:t>
            </w: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5</w:t>
            </w:r>
          </w:p>
        </w:tc>
        <w:tc>
          <w:tcPr>
            <w:tcW w:w="6318" w:type="dxa"/>
          </w:tcPr>
          <w:p w:rsidR="0051270C" w:rsidRPr="00195C8B" w:rsidRDefault="0051270C" w:rsidP="009C12E9">
            <w:pPr>
              <w:rPr>
                <w:rFonts w:eastAsiaTheme="minorHAnsi"/>
                <w:color w:val="000000"/>
                <w:sz w:val="22"/>
                <w:szCs w:val="22"/>
                <w:lang w:eastAsia="en-US"/>
              </w:rPr>
            </w:pPr>
            <w:r>
              <w:rPr>
                <w:rFonts w:eastAsiaTheme="minorHAnsi"/>
                <w:color w:val="000000"/>
                <w:sz w:val="22"/>
                <w:szCs w:val="22"/>
                <w:lang w:eastAsia="en-US"/>
              </w:rPr>
              <w:t>Aparat i</w:t>
            </w:r>
            <w:r w:rsidRPr="00195C8B">
              <w:rPr>
                <w:rFonts w:eastAsiaTheme="minorHAnsi"/>
                <w:color w:val="000000"/>
                <w:sz w:val="22"/>
                <w:szCs w:val="22"/>
                <w:lang w:eastAsia="en-US"/>
              </w:rPr>
              <w:t xml:space="preserve"> stosowane odczynniki posiadają certyfikat CE IVD/IVDR/deklarację zgodności (dołączyć do oferty)</w:t>
            </w:r>
          </w:p>
        </w:tc>
        <w:tc>
          <w:tcPr>
            <w:tcW w:w="6804" w:type="dxa"/>
          </w:tcPr>
          <w:p w:rsidR="0051270C" w:rsidRPr="00195C8B" w:rsidRDefault="0051270C" w:rsidP="009C12E9">
            <w:pPr>
              <w:rPr>
                <w:rFonts w:eastAsiaTheme="minorHAnsi"/>
                <w:color w:val="000000"/>
                <w:sz w:val="22"/>
                <w:szCs w:val="22"/>
                <w:lang w:eastAsia="en-US"/>
              </w:rPr>
            </w:pPr>
          </w:p>
        </w:tc>
      </w:tr>
      <w:tr w:rsidR="00213ECC" w:rsidRPr="00195C8B" w:rsidTr="004177E0">
        <w:tc>
          <w:tcPr>
            <w:tcW w:w="594" w:type="dxa"/>
          </w:tcPr>
          <w:p w:rsidR="00213ECC" w:rsidRPr="00195C8B" w:rsidRDefault="00213ECC" w:rsidP="009C12E9">
            <w:pPr>
              <w:rPr>
                <w:rFonts w:eastAsiaTheme="minorHAnsi"/>
                <w:color w:val="000000"/>
                <w:sz w:val="22"/>
                <w:szCs w:val="22"/>
                <w:lang w:eastAsia="en-US"/>
              </w:rPr>
            </w:pPr>
          </w:p>
        </w:tc>
        <w:tc>
          <w:tcPr>
            <w:tcW w:w="13122" w:type="dxa"/>
            <w:gridSpan w:val="2"/>
          </w:tcPr>
          <w:p w:rsidR="00213ECC" w:rsidRPr="00195C8B" w:rsidRDefault="00213ECC" w:rsidP="009C12E9">
            <w:pPr>
              <w:rPr>
                <w:rFonts w:eastAsiaTheme="minorHAnsi"/>
                <w:color w:val="000000"/>
                <w:sz w:val="22"/>
                <w:szCs w:val="22"/>
                <w:lang w:eastAsia="en-US"/>
              </w:rPr>
            </w:pPr>
            <w:r w:rsidRPr="00195C8B">
              <w:rPr>
                <w:rFonts w:eastAsiaTheme="minorHAnsi"/>
                <w:b/>
                <w:bCs/>
                <w:color w:val="000000"/>
                <w:sz w:val="22"/>
                <w:szCs w:val="22"/>
                <w:lang w:eastAsia="en-US"/>
              </w:rPr>
              <w:t>WYMAGANIA OGÓLNE</w:t>
            </w: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6</w:t>
            </w:r>
          </w:p>
        </w:tc>
        <w:tc>
          <w:tcPr>
            <w:tcW w:w="6318" w:type="dxa"/>
          </w:tcPr>
          <w:p w:rsidR="0051270C" w:rsidRPr="00195C8B" w:rsidRDefault="0051270C" w:rsidP="004F40F7">
            <w:pPr>
              <w:pStyle w:val="Standard"/>
              <w:rPr>
                <w:rFonts w:cs="Times New Roman"/>
                <w:sz w:val="22"/>
                <w:szCs w:val="22"/>
              </w:rPr>
            </w:pPr>
            <w:r w:rsidRPr="00195C8B">
              <w:rPr>
                <w:rFonts w:cs="Times New Roman"/>
                <w:sz w:val="22"/>
                <w:szCs w:val="22"/>
              </w:rPr>
              <w:t xml:space="preserve">Analizator immunochemiczny w pełni automatyczny,  wolno stojący lub do postawienia na stole jeżeli jest to analizator </w:t>
            </w:r>
            <w:proofErr w:type="spellStart"/>
            <w:r w:rsidRPr="00195C8B">
              <w:rPr>
                <w:rFonts w:cs="Times New Roman"/>
                <w:sz w:val="22"/>
                <w:szCs w:val="22"/>
              </w:rPr>
              <w:t>nablatowy</w:t>
            </w:r>
            <w:proofErr w:type="spellEnd"/>
            <w:r w:rsidRPr="00195C8B">
              <w:rPr>
                <w:rFonts w:cs="Times New Roman"/>
                <w:sz w:val="22"/>
                <w:szCs w:val="22"/>
              </w:rPr>
              <w:t xml:space="preserve">, konieczne jest dostarczenie odpowiedniego stołu pod analizator. Analizator umożliwiający wykonywanie analiz w trybie „pacjent po pacjencie” oraz wykonywanie analiz w trybie pilnym (cito!), </w:t>
            </w:r>
            <w:r w:rsidR="004F40F7">
              <w:rPr>
                <w:rFonts w:cs="Times New Roman"/>
                <w:sz w:val="22"/>
                <w:szCs w:val="22"/>
              </w:rPr>
              <w:br/>
            </w:r>
            <w:r w:rsidRPr="00195C8B">
              <w:rPr>
                <w:rFonts w:cs="Times New Roman"/>
                <w:sz w:val="22"/>
                <w:szCs w:val="22"/>
              </w:rPr>
              <w:t>z możliwością dostawiania próbki w każdym momencie, bez konieczności zatrzymywania pracy analizatora.</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7</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Analizator wieloparametrowy, wykonujący oznaczenia markerów WZW, hormonów tarczycy, markerów nowotworowych, gotowy do pracy 24 godz. na dobę. Metoda wykonywania oznaczeń - chemiluminescencja</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8</w:t>
            </w:r>
          </w:p>
        </w:tc>
        <w:tc>
          <w:tcPr>
            <w:tcW w:w="6318" w:type="dxa"/>
          </w:tcPr>
          <w:p w:rsidR="0051270C" w:rsidRPr="00195C8B" w:rsidRDefault="0051270C" w:rsidP="009C12E9">
            <w:pPr>
              <w:rPr>
                <w:rFonts w:eastAsiaTheme="minorHAnsi"/>
                <w:color w:val="000000"/>
                <w:sz w:val="22"/>
                <w:szCs w:val="22"/>
                <w:lang w:eastAsia="en-US"/>
              </w:rPr>
            </w:pPr>
            <w:r w:rsidRPr="00195C8B">
              <w:rPr>
                <w:sz w:val="22"/>
                <w:szCs w:val="22"/>
              </w:rPr>
              <w:t>Możliwość jednoczesnego wstawienia do analizatora min. 100 próbek badanych</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9</w:t>
            </w:r>
          </w:p>
        </w:tc>
        <w:tc>
          <w:tcPr>
            <w:tcW w:w="6318" w:type="dxa"/>
          </w:tcPr>
          <w:p w:rsidR="0051270C" w:rsidRPr="00195C8B" w:rsidRDefault="0051270C" w:rsidP="009C12E9">
            <w:pPr>
              <w:pStyle w:val="Standard"/>
              <w:rPr>
                <w:rFonts w:cs="Times New Roman"/>
                <w:color w:val="000000"/>
                <w:sz w:val="22"/>
                <w:szCs w:val="22"/>
              </w:rPr>
            </w:pPr>
            <w:r w:rsidRPr="00195C8B">
              <w:rPr>
                <w:rFonts w:cs="Times New Roman"/>
                <w:color w:val="000000"/>
                <w:sz w:val="22"/>
                <w:szCs w:val="22"/>
              </w:rPr>
              <w:t>Wydajność analizatora min. 80 analiz na godzinę</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10</w:t>
            </w:r>
          </w:p>
        </w:tc>
        <w:tc>
          <w:tcPr>
            <w:tcW w:w="6318" w:type="dxa"/>
          </w:tcPr>
          <w:p w:rsidR="0051270C" w:rsidRPr="00195C8B" w:rsidRDefault="0051270C" w:rsidP="009C12E9">
            <w:pPr>
              <w:pStyle w:val="Standard"/>
              <w:rPr>
                <w:rFonts w:cs="Times New Roman"/>
                <w:color w:val="000000"/>
                <w:sz w:val="22"/>
                <w:szCs w:val="22"/>
              </w:rPr>
            </w:pPr>
            <w:r w:rsidRPr="00195C8B">
              <w:rPr>
                <w:rFonts w:cs="Times New Roman"/>
                <w:color w:val="000000"/>
                <w:sz w:val="22"/>
                <w:szCs w:val="22"/>
              </w:rPr>
              <w:t>Analizator wyposażony w czytnik kodów kreskowych oraz dwukierunkową transmisję danych, identyfikacja odczynników za pomocą kodów kreskowych, z możliwością monitorowania poziomu i zużycia odczynników oraz materiałów zużywalnych</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11</w:t>
            </w:r>
          </w:p>
        </w:tc>
        <w:tc>
          <w:tcPr>
            <w:tcW w:w="6318" w:type="dxa"/>
          </w:tcPr>
          <w:p w:rsidR="0051270C" w:rsidRPr="00195C8B" w:rsidRDefault="0051270C" w:rsidP="009C12E9">
            <w:pPr>
              <w:rPr>
                <w:rFonts w:eastAsiaTheme="minorHAnsi"/>
                <w:color w:val="000000"/>
                <w:sz w:val="22"/>
                <w:szCs w:val="22"/>
                <w:lang w:eastAsia="en-US"/>
              </w:rPr>
            </w:pPr>
            <w:r w:rsidRPr="00195C8B">
              <w:rPr>
                <w:color w:val="000000"/>
                <w:sz w:val="22"/>
                <w:szCs w:val="22"/>
              </w:rPr>
              <w:t xml:space="preserve">Wszystkie wymienione w pakiet nr 2, tabela nr 1, kolumna 2,  badania dostępne do wykonania na oferowanym przez Wykonawcę </w:t>
            </w:r>
            <w:r w:rsidRPr="00195C8B">
              <w:rPr>
                <w:color w:val="000000"/>
                <w:sz w:val="22"/>
                <w:szCs w:val="22"/>
              </w:rPr>
              <w:lastRenderedPageBreak/>
              <w:t>analizatorze</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lastRenderedPageBreak/>
              <w:t>12</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Chłodzenie odczynników na pokładzie analizatora, zgodnie z rekomendacjami producenta opisanymi w instrukcji obsługi.</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13</w:t>
            </w:r>
          </w:p>
        </w:tc>
        <w:tc>
          <w:tcPr>
            <w:tcW w:w="6318" w:type="dxa"/>
          </w:tcPr>
          <w:p w:rsidR="0051270C" w:rsidRPr="00195C8B" w:rsidRDefault="0051270C" w:rsidP="009C12E9">
            <w:pPr>
              <w:rPr>
                <w:rFonts w:eastAsiaTheme="minorHAnsi"/>
                <w:color w:val="000000"/>
                <w:sz w:val="22"/>
                <w:szCs w:val="22"/>
                <w:lang w:eastAsia="en-US"/>
              </w:rPr>
            </w:pPr>
            <w:r w:rsidRPr="00195C8B">
              <w:rPr>
                <w:sz w:val="22"/>
                <w:szCs w:val="22"/>
              </w:rPr>
              <w:t>Analizator posiada detektor skrzepów i mikro-skrzepów w próbce badanej</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14</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Analizator posiada możliwość automatycznego rozcieńczenia próbek</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15</w:t>
            </w:r>
          </w:p>
        </w:tc>
        <w:tc>
          <w:tcPr>
            <w:tcW w:w="6318" w:type="dxa"/>
          </w:tcPr>
          <w:p w:rsidR="0051270C" w:rsidRPr="00195C8B" w:rsidRDefault="0051270C" w:rsidP="009C12E9">
            <w:pPr>
              <w:rPr>
                <w:rFonts w:eastAsiaTheme="minorHAnsi"/>
                <w:color w:val="000000"/>
                <w:sz w:val="22"/>
                <w:szCs w:val="22"/>
                <w:lang w:eastAsia="en-US"/>
              </w:rPr>
            </w:pPr>
            <w:r w:rsidRPr="00195C8B">
              <w:rPr>
                <w:sz w:val="22"/>
                <w:szCs w:val="22"/>
              </w:rPr>
              <w:t>Możliwość wstawienia do analizatora materiału badanego w probówkach pierwotnych, z zastosowaniem kodów kreskowych oraz z zastosowaniem probówek różnych systemów oraz możliwość oznaczania próbek pediatrycznych</w:t>
            </w:r>
          </w:p>
        </w:tc>
        <w:tc>
          <w:tcPr>
            <w:tcW w:w="6804" w:type="dxa"/>
          </w:tcPr>
          <w:p w:rsidR="0051270C" w:rsidRPr="00195C8B" w:rsidRDefault="0051270C" w:rsidP="009C12E9">
            <w:pPr>
              <w:rPr>
                <w:rFonts w:eastAsiaTheme="minorHAnsi"/>
                <w:color w:val="000000"/>
                <w:sz w:val="22"/>
                <w:szCs w:val="22"/>
                <w:lang w:eastAsia="en-US"/>
              </w:rPr>
            </w:pPr>
          </w:p>
        </w:tc>
      </w:tr>
      <w:tr w:rsidR="004F40F7" w:rsidRPr="00195C8B" w:rsidTr="004177E0">
        <w:tc>
          <w:tcPr>
            <w:tcW w:w="594" w:type="dxa"/>
          </w:tcPr>
          <w:p w:rsidR="004F40F7" w:rsidRPr="00195C8B" w:rsidRDefault="004F40F7" w:rsidP="009C12E9">
            <w:pPr>
              <w:rPr>
                <w:rFonts w:eastAsiaTheme="minorHAnsi"/>
                <w:color w:val="000000"/>
                <w:sz w:val="22"/>
                <w:szCs w:val="22"/>
                <w:lang w:eastAsia="en-US"/>
              </w:rPr>
            </w:pPr>
          </w:p>
        </w:tc>
        <w:tc>
          <w:tcPr>
            <w:tcW w:w="13122" w:type="dxa"/>
            <w:gridSpan w:val="2"/>
          </w:tcPr>
          <w:p w:rsidR="004F40F7" w:rsidRPr="00195C8B" w:rsidRDefault="004F40F7" w:rsidP="009C12E9">
            <w:pPr>
              <w:rPr>
                <w:rFonts w:eastAsiaTheme="minorHAnsi"/>
                <w:color w:val="000000"/>
                <w:sz w:val="22"/>
                <w:szCs w:val="22"/>
                <w:lang w:eastAsia="en-US"/>
              </w:rPr>
            </w:pPr>
            <w:r w:rsidRPr="00195C8B">
              <w:rPr>
                <w:rFonts w:eastAsiaTheme="minorHAnsi"/>
                <w:b/>
                <w:bCs/>
                <w:color w:val="000000"/>
                <w:sz w:val="22"/>
                <w:szCs w:val="22"/>
                <w:lang w:eastAsia="en-US"/>
              </w:rPr>
              <w:t>ODCZYNNIKI</w:t>
            </w: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16</w:t>
            </w:r>
          </w:p>
        </w:tc>
        <w:tc>
          <w:tcPr>
            <w:tcW w:w="6318" w:type="dxa"/>
          </w:tcPr>
          <w:p w:rsidR="0051270C" w:rsidRPr="00195C8B" w:rsidRDefault="0051270C" w:rsidP="009C12E9">
            <w:pPr>
              <w:rPr>
                <w:rFonts w:eastAsiaTheme="minorHAnsi"/>
                <w:color w:val="000000"/>
                <w:sz w:val="22"/>
                <w:szCs w:val="22"/>
                <w:lang w:eastAsia="en-US"/>
              </w:rPr>
            </w:pPr>
            <w:r w:rsidRPr="00195C8B">
              <w:rPr>
                <w:sz w:val="22"/>
                <w:szCs w:val="22"/>
              </w:rPr>
              <w:t xml:space="preserve">Oryginalne odczynniki, kalibratory i kontrole pochodzące od jednego producenta. Do każdego odczynnika </w:t>
            </w:r>
            <w:r w:rsidR="004F40F7">
              <w:rPr>
                <w:sz w:val="22"/>
                <w:szCs w:val="22"/>
              </w:rPr>
              <w:t>należy złożyć, wraz z ofertą,</w:t>
            </w:r>
            <w:r w:rsidRPr="00195C8B">
              <w:rPr>
                <w:sz w:val="22"/>
                <w:szCs w:val="22"/>
              </w:rPr>
              <w:t xml:space="preserve"> ulotki odczynnikowe (procedury wykonania badania) i karty charakterystyki. Wykonawca  gwarantuje pełną dokumentację walidacyjną oferowanych odczynników, kalibratorów i kontroli wraz z oferowanym analizatorem.</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17</w:t>
            </w:r>
          </w:p>
        </w:tc>
        <w:tc>
          <w:tcPr>
            <w:tcW w:w="6318" w:type="dxa"/>
          </w:tcPr>
          <w:p w:rsidR="0051270C" w:rsidRPr="00195C8B" w:rsidRDefault="0051270C" w:rsidP="009C12E9">
            <w:pPr>
              <w:pStyle w:val="Standard"/>
              <w:rPr>
                <w:rFonts w:cs="Times New Roman"/>
                <w:sz w:val="22"/>
                <w:szCs w:val="22"/>
              </w:rPr>
            </w:pPr>
            <w:r w:rsidRPr="002E53C0">
              <w:rPr>
                <w:rFonts w:cs="Times New Roman"/>
                <w:sz w:val="22"/>
                <w:szCs w:val="22"/>
              </w:rPr>
              <w:t>Trwałość kalibratorów, materiałów kontrolnych oraz odczynników minimum 6 miesięcy, licząc od daty dostawy.</w:t>
            </w:r>
            <w:r w:rsidRPr="002E53C0">
              <w:rPr>
                <w:rFonts w:cs="Times New Roman"/>
                <w:sz w:val="22"/>
                <w:szCs w:val="22"/>
              </w:rPr>
              <w:tab/>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18</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Wszystkie odczynniki płynne, gotowe do użycia, pakowane w pojemniki nadające się do bezpośredniego włożenia do analizatora.</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19</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Wyszczególnienie wszystkich odczynników, kalibratorów , kontroli i materiałów eksploatacyjnych wymaganych do pracy analizatora z podaniem wymaganych ilości i wyliczeniem kosztów dla wykonania podanej ilości badań, w okresie trwania 24 miesięcznej umowy.</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20</w:t>
            </w:r>
          </w:p>
        </w:tc>
        <w:tc>
          <w:tcPr>
            <w:tcW w:w="6318" w:type="dxa"/>
          </w:tcPr>
          <w:p w:rsidR="0051270C" w:rsidRPr="00195C8B" w:rsidRDefault="0051270C" w:rsidP="002E53C0">
            <w:pPr>
              <w:pStyle w:val="Standard"/>
              <w:rPr>
                <w:rFonts w:cs="Times New Roman"/>
                <w:sz w:val="22"/>
                <w:szCs w:val="22"/>
              </w:rPr>
            </w:pPr>
            <w:r w:rsidRPr="002E53C0">
              <w:rPr>
                <w:rFonts w:cs="Times New Roman"/>
                <w:sz w:val="22"/>
                <w:szCs w:val="22"/>
              </w:rPr>
              <w:t xml:space="preserve">W przypadku wielkości opakowań nie odpowiadających końcowej ilości oznaczeń w okresie  24 miesięcy, należy </w:t>
            </w:r>
            <w:r w:rsidR="002E53C0" w:rsidRPr="002E53C0">
              <w:rPr>
                <w:rFonts w:cs="Times New Roman"/>
                <w:sz w:val="22"/>
                <w:szCs w:val="22"/>
              </w:rPr>
              <w:t>wycenić ilość ułamkową opakowania.</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21</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Termin rea</w:t>
            </w:r>
            <w:r w:rsidR="00265DA9">
              <w:rPr>
                <w:rFonts w:cs="Times New Roman"/>
                <w:sz w:val="22"/>
                <w:szCs w:val="22"/>
              </w:rPr>
              <w:t xml:space="preserve">lizacji dostawy </w:t>
            </w:r>
            <w:r w:rsidR="00FB6DCD">
              <w:rPr>
                <w:rFonts w:cs="Times New Roman"/>
                <w:sz w:val="22"/>
                <w:szCs w:val="22"/>
              </w:rPr>
              <w:t>odczynników do 5</w:t>
            </w:r>
            <w:r w:rsidRPr="009236F1">
              <w:rPr>
                <w:rFonts w:cs="Times New Roman"/>
                <w:sz w:val="22"/>
                <w:szCs w:val="22"/>
              </w:rPr>
              <w:t xml:space="preserve"> dni roboczych od daty złożenia zamówienia faksem lub drogą elektroniczną</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22</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 xml:space="preserve">Dostarczenie reklamowanych </w:t>
            </w:r>
            <w:r w:rsidRPr="009236F1">
              <w:rPr>
                <w:rFonts w:cs="Times New Roman"/>
                <w:sz w:val="22"/>
                <w:szCs w:val="22"/>
              </w:rPr>
              <w:t>odczynników max. do 5 dni od złożenia reklamacji faksem lub drogą elektroniczną</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23</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 xml:space="preserve">W przypadku strat odczynników, kontroli, kalibratorów, materiałów eksploatacyjnych wynikających z awarii analizatora Wykonawca w ramach reklamacji  zrekompensuje utracone odczynniki i pozostałe </w:t>
            </w:r>
            <w:r w:rsidRPr="00195C8B">
              <w:rPr>
                <w:rFonts w:cs="Times New Roman"/>
                <w:sz w:val="22"/>
                <w:szCs w:val="22"/>
              </w:rPr>
              <w:lastRenderedPageBreak/>
              <w:t>materiały</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lastRenderedPageBreak/>
              <w:t>24</w:t>
            </w:r>
          </w:p>
        </w:tc>
        <w:tc>
          <w:tcPr>
            <w:tcW w:w="6318" w:type="dxa"/>
          </w:tcPr>
          <w:p w:rsidR="0051270C" w:rsidRPr="00624F09" w:rsidRDefault="0051270C" w:rsidP="009C12E9">
            <w:pPr>
              <w:pStyle w:val="NormalnyWeb"/>
              <w:spacing w:before="0" w:after="0"/>
              <w:rPr>
                <w:rFonts w:cs="Times New Roman"/>
                <w:color w:val="000000"/>
                <w:sz w:val="22"/>
                <w:szCs w:val="22"/>
              </w:rPr>
            </w:pPr>
            <w:r w:rsidRPr="00A47F1B">
              <w:rPr>
                <w:sz w:val="22"/>
                <w:szCs w:val="22"/>
              </w:rPr>
              <w:t>Odczynnik do oznaczania HIV (Ag/Ab) winien być testem co najmniej IV generacji</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25</w:t>
            </w:r>
          </w:p>
        </w:tc>
        <w:tc>
          <w:tcPr>
            <w:tcW w:w="6318" w:type="dxa"/>
          </w:tcPr>
          <w:p w:rsidR="0051270C" w:rsidRPr="00195C8B" w:rsidRDefault="0051270C" w:rsidP="009C12E9">
            <w:pPr>
              <w:pStyle w:val="NormalnyWeb"/>
              <w:spacing w:before="0" w:after="0"/>
              <w:rPr>
                <w:rFonts w:cs="Times New Roman"/>
                <w:color w:val="000000"/>
                <w:sz w:val="22"/>
                <w:szCs w:val="22"/>
              </w:rPr>
            </w:pPr>
            <w:r w:rsidRPr="00195C8B">
              <w:rPr>
                <w:rFonts w:cs="Times New Roman"/>
                <w:color w:val="000000"/>
                <w:sz w:val="22"/>
                <w:szCs w:val="22"/>
              </w:rPr>
              <w:t xml:space="preserve">Wykonawca zapewni dla wszystkich oferowanych odczynników wartości referencyjne (pozycja od 1 do </w:t>
            </w:r>
            <w:r w:rsidRPr="00195C8B">
              <w:rPr>
                <w:rFonts w:cs="Times New Roman"/>
                <w:sz w:val="22"/>
                <w:szCs w:val="22"/>
              </w:rPr>
              <w:t>14</w:t>
            </w:r>
            <w:r w:rsidRPr="00195C8B">
              <w:rPr>
                <w:rFonts w:cs="Times New Roman"/>
                <w:color w:val="000000"/>
                <w:sz w:val="22"/>
                <w:szCs w:val="22"/>
              </w:rPr>
              <w:t xml:space="preserve"> tabela 1) odpowiadające rasie kaukaskiej</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26</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Wykonawca zobowiązany jest dostarczyć wraz z aparatem odczynniki i materiały zużywalne (tzw. zestaw startowy), niezbędne do uruchomienia analizatora.</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27</w:t>
            </w:r>
          </w:p>
        </w:tc>
        <w:tc>
          <w:tcPr>
            <w:tcW w:w="6318" w:type="dxa"/>
          </w:tcPr>
          <w:p w:rsidR="0051270C" w:rsidRPr="00195C8B" w:rsidRDefault="0051270C" w:rsidP="009C12E9">
            <w:pPr>
              <w:rPr>
                <w:rFonts w:eastAsiaTheme="minorHAnsi"/>
                <w:color w:val="000000"/>
                <w:sz w:val="22"/>
                <w:szCs w:val="22"/>
                <w:lang w:eastAsia="en-US"/>
              </w:rPr>
            </w:pPr>
            <w:r w:rsidRPr="00195C8B">
              <w:rPr>
                <w:sz w:val="22"/>
                <w:szCs w:val="22"/>
              </w:rPr>
              <w:t>W przypadku niedoszacowania oferty pod względem ilości odczynników, materiałów kontrolnych, kalibratorów, płynów płuczących i konserwacyjnych, części zużywalnych, Wykonawca nieodpłatnie dostarczy wszystkie wyżej wymienione na swój koszt</w:t>
            </w:r>
          </w:p>
        </w:tc>
        <w:tc>
          <w:tcPr>
            <w:tcW w:w="6804" w:type="dxa"/>
          </w:tcPr>
          <w:p w:rsidR="0051270C" w:rsidRPr="00195C8B" w:rsidRDefault="0051270C" w:rsidP="009C12E9">
            <w:pPr>
              <w:rPr>
                <w:rFonts w:eastAsiaTheme="minorHAnsi"/>
                <w:color w:val="000000"/>
                <w:sz w:val="22"/>
                <w:szCs w:val="22"/>
                <w:lang w:eastAsia="en-US"/>
              </w:rPr>
            </w:pPr>
          </w:p>
        </w:tc>
      </w:tr>
      <w:tr w:rsidR="00265DA9" w:rsidRPr="00195C8B" w:rsidTr="004177E0">
        <w:tc>
          <w:tcPr>
            <w:tcW w:w="594" w:type="dxa"/>
          </w:tcPr>
          <w:p w:rsidR="00265DA9" w:rsidRPr="00195C8B" w:rsidRDefault="00265DA9" w:rsidP="009C12E9">
            <w:pPr>
              <w:rPr>
                <w:rFonts w:eastAsiaTheme="minorHAnsi"/>
                <w:color w:val="000000"/>
                <w:sz w:val="22"/>
                <w:szCs w:val="22"/>
                <w:lang w:eastAsia="en-US"/>
              </w:rPr>
            </w:pPr>
          </w:p>
        </w:tc>
        <w:tc>
          <w:tcPr>
            <w:tcW w:w="13122" w:type="dxa"/>
            <w:gridSpan w:val="2"/>
          </w:tcPr>
          <w:p w:rsidR="00265DA9" w:rsidRPr="00195C8B" w:rsidRDefault="00265DA9" w:rsidP="009C12E9">
            <w:pPr>
              <w:rPr>
                <w:rFonts w:eastAsiaTheme="minorHAnsi"/>
                <w:color w:val="000000"/>
                <w:sz w:val="22"/>
                <w:szCs w:val="22"/>
                <w:lang w:eastAsia="en-US"/>
              </w:rPr>
            </w:pPr>
            <w:r w:rsidRPr="00195C8B">
              <w:rPr>
                <w:rFonts w:eastAsiaTheme="minorHAnsi"/>
                <w:b/>
                <w:bCs/>
                <w:color w:val="000000"/>
                <w:sz w:val="22"/>
                <w:szCs w:val="22"/>
                <w:lang w:eastAsia="en-US"/>
              </w:rPr>
              <w:t>OPROGRAMOWANIE</w:t>
            </w: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28</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 xml:space="preserve">Wykonawca zobowiązany jest zapewnić podłączenie analizatora do działającego na terenie szpitala i laboratorium systemu informatycznego na własny koszt (dwukierunkowa komunikacja z centralnym komputerem/siecią laboratoryjną/siecią szpitalną (system </w:t>
            </w:r>
            <w:proofErr w:type="spellStart"/>
            <w:r w:rsidRPr="00195C8B">
              <w:rPr>
                <w:rFonts w:cs="Times New Roman"/>
                <w:sz w:val="22"/>
                <w:szCs w:val="22"/>
              </w:rPr>
              <w:t>InfoMedica</w:t>
            </w:r>
            <w:proofErr w:type="spellEnd"/>
            <w:r w:rsidRPr="00195C8B">
              <w:rPr>
                <w:rFonts w:cs="Times New Roman"/>
                <w:sz w:val="22"/>
                <w:szCs w:val="22"/>
              </w:rPr>
              <w:t xml:space="preserve"> firmy ASSECO)</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29</w:t>
            </w:r>
          </w:p>
        </w:tc>
        <w:tc>
          <w:tcPr>
            <w:tcW w:w="6318" w:type="dxa"/>
          </w:tcPr>
          <w:p w:rsidR="0051270C" w:rsidRPr="00195C8B" w:rsidRDefault="0051270C" w:rsidP="009C12E9">
            <w:pPr>
              <w:pStyle w:val="NormalnyWeb"/>
              <w:spacing w:before="0" w:after="0"/>
              <w:rPr>
                <w:rFonts w:cs="Times New Roman"/>
                <w:color w:val="000000"/>
                <w:sz w:val="22"/>
                <w:szCs w:val="22"/>
              </w:rPr>
            </w:pPr>
            <w:r w:rsidRPr="00195C8B">
              <w:rPr>
                <w:rFonts w:cs="Times New Roman"/>
                <w:color w:val="000000"/>
                <w:sz w:val="22"/>
                <w:szCs w:val="22"/>
              </w:rPr>
              <w:t xml:space="preserve">Analizator posiada program kontroli jakości umożliwiający prowadzenie kontroli jakości w formie graficznej oraz statystycznej analizy wyników dla poszczególnych parametrów. Analizator wyposażony w niezależny komputer (z wbudowanym systemem kontroli jakości: wykresy L- J, reguły </w:t>
            </w:r>
            <w:proofErr w:type="spellStart"/>
            <w:r w:rsidRPr="00195C8B">
              <w:rPr>
                <w:rFonts w:cs="Times New Roman"/>
                <w:color w:val="000000"/>
                <w:sz w:val="22"/>
                <w:szCs w:val="22"/>
              </w:rPr>
              <w:t>Westgarda</w:t>
            </w:r>
            <w:proofErr w:type="spellEnd"/>
            <w:r w:rsidRPr="00195C8B">
              <w:rPr>
                <w:rFonts w:cs="Times New Roman"/>
                <w:color w:val="000000"/>
                <w:sz w:val="22"/>
                <w:szCs w:val="22"/>
              </w:rPr>
              <w:t>),</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30</w:t>
            </w:r>
          </w:p>
        </w:tc>
        <w:tc>
          <w:tcPr>
            <w:tcW w:w="6318" w:type="dxa"/>
          </w:tcPr>
          <w:p w:rsidR="0051270C" w:rsidRPr="00195C8B" w:rsidRDefault="0051270C" w:rsidP="009C12E9">
            <w:pPr>
              <w:rPr>
                <w:rFonts w:eastAsiaTheme="minorHAnsi"/>
                <w:color w:val="000000"/>
                <w:sz w:val="22"/>
                <w:szCs w:val="22"/>
                <w:lang w:eastAsia="en-US"/>
              </w:rPr>
            </w:pPr>
            <w:r w:rsidRPr="00195C8B">
              <w:rPr>
                <w:sz w:val="22"/>
                <w:szCs w:val="22"/>
              </w:rPr>
              <w:t>Komputerowa archiwizacja danych dotyczących wyników badań, kontroli, kalibracji.</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31</w:t>
            </w:r>
          </w:p>
        </w:tc>
        <w:tc>
          <w:tcPr>
            <w:tcW w:w="6318" w:type="dxa"/>
          </w:tcPr>
          <w:p w:rsidR="0051270C" w:rsidRPr="00195C8B" w:rsidRDefault="0051270C" w:rsidP="00265DA9">
            <w:pPr>
              <w:rPr>
                <w:rFonts w:eastAsiaTheme="minorHAnsi"/>
                <w:color w:val="000000"/>
                <w:sz w:val="22"/>
                <w:szCs w:val="22"/>
                <w:lang w:eastAsia="en-US"/>
              </w:rPr>
            </w:pPr>
            <w:r w:rsidRPr="00A47F1B">
              <w:rPr>
                <w:rFonts w:eastAsiaTheme="minorHAnsi"/>
                <w:sz w:val="22"/>
                <w:szCs w:val="22"/>
                <w:lang w:eastAsia="en-US"/>
              </w:rPr>
              <w:t xml:space="preserve">Oprogramowanie analizatora i instrukcja obsługi w języku polskim, dostarczona wraz z ofertą w formie elektronicznej </w:t>
            </w:r>
          </w:p>
        </w:tc>
        <w:tc>
          <w:tcPr>
            <w:tcW w:w="6804" w:type="dxa"/>
          </w:tcPr>
          <w:p w:rsidR="0051270C" w:rsidRPr="00195C8B" w:rsidRDefault="0051270C" w:rsidP="009C12E9">
            <w:pPr>
              <w:rPr>
                <w:rFonts w:eastAsiaTheme="minorHAnsi"/>
                <w:color w:val="000000"/>
                <w:sz w:val="22"/>
                <w:szCs w:val="22"/>
                <w:lang w:eastAsia="en-US"/>
              </w:rPr>
            </w:pPr>
          </w:p>
        </w:tc>
      </w:tr>
      <w:tr w:rsidR="004904AC" w:rsidRPr="00195C8B" w:rsidTr="004177E0">
        <w:tc>
          <w:tcPr>
            <w:tcW w:w="594" w:type="dxa"/>
          </w:tcPr>
          <w:p w:rsidR="004904AC" w:rsidRPr="00195C8B" w:rsidRDefault="004904AC" w:rsidP="009C12E9">
            <w:pPr>
              <w:rPr>
                <w:rFonts w:eastAsiaTheme="minorHAnsi"/>
                <w:color w:val="000000"/>
                <w:sz w:val="22"/>
                <w:szCs w:val="22"/>
                <w:lang w:eastAsia="en-US"/>
              </w:rPr>
            </w:pPr>
          </w:p>
        </w:tc>
        <w:tc>
          <w:tcPr>
            <w:tcW w:w="13122" w:type="dxa"/>
            <w:gridSpan w:val="2"/>
          </w:tcPr>
          <w:p w:rsidR="004904AC" w:rsidRPr="00195C8B" w:rsidRDefault="004904AC" w:rsidP="009C12E9">
            <w:pPr>
              <w:rPr>
                <w:rFonts w:eastAsiaTheme="minorHAnsi"/>
                <w:color w:val="000000"/>
                <w:sz w:val="22"/>
                <w:szCs w:val="22"/>
                <w:lang w:eastAsia="en-US"/>
              </w:rPr>
            </w:pPr>
            <w:r w:rsidRPr="00195C8B">
              <w:rPr>
                <w:rFonts w:eastAsiaTheme="minorHAnsi"/>
                <w:b/>
                <w:bCs/>
                <w:color w:val="000000"/>
                <w:sz w:val="22"/>
                <w:szCs w:val="22"/>
                <w:lang w:eastAsia="en-US"/>
              </w:rPr>
              <w:t>JEDNOSTKA STERUJĄCA</w:t>
            </w: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32</w:t>
            </w:r>
          </w:p>
        </w:tc>
        <w:tc>
          <w:tcPr>
            <w:tcW w:w="6318"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Komputer z zainstalowanym systemem operacyjnym o parametrach zgodnych z wymogami producenta analizatora, gwarantujący niezakłóconą obsługę aparatu i obróbkę danych pomiarowych</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33</w:t>
            </w:r>
          </w:p>
        </w:tc>
        <w:tc>
          <w:tcPr>
            <w:tcW w:w="6318"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Monitor w rozmiarze zgodnym z zaleceniami producenta  (1 szt.)</w:t>
            </w:r>
          </w:p>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Klawiatura (1 szt.)</w:t>
            </w:r>
          </w:p>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Myszka (1 szt.)</w:t>
            </w:r>
          </w:p>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lastRenderedPageBreak/>
              <w:t>Drukarka laserowa z tonerem umożliwiająca wydruk w formacie A4 (1szt.) około 3tyś wydruków przez cały okres trwania umowy,</w:t>
            </w:r>
          </w:p>
          <w:p w:rsidR="0051270C" w:rsidRPr="00195C8B" w:rsidRDefault="0051270C" w:rsidP="009C12E9">
            <w:pPr>
              <w:rPr>
                <w:rFonts w:eastAsiaTheme="minorHAnsi"/>
                <w:color w:val="000000"/>
                <w:sz w:val="22"/>
                <w:szCs w:val="22"/>
                <w:lang w:eastAsia="en-US"/>
              </w:rPr>
            </w:pPr>
            <w:r w:rsidRPr="00195C8B">
              <w:rPr>
                <w:sz w:val="22"/>
                <w:szCs w:val="22"/>
              </w:rPr>
              <w:t>UPS, podtrzymujący pracę analizatora przez okres min. 30 min (1szt.)</w:t>
            </w:r>
          </w:p>
        </w:tc>
        <w:tc>
          <w:tcPr>
            <w:tcW w:w="6804" w:type="dxa"/>
          </w:tcPr>
          <w:p w:rsidR="0051270C" w:rsidRPr="00195C8B" w:rsidRDefault="0051270C" w:rsidP="009C12E9">
            <w:pPr>
              <w:rPr>
                <w:rFonts w:eastAsiaTheme="minorHAnsi"/>
                <w:color w:val="000000"/>
                <w:sz w:val="22"/>
                <w:szCs w:val="22"/>
                <w:lang w:eastAsia="en-US"/>
              </w:rPr>
            </w:pPr>
          </w:p>
        </w:tc>
      </w:tr>
      <w:tr w:rsidR="004904AC" w:rsidRPr="00195C8B" w:rsidTr="004177E0">
        <w:tc>
          <w:tcPr>
            <w:tcW w:w="594" w:type="dxa"/>
          </w:tcPr>
          <w:p w:rsidR="004904AC" w:rsidRPr="00195C8B" w:rsidRDefault="004904AC" w:rsidP="009C12E9">
            <w:pPr>
              <w:rPr>
                <w:rFonts w:eastAsiaTheme="minorHAnsi"/>
                <w:color w:val="000000"/>
                <w:sz w:val="22"/>
                <w:szCs w:val="22"/>
                <w:lang w:eastAsia="en-US"/>
              </w:rPr>
            </w:pPr>
          </w:p>
        </w:tc>
        <w:tc>
          <w:tcPr>
            <w:tcW w:w="13122" w:type="dxa"/>
            <w:gridSpan w:val="2"/>
          </w:tcPr>
          <w:p w:rsidR="004904AC" w:rsidRPr="00195C8B" w:rsidRDefault="004904AC" w:rsidP="009C12E9">
            <w:pPr>
              <w:rPr>
                <w:rFonts w:eastAsiaTheme="minorHAnsi"/>
                <w:color w:val="000000"/>
                <w:sz w:val="22"/>
                <w:szCs w:val="22"/>
                <w:lang w:eastAsia="en-US"/>
              </w:rPr>
            </w:pPr>
            <w:r w:rsidRPr="00195C8B">
              <w:rPr>
                <w:rFonts w:eastAsiaTheme="minorHAnsi"/>
                <w:b/>
                <w:bCs/>
                <w:color w:val="000000"/>
                <w:sz w:val="22"/>
                <w:szCs w:val="22"/>
                <w:lang w:eastAsia="en-US"/>
              </w:rPr>
              <w:t>SERWIS  I GWARANCJA</w:t>
            </w: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34</w:t>
            </w:r>
          </w:p>
        </w:tc>
        <w:tc>
          <w:tcPr>
            <w:tcW w:w="6318"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 xml:space="preserve">Gwarancja min. 24 miesiące od daty podpisania protokołu zdawczo-odbiorczego, w tym minimum jeden przegląd techniczny w każdym roku trwania umowy, </w:t>
            </w:r>
            <w:r w:rsidRPr="00195C8B">
              <w:rPr>
                <w:rFonts w:eastAsiaTheme="minorHAnsi"/>
                <w:sz w:val="22"/>
                <w:szCs w:val="22"/>
                <w:lang w:eastAsia="en-US"/>
              </w:rPr>
              <w:t>obejmujący wykonanie przeglądu, wymianę wymaganych elementów (koszty wizyty i materiału wliczone w cenę złożonej oferty), dołączyć wykaz części nie objętych gwarancją</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35</w:t>
            </w:r>
          </w:p>
        </w:tc>
        <w:tc>
          <w:tcPr>
            <w:tcW w:w="6318" w:type="dxa"/>
          </w:tcPr>
          <w:p w:rsidR="0051270C" w:rsidRPr="00195C8B" w:rsidRDefault="0051270C" w:rsidP="009C12E9">
            <w:pPr>
              <w:pStyle w:val="Standard"/>
              <w:rPr>
                <w:rFonts w:cs="Times New Roman"/>
                <w:sz w:val="22"/>
                <w:szCs w:val="22"/>
              </w:rPr>
            </w:pPr>
            <w:r w:rsidRPr="009236F1">
              <w:rPr>
                <w:rFonts w:cs="Times New Roman"/>
                <w:sz w:val="22"/>
                <w:szCs w:val="22"/>
              </w:rPr>
              <w:t>Analizator objęty gwarancją, ubezpieczeniem oraz bezpłatnym serwisem przez cały okres trwania umowy, bezpłatna dostawa i montaż analizatora oraz przeglądy, wszystkie naprawy i niezbędne do napraw części zamienne w przypadku awarii.</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36</w:t>
            </w:r>
          </w:p>
        </w:tc>
        <w:tc>
          <w:tcPr>
            <w:tcW w:w="6318" w:type="dxa"/>
          </w:tcPr>
          <w:p w:rsidR="0051270C" w:rsidRPr="00195C8B" w:rsidRDefault="0051270C" w:rsidP="009C12E9">
            <w:pPr>
              <w:pStyle w:val="Standard"/>
              <w:rPr>
                <w:rFonts w:cs="Times New Roman"/>
                <w:color w:val="000000"/>
                <w:sz w:val="22"/>
                <w:szCs w:val="22"/>
              </w:rPr>
            </w:pPr>
            <w:r w:rsidRPr="00195C8B">
              <w:rPr>
                <w:rFonts w:cs="Times New Roman"/>
                <w:color w:val="000000"/>
                <w:sz w:val="22"/>
                <w:szCs w:val="22"/>
              </w:rPr>
              <w:t>Możliwość zgłaszania awarii analizatora przez 6 dni w tygodniu (od poniedziałku do piątku w godz.7.00 - 19.00 i w soboty w godz. 8.00 do 15.35)</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37</w:t>
            </w:r>
          </w:p>
        </w:tc>
        <w:tc>
          <w:tcPr>
            <w:tcW w:w="6318" w:type="dxa"/>
          </w:tcPr>
          <w:p w:rsidR="0051270C" w:rsidRPr="00195C8B" w:rsidRDefault="0051270C" w:rsidP="009C12E9">
            <w:pPr>
              <w:pStyle w:val="Standard"/>
              <w:rPr>
                <w:rFonts w:cs="Times New Roman"/>
                <w:color w:val="000000"/>
                <w:sz w:val="22"/>
                <w:szCs w:val="22"/>
              </w:rPr>
            </w:pPr>
            <w:r w:rsidRPr="00195C8B">
              <w:rPr>
                <w:rFonts w:cs="Times New Roman"/>
                <w:color w:val="000000"/>
                <w:sz w:val="22"/>
                <w:szCs w:val="22"/>
              </w:rPr>
              <w:t>Wykonawca przystąpi do naprawy aparatu w dni r</w:t>
            </w:r>
            <w:r w:rsidR="00AA3B49">
              <w:rPr>
                <w:rFonts w:cs="Times New Roman"/>
                <w:color w:val="000000"/>
                <w:sz w:val="22"/>
                <w:szCs w:val="22"/>
              </w:rPr>
              <w:t xml:space="preserve">obocze najpóźniej do 12 godzin, </w:t>
            </w:r>
            <w:r w:rsidRPr="00195C8B">
              <w:rPr>
                <w:rFonts w:cs="Times New Roman"/>
                <w:color w:val="000000"/>
                <w:sz w:val="22"/>
                <w:szCs w:val="22"/>
              </w:rPr>
              <w:t>w dni ustaw</w:t>
            </w:r>
            <w:r w:rsidR="00AA3B49">
              <w:rPr>
                <w:rFonts w:cs="Times New Roman"/>
                <w:color w:val="000000"/>
                <w:sz w:val="22"/>
                <w:szCs w:val="22"/>
              </w:rPr>
              <w:t>owo wolne od pracy do 24 godzin</w:t>
            </w:r>
            <w:r w:rsidRPr="00195C8B">
              <w:rPr>
                <w:rFonts w:cs="Times New Roman"/>
                <w:color w:val="000000"/>
                <w:sz w:val="22"/>
                <w:szCs w:val="22"/>
              </w:rPr>
              <w:t xml:space="preserve">, od telefonicznego zgłoszenia awarii, niezależnie od dnia tygodnia. </w:t>
            </w:r>
            <w:r w:rsidR="00AA3B49">
              <w:rPr>
                <w:rFonts w:cs="Times New Roman"/>
                <w:color w:val="000000"/>
                <w:sz w:val="22"/>
                <w:szCs w:val="22"/>
              </w:rPr>
              <w:br/>
            </w:r>
            <w:r w:rsidRPr="00195C8B">
              <w:rPr>
                <w:rFonts w:cs="Times New Roman"/>
                <w:color w:val="000000"/>
                <w:sz w:val="22"/>
                <w:szCs w:val="22"/>
              </w:rPr>
              <w:t>W przypadku awarii trwają</w:t>
            </w:r>
            <w:r w:rsidR="00377F58">
              <w:rPr>
                <w:rFonts w:cs="Times New Roman"/>
                <w:color w:val="000000"/>
                <w:sz w:val="22"/>
                <w:szCs w:val="22"/>
              </w:rPr>
              <w:t xml:space="preserve">cej dłużej niż 24 godziny Wykonawca </w:t>
            </w:r>
            <w:r w:rsidRPr="00195C8B">
              <w:rPr>
                <w:rFonts w:cs="Times New Roman"/>
                <w:color w:val="000000"/>
                <w:sz w:val="22"/>
                <w:szCs w:val="22"/>
              </w:rPr>
              <w:t>dostarczy analizator zastępczy o identycznych parametrach technicznych.</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38</w:t>
            </w:r>
          </w:p>
        </w:tc>
        <w:tc>
          <w:tcPr>
            <w:tcW w:w="6318" w:type="dxa"/>
          </w:tcPr>
          <w:p w:rsidR="0051270C" w:rsidRPr="00195C8B" w:rsidRDefault="0051270C" w:rsidP="009C12E9">
            <w:pPr>
              <w:pStyle w:val="Standard"/>
              <w:rPr>
                <w:rFonts w:cs="Times New Roman"/>
                <w:color w:val="000000"/>
                <w:sz w:val="22"/>
                <w:szCs w:val="22"/>
              </w:rPr>
            </w:pPr>
            <w:r w:rsidRPr="00195C8B">
              <w:rPr>
                <w:rFonts w:cs="Times New Roman"/>
                <w:color w:val="000000"/>
                <w:sz w:val="22"/>
                <w:szCs w:val="22"/>
              </w:rPr>
              <w:t>Gdy niemożliwe byłoby dostarczenie identycznego analizatora podczas trwania  awarii, Wykonawca poniesie koszty: wykonania badań immunochemicznych (tabela 1), transportu materiału do Laboratorium wskazanego przez Zamawiającego i dostarczenia wyników do Laboratorium Zamawiającego, do momentu usunięcia awarii. Wykonawca poniesie wszystkie powyższe koszty, na podstawie przedstawionej faktury.</w:t>
            </w:r>
          </w:p>
        </w:tc>
        <w:tc>
          <w:tcPr>
            <w:tcW w:w="6804" w:type="dxa"/>
          </w:tcPr>
          <w:p w:rsidR="0051270C" w:rsidRPr="00195C8B" w:rsidRDefault="0051270C" w:rsidP="009C12E9">
            <w:pPr>
              <w:rPr>
                <w:rFonts w:eastAsiaTheme="minorHAnsi"/>
                <w:color w:val="000000"/>
                <w:sz w:val="22"/>
                <w:szCs w:val="22"/>
                <w:lang w:eastAsia="en-US"/>
              </w:rPr>
            </w:pPr>
          </w:p>
        </w:tc>
      </w:tr>
      <w:tr w:rsidR="00AA3B49" w:rsidRPr="00195C8B" w:rsidTr="004177E0">
        <w:tc>
          <w:tcPr>
            <w:tcW w:w="594" w:type="dxa"/>
          </w:tcPr>
          <w:p w:rsidR="00AA3B49" w:rsidRPr="00195C8B" w:rsidRDefault="00AA3B49" w:rsidP="009C12E9">
            <w:pPr>
              <w:rPr>
                <w:rFonts w:eastAsiaTheme="minorHAnsi"/>
                <w:color w:val="000000"/>
                <w:sz w:val="22"/>
                <w:szCs w:val="22"/>
                <w:lang w:eastAsia="en-US"/>
              </w:rPr>
            </w:pPr>
          </w:p>
        </w:tc>
        <w:tc>
          <w:tcPr>
            <w:tcW w:w="13122" w:type="dxa"/>
            <w:gridSpan w:val="2"/>
          </w:tcPr>
          <w:p w:rsidR="00AA3B49" w:rsidRPr="00195C8B" w:rsidRDefault="00AA3B49" w:rsidP="009C12E9">
            <w:pPr>
              <w:rPr>
                <w:rFonts w:eastAsiaTheme="minorHAnsi"/>
                <w:color w:val="000000"/>
                <w:sz w:val="22"/>
                <w:szCs w:val="22"/>
                <w:lang w:eastAsia="en-US"/>
              </w:rPr>
            </w:pPr>
            <w:r w:rsidRPr="00195C8B">
              <w:rPr>
                <w:rFonts w:eastAsiaTheme="minorHAnsi"/>
                <w:b/>
                <w:bCs/>
                <w:color w:val="000000"/>
                <w:sz w:val="22"/>
                <w:szCs w:val="22"/>
                <w:lang w:eastAsia="en-US"/>
              </w:rPr>
              <w:t>DODATKOWE KOMPONENTY SYSTEMU</w:t>
            </w: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39</w:t>
            </w:r>
          </w:p>
        </w:tc>
        <w:tc>
          <w:tcPr>
            <w:tcW w:w="6318" w:type="dxa"/>
          </w:tcPr>
          <w:p w:rsidR="0051270C" w:rsidRPr="00195C8B" w:rsidRDefault="0051270C" w:rsidP="009C12E9">
            <w:pPr>
              <w:rPr>
                <w:sz w:val="22"/>
                <w:szCs w:val="22"/>
              </w:rPr>
            </w:pPr>
            <w:r w:rsidRPr="00195C8B">
              <w:rPr>
                <w:sz w:val="22"/>
                <w:szCs w:val="22"/>
              </w:rPr>
              <w:t>Stacja uzdatniania wody (1 szt.),</w:t>
            </w:r>
          </w:p>
          <w:p w:rsidR="0051270C" w:rsidRPr="00195C8B" w:rsidRDefault="0051270C" w:rsidP="009C12E9">
            <w:pPr>
              <w:rPr>
                <w:sz w:val="22"/>
                <w:szCs w:val="22"/>
              </w:rPr>
            </w:pPr>
            <w:r w:rsidRPr="00195C8B">
              <w:rPr>
                <w:sz w:val="22"/>
                <w:szCs w:val="22"/>
              </w:rPr>
              <w:t>serwis, przegląd  min raz w roku, materiały zużywalne na koszt i po stronie Wykonawcy</w:t>
            </w:r>
          </w:p>
          <w:p w:rsidR="0051270C" w:rsidRPr="00195C8B" w:rsidRDefault="0051270C" w:rsidP="009C12E9">
            <w:pPr>
              <w:rPr>
                <w:sz w:val="22"/>
                <w:szCs w:val="22"/>
              </w:rPr>
            </w:pPr>
          </w:p>
          <w:p w:rsidR="0051270C" w:rsidRPr="00195C8B" w:rsidRDefault="0051270C" w:rsidP="009C12E9">
            <w:pPr>
              <w:rPr>
                <w:sz w:val="22"/>
                <w:szCs w:val="22"/>
              </w:rPr>
            </w:pPr>
            <w:r w:rsidRPr="00195C8B">
              <w:rPr>
                <w:sz w:val="22"/>
                <w:szCs w:val="22"/>
              </w:rPr>
              <w:lastRenderedPageBreak/>
              <w:t>Wirówka (z możliwością wirowania przy wartości RCF wynoszącej ≥ 10.000 x g) (1 szt.),</w:t>
            </w:r>
          </w:p>
          <w:p w:rsidR="0051270C" w:rsidRPr="00195C8B" w:rsidRDefault="0051270C" w:rsidP="009C12E9">
            <w:pPr>
              <w:rPr>
                <w:sz w:val="22"/>
                <w:szCs w:val="22"/>
              </w:rPr>
            </w:pPr>
            <w:r w:rsidRPr="00195C8B">
              <w:rPr>
                <w:sz w:val="22"/>
                <w:szCs w:val="22"/>
              </w:rPr>
              <w:t>serwis, przegląd  min raz w roku, materiały zużywalne na koszt i po stronie Wykonawcy</w:t>
            </w:r>
          </w:p>
          <w:p w:rsidR="0051270C" w:rsidRPr="00195C8B" w:rsidRDefault="0051270C" w:rsidP="009C12E9">
            <w:pPr>
              <w:rPr>
                <w:sz w:val="22"/>
                <w:szCs w:val="22"/>
              </w:rPr>
            </w:pPr>
          </w:p>
          <w:p w:rsidR="0051270C" w:rsidRPr="00195C8B" w:rsidRDefault="0051270C" w:rsidP="009C12E9">
            <w:pPr>
              <w:rPr>
                <w:sz w:val="22"/>
                <w:szCs w:val="22"/>
              </w:rPr>
            </w:pPr>
            <w:r w:rsidRPr="00195C8B">
              <w:rPr>
                <w:sz w:val="22"/>
                <w:szCs w:val="22"/>
              </w:rPr>
              <w:t xml:space="preserve"> Klimatyzator , zapewniający prawidłową temperaturę do pracy analizatora w pracowni (2 szt.)</w:t>
            </w:r>
          </w:p>
          <w:p w:rsidR="0051270C" w:rsidRPr="00195C8B" w:rsidRDefault="0051270C" w:rsidP="009C12E9">
            <w:pPr>
              <w:rPr>
                <w:color w:val="FF0000"/>
                <w:sz w:val="22"/>
                <w:szCs w:val="22"/>
              </w:rPr>
            </w:pPr>
            <w:r w:rsidRPr="00195C8B">
              <w:rPr>
                <w:sz w:val="22"/>
                <w:szCs w:val="22"/>
              </w:rPr>
              <w:t>serwis, przegląd  min raz w roku, materiały zużywalne na koszt i po stronie Wykonawcy</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lastRenderedPageBreak/>
              <w:t>40</w:t>
            </w:r>
          </w:p>
        </w:tc>
        <w:tc>
          <w:tcPr>
            <w:tcW w:w="6318" w:type="dxa"/>
          </w:tcPr>
          <w:p w:rsidR="0051270C" w:rsidRPr="00195C8B" w:rsidRDefault="0051270C" w:rsidP="009C12E9">
            <w:pPr>
              <w:pStyle w:val="NormalnyWeb"/>
              <w:spacing w:before="0" w:after="0"/>
              <w:rPr>
                <w:rFonts w:cs="Times New Roman"/>
                <w:sz w:val="22"/>
                <w:szCs w:val="22"/>
              </w:rPr>
            </w:pPr>
            <w:r w:rsidRPr="00195C8B">
              <w:rPr>
                <w:rFonts w:cs="Times New Roman"/>
                <w:sz w:val="22"/>
                <w:szCs w:val="22"/>
              </w:rPr>
              <w:t xml:space="preserve">Wykonawca na własny koszt zobowiązany jest dostarczyć analizator wraz z wszystkimi dodatkowymi częściami i zapewnić podłączenie do </w:t>
            </w:r>
            <w:r w:rsidRPr="009236F1">
              <w:rPr>
                <w:rFonts w:cs="Times New Roman"/>
                <w:sz w:val="22"/>
                <w:szCs w:val="22"/>
              </w:rPr>
              <w:t>sieci informatycznej szpitala (w ramach oferty przetargowej), najpóźniej do 4 tygodni od momentu zawarcia umowy.</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41</w:t>
            </w:r>
          </w:p>
        </w:tc>
        <w:tc>
          <w:tcPr>
            <w:tcW w:w="6318" w:type="dxa"/>
          </w:tcPr>
          <w:p w:rsidR="0051270C" w:rsidRPr="00195C8B" w:rsidRDefault="0051270C" w:rsidP="009C12E9">
            <w:pPr>
              <w:rPr>
                <w:rFonts w:eastAsiaTheme="minorHAnsi"/>
                <w:sz w:val="22"/>
                <w:szCs w:val="22"/>
                <w:lang w:eastAsia="en-US"/>
              </w:rPr>
            </w:pPr>
            <w:r w:rsidRPr="00195C8B">
              <w:rPr>
                <w:rFonts w:eastAsiaTheme="minorHAnsi"/>
                <w:sz w:val="22"/>
                <w:szCs w:val="22"/>
                <w:lang w:eastAsia="en-US"/>
              </w:rPr>
              <w:t>Instalacja analizatora oraz szkolenie 6 osób (udokumentowane certyfikatami) w siedzibie Zamawiającego z</w:t>
            </w:r>
            <w:r w:rsidRPr="00195C8B">
              <w:rPr>
                <w:rFonts w:eastAsiaTheme="minorHAnsi"/>
                <w:color w:val="000000"/>
                <w:sz w:val="22"/>
                <w:szCs w:val="22"/>
                <w:lang w:eastAsia="en-US"/>
              </w:rPr>
              <w:t xml:space="preserve"> zakresu: budowy, eksploatacji oraz konserwacji, automatycznego i ręcznego optymalizowania jego ustawień, codziennej kontroli poprawności pracy </w:t>
            </w:r>
            <w:r w:rsidRPr="00195C8B">
              <w:rPr>
                <w:rFonts w:eastAsiaTheme="minorHAnsi"/>
                <w:color w:val="000000"/>
                <w:spacing w:val="-1"/>
                <w:sz w:val="22"/>
                <w:szCs w:val="22"/>
                <w:lang w:eastAsia="en-US"/>
              </w:rPr>
              <w:t xml:space="preserve">urządzenia, obsługi oprogramowania, wprowadzenia ustawień specyficznych dla </w:t>
            </w:r>
            <w:r w:rsidRPr="00195C8B">
              <w:rPr>
                <w:rFonts w:eastAsiaTheme="minorHAnsi"/>
                <w:color w:val="000000"/>
                <w:spacing w:val="-2"/>
                <w:sz w:val="22"/>
                <w:szCs w:val="22"/>
                <w:lang w:eastAsia="en-US"/>
              </w:rPr>
              <w:t>użytkownika, do 5 dni od dostarczenia sprzętu  na koszt Wykonawcy</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42</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 xml:space="preserve">Zapewnienie uczestnictwa w wewnętrznej kontroli jakości badań </w:t>
            </w:r>
            <w:proofErr w:type="spellStart"/>
            <w:r w:rsidRPr="00195C8B">
              <w:rPr>
                <w:rFonts w:cs="Times New Roman"/>
                <w:sz w:val="22"/>
                <w:szCs w:val="22"/>
              </w:rPr>
              <w:t>Standlab</w:t>
            </w:r>
            <w:proofErr w:type="spellEnd"/>
            <w:r w:rsidRPr="00195C8B">
              <w:rPr>
                <w:rFonts w:cs="Times New Roman"/>
                <w:sz w:val="22"/>
                <w:szCs w:val="22"/>
              </w:rPr>
              <w:t xml:space="preserve"> lub równoważnej kontroli</w:t>
            </w:r>
          </w:p>
        </w:tc>
        <w:tc>
          <w:tcPr>
            <w:tcW w:w="6804" w:type="dxa"/>
          </w:tcPr>
          <w:p w:rsidR="0051270C" w:rsidRPr="00195C8B" w:rsidRDefault="0051270C" w:rsidP="009C12E9">
            <w:pPr>
              <w:rPr>
                <w:rFonts w:eastAsiaTheme="minorHAnsi"/>
                <w:color w:val="000000"/>
                <w:sz w:val="22"/>
                <w:szCs w:val="22"/>
                <w:lang w:eastAsia="en-US"/>
              </w:rPr>
            </w:pP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43</w:t>
            </w:r>
          </w:p>
        </w:tc>
        <w:tc>
          <w:tcPr>
            <w:tcW w:w="6318" w:type="dxa"/>
          </w:tcPr>
          <w:p w:rsidR="0051270C" w:rsidRPr="00195C8B" w:rsidRDefault="0051270C" w:rsidP="009C12E9">
            <w:pPr>
              <w:pStyle w:val="Standard"/>
              <w:rPr>
                <w:rFonts w:cs="Times New Roman"/>
                <w:sz w:val="22"/>
                <w:szCs w:val="22"/>
              </w:rPr>
            </w:pPr>
            <w:r w:rsidRPr="00195C8B">
              <w:rPr>
                <w:rFonts w:cs="Times New Roman"/>
                <w:sz w:val="22"/>
                <w:szCs w:val="22"/>
              </w:rPr>
              <w:t xml:space="preserve">Zapewnienie  zewnętrznej międzynarodowej kontroli jakości badań: </w:t>
            </w:r>
            <w:proofErr w:type="spellStart"/>
            <w:r w:rsidRPr="00195C8B">
              <w:rPr>
                <w:rFonts w:cs="Times New Roman"/>
                <w:sz w:val="22"/>
                <w:szCs w:val="22"/>
              </w:rPr>
              <w:t>Labquality</w:t>
            </w:r>
            <w:proofErr w:type="spellEnd"/>
            <w:r w:rsidRPr="00195C8B">
              <w:rPr>
                <w:rFonts w:cs="Times New Roman"/>
                <w:sz w:val="22"/>
                <w:szCs w:val="22"/>
              </w:rPr>
              <w:t xml:space="preserve"> lub równoważnej, na każdy wykonywany parametr (tabela 1) , minimum 3 razy w każdym roku kalendarzowym przez cały okres trwania umowy</w:t>
            </w:r>
          </w:p>
        </w:tc>
        <w:tc>
          <w:tcPr>
            <w:tcW w:w="6804" w:type="dxa"/>
          </w:tcPr>
          <w:p w:rsidR="0051270C" w:rsidRPr="00195C8B" w:rsidRDefault="0051270C" w:rsidP="009C12E9">
            <w:pPr>
              <w:rPr>
                <w:rFonts w:eastAsiaTheme="minorHAnsi"/>
                <w:color w:val="000000"/>
                <w:sz w:val="22"/>
                <w:szCs w:val="22"/>
                <w:lang w:eastAsia="en-US"/>
              </w:rPr>
            </w:pPr>
          </w:p>
        </w:tc>
      </w:tr>
      <w:tr w:rsidR="00741F58" w:rsidRPr="00195C8B" w:rsidTr="004177E0">
        <w:tc>
          <w:tcPr>
            <w:tcW w:w="594" w:type="dxa"/>
          </w:tcPr>
          <w:p w:rsidR="00741F58" w:rsidRPr="00195C8B" w:rsidRDefault="00741F58" w:rsidP="009C12E9">
            <w:pPr>
              <w:rPr>
                <w:rFonts w:eastAsiaTheme="minorHAnsi"/>
                <w:color w:val="000000"/>
                <w:sz w:val="22"/>
                <w:szCs w:val="22"/>
                <w:lang w:eastAsia="en-US"/>
              </w:rPr>
            </w:pPr>
          </w:p>
        </w:tc>
        <w:tc>
          <w:tcPr>
            <w:tcW w:w="13122" w:type="dxa"/>
            <w:gridSpan w:val="2"/>
          </w:tcPr>
          <w:p w:rsidR="00741F58" w:rsidRPr="00195C8B" w:rsidRDefault="00741F58" w:rsidP="009C12E9">
            <w:pPr>
              <w:rPr>
                <w:rFonts w:eastAsiaTheme="minorHAnsi"/>
                <w:color w:val="000000"/>
                <w:sz w:val="22"/>
                <w:szCs w:val="22"/>
                <w:lang w:eastAsia="en-US"/>
              </w:rPr>
            </w:pPr>
            <w:r w:rsidRPr="00195C8B">
              <w:rPr>
                <w:rFonts w:eastAsiaTheme="minorHAnsi"/>
                <w:b/>
                <w:bCs/>
                <w:sz w:val="22"/>
                <w:szCs w:val="22"/>
                <w:lang w:eastAsia="en-US"/>
              </w:rPr>
              <w:t>INNE</w:t>
            </w:r>
          </w:p>
        </w:tc>
      </w:tr>
      <w:tr w:rsidR="0051270C" w:rsidRPr="00195C8B" w:rsidTr="00213ECC">
        <w:tc>
          <w:tcPr>
            <w:tcW w:w="594" w:type="dxa"/>
          </w:tcPr>
          <w:p w:rsidR="0051270C" w:rsidRPr="00195C8B" w:rsidRDefault="0051270C" w:rsidP="009C12E9">
            <w:pPr>
              <w:rPr>
                <w:rFonts w:eastAsiaTheme="minorHAnsi"/>
                <w:color w:val="000000"/>
                <w:sz w:val="22"/>
                <w:szCs w:val="22"/>
                <w:lang w:eastAsia="en-US"/>
              </w:rPr>
            </w:pPr>
            <w:r w:rsidRPr="00195C8B">
              <w:rPr>
                <w:rFonts w:eastAsiaTheme="minorHAnsi"/>
                <w:color w:val="000000"/>
                <w:sz w:val="22"/>
                <w:szCs w:val="22"/>
                <w:lang w:eastAsia="en-US"/>
              </w:rPr>
              <w:t>44</w:t>
            </w:r>
          </w:p>
        </w:tc>
        <w:tc>
          <w:tcPr>
            <w:tcW w:w="6318" w:type="dxa"/>
          </w:tcPr>
          <w:p w:rsidR="0051270C" w:rsidRPr="00195C8B" w:rsidRDefault="0051270C" w:rsidP="009C12E9">
            <w:pPr>
              <w:pStyle w:val="NormalnyWeb"/>
              <w:spacing w:before="0" w:after="0"/>
              <w:rPr>
                <w:rFonts w:cs="Times New Roman"/>
                <w:color w:val="000000"/>
                <w:sz w:val="22"/>
                <w:szCs w:val="22"/>
              </w:rPr>
            </w:pPr>
            <w:r w:rsidRPr="00195C8B">
              <w:rPr>
                <w:rFonts w:cs="Times New Roman"/>
                <w:sz w:val="22"/>
                <w:szCs w:val="22"/>
              </w:rPr>
              <w:t>Zamawiający zastrzega możliwość relokacji analizatora w obrębie swojej placówki podczas trwania umowy</w:t>
            </w:r>
          </w:p>
        </w:tc>
        <w:tc>
          <w:tcPr>
            <w:tcW w:w="6804" w:type="dxa"/>
          </w:tcPr>
          <w:p w:rsidR="0051270C" w:rsidRPr="00195C8B" w:rsidRDefault="0051270C" w:rsidP="009C12E9">
            <w:pPr>
              <w:rPr>
                <w:rFonts w:eastAsiaTheme="minorHAnsi"/>
                <w:color w:val="000000"/>
                <w:sz w:val="22"/>
                <w:szCs w:val="22"/>
                <w:lang w:eastAsia="en-US"/>
              </w:rPr>
            </w:pPr>
          </w:p>
        </w:tc>
      </w:tr>
    </w:tbl>
    <w:p w:rsidR="003A2729" w:rsidRPr="00195C8B" w:rsidRDefault="003A2729" w:rsidP="003A2729">
      <w:pPr>
        <w:pStyle w:val="NormalnyWeb"/>
        <w:spacing w:before="0" w:after="0"/>
        <w:rPr>
          <w:rFonts w:cs="Times New Roman"/>
          <w:b/>
          <w:bCs/>
          <w:color w:val="000000"/>
          <w:sz w:val="22"/>
          <w:szCs w:val="22"/>
        </w:rPr>
      </w:pPr>
    </w:p>
    <w:p w:rsidR="003B30A1" w:rsidRDefault="003B30A1" w:rsidP="003B30A1">
      <w:pPr>
        <w:ind w:left="9216" w:firstLine="696"/>
        <w:rPr>
          <w:color w:val="000000"/>
        </w:rPr>
      </w:pPr>
      <w:r w:rsidRPr="000D1746">
        <w:rPr>
          <w:color w:val="000000"/>
        </w:rPr>
        <w:t xml:space="preserve">NALEŻY PODPISAĆ </w:t>
      </w:r>
    </w:p>
    <w:p w:rsidR="003B30A1" w:rsidRDefault="003B30A1" w:rsidP="003B30A1">
      <w:pPr>
        <w:ind w:left="9204" w:firstLine="696"/>
        <w:rPr>
          <w:color w:val="000000"/>
        </w:rPr>
      </w:pPr>
      <w:r>
        <w:rPr>
          <w:color w:val="000000"/>
        </w:rPr>
        <w:t xml:space="preserve">ELEKTRONICZNIE </w:t>
      </w:r>
    </w:p>
    <w:p w:rsidR="003B30A1" w:rsidRDefault="003B30A1" w:rsidP="003B30A1">
      <w:pPr>
        <w:ind w:left="9204" w:firstLine="696"/>
        <w:rPr>
          <w:color w:val="000000"/>
        </w:rPr>
      </w:pPr>
      <w:r>
        <w:rPr>
          <w:color w:val="000000"/>
        </w:rPr>
        <w:t xml:space="preserve">(PODPISEM </w:t>
      </w:r>
      <w:r w:rsidRPr="000D1746">
        <w:rPr>
          <w:color w:val="000000"/>
        </w:rPr>
        <w:t xml:space="preserve">KWALIFIKOWANYM) </w:t>
      </w:r>
    </w:p>
    <w:p w:rsidR="003B30A1" w:rsidRDefault="003B30A1" w:rsidP="003B30A1">
      <w:pPr>
        <w:ind w:left="9204" w:firstLine="696"/>
        <w:rPr>
          <w:color w:val="000000"/>
        </w:rPr>
      </w:pPr>
      <w:r w:rsidRPr="000D1746">
        <w:rPr>
          <w:color w:val="000000"/>
        </w:rPr>
        <w:t xml:space="preserve">LUB PODPISEM OSOBISTYM </w:t>
      </w:r>
    </w:p>
    <w:p w:rsidR="003B30A1" w:rsidRPr="000D1746" w:rsidRDefault="003B30A1" w:rsidP="003B30A1">
      <w:pPr>
        <w:ind w:left="720"/>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957237" w:rsidRDefault="00957237" w:rsidP="00EB4211">
      <w:pPr>
        <w:ind w:left="9912" w:firstLine="708"/>
        <w:jc w:val="center"/>
        <w:rPr>
          <w:sz w:val="22"/>
          <w:szCs w:val="22"/>
        </w:rPr>
      </w:pPr>
    </w:p>
    <w:p w:rsidR="003B30A1" w:rsidRPr="004D4CC0" w:rsidRDefault="003B30A1" w:rsidP="003B30A1">
      <w:pPr>
        <w:ind w:left="9912" w:firstLine="708"/>
        <w:jc w:val="center"/>
        <w:rPr>
          <w:i/>
          <w:sz w:val="22"/>
          <w:szCs w:val="22"/>
        </w:rPr>
      </w:pPr>
      <w:r w:rsidRPr="004D4CC0">
        <w:rPr>
          <w:i/>
          <w:sz w:val="22"/>
          <w:szCs w:val="22"/>
        </w:rPr>
        <w:t>Załącznik nr 2b do Formularza oferty</w:t>
      </w:r>
    </w:p>
    <w:p w:rsidR="003A2729" w:rsidRPr="00195C8B" w:rsidRDefault="003A2729" w:rsidP="003A2729">
      <w:pPr>
        <w:pStyle w:val="NormalnyWeb"/>
        <w:spacing w:before="0" w:after="0"/>
        <w:rPr>
          <w:rFonts w:cs="Times New Roman"/>
          <w:b/>
          <w:bCs/>
          <w:color w:val="000000"/>
          <w:sz w:val="22"/>
          <w:szCs w:val="22"/>
        </w:rPr>
      </w:pPr>
    </w:p>
    <w:p w:rsidR="003A2729" w:rsidRPr="00195C8B" w:rsidRDefault="003A2729" w:rsidP="003A2729">
      <w:pPr>
        <w:pStyle w:val="Nagwek1"/>
        <w:jc w:val="center"/>
        <w:rPr>
          <w:rFonts w:ascii="Times New Roman" w:hAnsi="Times New Roman" w:cs="Times New Roman"/>
          <w:sz w:val="22"/>
          <w:szCs w:val="22"/>
          <w:u w:val="single"/>
        </w:rPr>
      </w:pPr>
      <w:r w:rsidRPr="00195C8B">
        <w:rPr>
          <w:rFonts w:ascii="Times New Roman" w:hAnsi="Times New Roman" w:cs="Times New Roman"/>
          <w:sz w:val="22"/>
          <w:szCs w:val="22"/>
          <w:u w:val="single"/>
        </w:rPr>
        <w:t>OCENA POŻĄDANYCH PARAMETRÓW TECHNICZNYCH I ANALITYCZNYCH DLA ANALIZATORA DO IMMUNOCHEMII</w:t>
      </w:r>
    </w:p>
    <w:p w:rsidR="003A2729" w:rsidRPr="00195C8B" w:rsidRDefault="003A2729" w:rsidP="003A2729">
      <w:pPr>
        <w:rPr>
          <w:sz w:val="22"/>
          <w:szCs w:val="22"/>
        </w:rPr>
      </w:pPr>
    </w:p>
    <w:tbl>
      <w:tblPr>
        <w:tblW w:w="13818" w:type="dxa"/>
        <w:tblInd w:w="-105" w:type="dxa"/>
        <w:tblLayout w:type="fixed"/>
        <w:tblCellMar>
          <w:left w:w="10" w:type="dxa"/>
          <w:right w:w="10" w:type="dxa"/>
        </w:tblCellMar>
        <w:tblLook w:val="04A0" w:firstRow="1" w:lastRow="0" w:firstColumn="1" w:lastColumn="0" w:noHBand="0" w:noVBand="1"/>
      </w:tblPr>
      <w:tblGrid>
        <w:gridCol w:w="568"/>
        <w:gridCol w:w="4604"/>
        <w:gridCol w:w="3543"/>
        <w:gridCol w:w="2552"/>
        <w:gridCol w:w="2551"/>
      </w:tblGrid>
      <w:tr w:rsidR="003A2729" w:rsidRPr="00195C8B" w:rsidTr="001A48A2">
        <w:trPr>
          <w:trHeight w:val="480"/>
        </w:trPr>
        <w:tc>
          <w:tcPr>
            <w:tcW w:w="568"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L. p</w:t>
            </w:r>
          </w:p>
        </w:tc>
        <w:tc>
          <w:tcPr>
            <w:tcW w:w="4604"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Parametr podlegający ocenie</w:t>
            </w:r>
          </w:p>
        </w:tc>
        <w:tc>
          <w:tcPr>
            <w:tcW w:w="354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Opis parametru</w:t>
            </w:r>
          </w:p>
        </w:tc>
        <w:tc>
          <w:tcPr>
            <w:tcW w:w="2552"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Zakres punktacji:</w:t>
            </w:r>
          </w:p>
          <w:p w:rsidR="003A2729" w:rsidRPr="00195C8B" w:rsidRDefault="003A2729" w:rsidP="009C12E9">
            <w:pPr>
              <w:pStyle w:val="NormalnyWeb"/>
              <w:spacing w:before="0" w:after="0"/>
              <w:rPr>
                <w:rFonts w:cs="Times New Roman"/>
                <w:sz w:val="22"/>
                <w:szCs w:val="22"/>
              </w:rPr>
            </w:pPr>
            <w:r w:rsidRPr="00195C8B">
              <w:rPr>
                <w:rFonts w:cs="Times New Roman"/>
                <w:sz w:val="22"/>
                <w:szCs w:val="22"/>
              </w:rPr>
              <w:t>TAK-5 pkt.</w:t>
            </w:r>
          </w:p>
          <w:p w:rsidR="003A2729" w:rsidRPr="00195C8B" w:rsidRDefault="003A2729" w:rsidP="009C12E9">
            <w:pPr>
              <w:pStyle w:val="NormalnyWeb"/>
              <w:spacing w:before="0" w:after="0"/>
              <w:rPr>
                <w:rFonts w:cs="Times New Roman"/>
                <w:sz w:val="22"/>
                <w:szCs w:val="22"/>
              </w:rPr>
            </w:pPr>
            <w:r w:rsidRPr="00195C8B">
              <w:rPr>
                <w:rFonts w:cs="Times New Roman"/>
                <w:sz w:val="22"/>
                <w:szCs w:val="22"/>
              </w:rPr>
              <w:t>NIE – 0 pkt.</w:t>
            </w:r>
          </w:p>
        </w:tc>
        <w:tc>
          <w:tcPr>
            <w:tcW w:w="2551"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Liczba przyznanych punktów</w:t>
            </w:r>
          </w:p>
        </w:tc>
      </w:tr>
      <w:tr w:rsidR="003A2729" w:rsidRPr="00195C8B" w:rsidTr="001A48A2">
        <w:tc>
          <w:tcPr>
            <w:tcW w:w="568"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1</w:t>
            </w:r>
          </w:p>
        </w:tc>
        <w:tc>
          <w:tcPr>
            <w:tcW w:w="4604"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Czas uzyskania wyniku do 30 minut dla wszystkich parametrów</w:t>
            </w:r>
          </w:p>
        </w:tc>
        <w:tc>
          <w:tcPr>
            <w:tcW w:w="354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2"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1"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r>
      <w:tr w:rsidR="003A2729" w:rsidRPr="00195C8B" w:rsidTr="001A48A2">
        <w:tc>
          <w:tcPr>
            <w:tcW w:w="568"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2</w:t>
            </w:r>
          </w:p>
        </w:tc>
        <w:tc>
          <w:tcPr>
            <w:tcW w:w="4604"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Odczynniki do TSH i fT4 posiadają określone przez producenta  wartości referencyjne dla populacji dorosłych, dzieci, kobiet w ciąży w poszczególnych trymestrach oraz osób starszych</w:t>
            </w:r>
          </w:p>
        </w:tc>
        <w:tc>
          <w:tcPr>
            <w:tcW w:w="354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2"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1"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r>
      <w:tr w:rsidR="003A2729" w:rsidRPr="00195C8B" w:rsidTr="001A48A2">
        <w:tc>
          <w:tcPr>
            <w:tcW w:w="568"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3</w:t>
            </w:r>
          </w:p>
        </w:tc>
        <w:tc>
          <w:tcPr>
            <w:tcW w:w="4604"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roofErr w:type="spellStart"/>
            <w:r w:rsidRPr="00195C8B">
              <w:rPr>
                <w:rFonts w:cs="Times New Roman"/>
                <w:sz w:val="22"/>
                <w:szCs w:val="22"/>
              </w:rPr>
              <w:t>Rekalibracja</w:t>
            </w:r>
            <w:proofErr w:type="spellEnd"/>
            <w:r w:rsidRPr="00195C8B">
              <w:rPr>
                <w:rFonts w:cs="Times New Roman"/>
                <w:sz w:val="22"/>
                <w:szCs w:val="22"/>
              </w:rPr>
              <w:t xml:space="preserve"> dwupunktowa, krzywe kalibracyjne zapisane w kodzie paskowym, wczytywane do analizatora automatycznie</w:t>
            </w:r>
          </w:p>
        </w:tc>
        <w:tc>
          <w:tcPr>
            <w:tcW w:w="354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2"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1"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r>
      <w:tr w:rsidR="003A2729" w:rsidRPr="00195C8B" w:rsidTr="001A48A2">
        <w:tc>
          <w:tcPr>
            <w:tcW w:w="568"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p w:rsidR="003A2729" w:rsidRPr="00195C8B" w:rsidRDefault="003A2729" w:rsidP="009C12E9">
            <w:pPr>
              <w:pStyle w:val="NormalnyWeb"/>
              <w:spacing w:before="0" w:after="0"/>
              <w:rPr>
                <w:rFonts w:cs="Times New Roman"/>
                <w:sz w:val="22"/>
                <w:szCs w:val="22"/>
              </w:rPr>
            </w:pPr>
            <w:r w:rsidRPr="00195C8B">
              <w:rPr>
                <w:rFonts w:cs="Times New Roman"/>
                <w:sz w:val="22"/>
                <w:szCs w:val="22"/>
              </w:rPr>
              <w:t>4</w:t>
            </w:r>
          </w:p>
        </w:tc>
        <w:tc>
          <w:tcPr>
            <w:tcW w:w="4604"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Odczynniki do diagnostyki parametrów zakaźnych konfekcjonowane wraz z kalibratorami</w:t>
            </w:r>
          </w:p>
        </w:tc>
        <w:tc>
          <w:tcPr>
            <w:tcW w:w="354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p w:rsidR="003A2729" w:rsidRPr="00195C8B" w:rsidRDefault="003A2729" w:rsidP="009C12E9">
            <w:pPr>
              <w:pStyle w:val="NormalnyWeb"/>
              <w:spacing w:before="0" w:after="0"/>
              <w:rPr>
                <w:rFonts w:cs="Times New Roman"/>
                <w:sz w:val="22"/>
                <w:szCs w:val="22"/>
              </w:rPr>
            </w:pPr>
          </w:p>
          <w:p w:rsidR="003A2729" w:rsidRPr="00195C8B" w:rsidRDefault="003A2729" w:rsidP="009C12E9">
            <w:pPr>
              <w:pStyle w:val="NormalnyWeb"/>
              <w:spacing w:before="0" w:after="0"/>
              <w:rPr>
                <w:rFonts w:cs="Times New Roman"/>
                <w:sz w:val="22"/>
                <w:szCs w:val="22"/>
              </w:rPr>
            </w:pPr>
          </w:p>
        </w:tc>
        <w:tc>
          <w:tcPr>
            <w:tcW w:w="2552"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1"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r>
      <w:tr w:rsidR="003A2729" w:rsidRPr="00195C8B" w:rsidTr="0024640E">
        <w:tc>
          <w:tcPr>
            <w:tcW w:w="568"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5</w:t>
            </w:r>
          </w:p>
        </w:tc>
        <w:tc>
          <w:tcPr>
            <w:tcW w:w="4604"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Odczynniki gotowe do użycia bez konieczności wstępnego przygotowania</w:t>
            </w:r>
          </w:p>
        </w:tc>
        <w:tc>
          <w:tcPr>
            <w:tcW w:w="354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2"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1"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r>
      <w:tr w:rsidR="003A2729" w:rsidRPr="00195C8B" w:rsidTr="001A48A2">
        <w:tc>
          <w:tcPr>
            <w:tcW w:w="568"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6</w:t>
            </w:r>
          </w:p>
        </w:tc>
        <w:tc>
          <w:tcPr>
            <w:tcW w:w="4604"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Jednorazowe końcówki do pobierania materiału badanego i odczynników zabezpieczające przed kontaminacją</w:t>
            </w:r>
          </w:p>
        </w:tc>
        <w:tc>
          <w:tcPr>
            <w:tcW w:w="354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2"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1"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r>
      <w:tr w:rsidR="003A2729" w:rsidRPr="00195C8B" w:rsidTr="0024640E">
        <w:tc>
          <w:tcPr>
            <w:tcW w:w="568"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7</w:t>
            </w:r>
          </w:p>
        </w:tc>
        <w:tc>
          <w:tcPr>
            <w:tcW w:w="4604"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t xml:space="preserve">Czas reakcji serwisu do 12 godzin na wypadek awarii w dni robocze i 24 godzin w  dni wolne od </w:t>
            </w:r>
            <w:r w:rsidRPr="00195C8B">
              <w:rPr>
                <w:rFonts w:cs="Times New Roman"/>
                <w:sz w:val="22"/>
                <w:szCs w:val="22"/>
              </w:rPr>
              <w:lastRenderedPageBreak/>
              <w:t>pracy</w:t>
            </w:r>
          </w:p>
        </w:tc>
        <w:tc>
          <w:tcPr>
            <w:tcW w:w="354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2"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1"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r>
      <w:tr w:rsidR="003A2729" w:rsidRPr="00195C8B" w:rsidTr="0024640E">
        <w:tc>
          <w:tcPr>
            <w:tcW w:w="568"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r w:rsidRPr="00195C8B">
              <w:rPr>
                <w:rFonts w:cs="Times New Roman"/>
                <w:sz w:val="22"/>
                <w:szCs w:val="22"/>
              </w:rPr>
              <w:lastRenderedPageBreak/>
              <w:t>8</w:t>
            </w:r>
          </w:p>
        </w:tc>
        <w:tc>
          <w:tcPr>
            <w:tcW w:w="4604"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Standard"/>
              <w:rPr>
                <w:rFonts w:cs="Times New Roman"/>
                <w:color w:val="000000"/>
                <w:sz w:val="22"/>
                <w:szCs w:val="22"/>
              </w:rPr>
            </w:pPr>
            <w:r w:rsidRPr="00195C8B">
              <w:rPr>
                <w:rFonts w:cs="Times New Roman"/>
                <w:color w:val="000000"/>
                <w:sz w:val="22"/>
                <w:szCs w:val="22"/>
              </w:rPr>
              <w:t xml:space="preserve">Potwierdzenie udziału w </w:t>
            </w:r>
            <w:proofErr w:type="spellStart"/>
            <w:r w:rsidRPr="00195C8B">
              <w:rPr>
                <w:rFonts w:cs="Times New Roman"/>
                <w:color w:val="000000"/>
                <w:sz w:val="22"/>
                <w:szCs w:val="22"/>
              </w:rPr>
              <w:t>zewnątrzlaboratoryjnym</w:t>
            </w:r>
            <w:proofErr w:type="spellEnd"/>
            <w:r w:rsidRPr="00195C8B">
              <w:rPr>
                <w:rFonts w:cs="Times New Roman"/>
                <w:color w:val="000000"/>
                <w:sz w:val="22"/>
                <w:szCs w:val="22"/>
              </w:rPr>
              <w:t xml:space="preserve"> sprawdzianie Immunochemii Podstawowej organizowanym przez COBJWDL z Łodzi co najmniej 50 uczestników ocenianych  wg systemu (metoda + aparat + firma odczynnika) gwarantujących opracowanie wyników uczestników uzyskanych tą samą metodą, takim samym aparatem, (grupą modeli aparatów) i odczynnikami tej samej firmy, którą wykorzystuje uczestnik programu</w:t>
            </w:r>
          </w:p>
        </w:tc>
        <w:tc>
          <w:tcPr>
            <w:tcW w:w="354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2"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c>
          <w:tcPr>
            <w:tcW w:w="2551"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r>
      <w:tr w:rsidR="003A2729" w:rsidRPr="00195C8B" w:rsidTr="001A48A2">
        <w:tc>
          <w:tcPr>
            <w:tcW w:w="11267" w:type="dxa"/>
            <w:gridSpan w:val="4"/>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EB4211" w:rsidP="00EB4211">
            <w:pPr>
              <w:pStyle w:val="NormalnyWeb"/>
              <w:spacing w:before="0" w:after="0"/>
              <w:jc w:val="center"/>
              <w:rPr>
                <w:rFonts w:cs="Times New Roman"/>
                <w:sz w:val="22"/>
                <w:szCs w:val="22"/>
              </w:rPr>
            </w:pPr>
            <w:r>
              <w:rPr>
                <w:rFonts w:cs="Times New Roman"/>
                <w:sz w:val="22"/>
                <w:szCs w:val="22"/>
              </w:rPr>
              <w:t>RAZEM</w:t>
            </w:r>
          </w:p>
          <w:p w:rsidR="003A2729" w:rsidRPr="00195C8B" w:rsidRDefault="003A2729" w:rsidP="009C12E9">
            <w:pPr>
              <w:pStyle w:val="NormalnyWeb"/>
              <w:spacing w:before="0" w:after="0"/>
              <w:jc w:val="center"/>
              <w:rPr>
                <w:rFonts w:cs="Times New Roman"/>
                <w:sz w:val="22"/>
                <w:szCs w:val="22"/>
              </w:rPr>
            </w:pPr>
            <w:r w:rsidRPr="00195C8B">
              <w:rPr>
                <w:rFonts w:cs="Times New Roman"/>
                <w:sz w:val="22"/>
                <w:szCs w:val="22"/>
              </w:rPr>
              <w:t>Maksymalna ilość punktów - 40</w:t>
            </w:r>
          </w:p>
        </w:tc>
        <w:tc>
          <w:tcPr>
            <w:tcW w:w="2551"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3A2729" w:rsidRPr="00195C8B" w:rsidRDefault="003A2729" w:rsidP="009C12E9">
            <w:pPr>
              <w:pStyle w:val="NormalnyWeb"/>
              <w:spacing w:before="0" w:after="0"/>
              <w:rPr>
                <w:rFonts w:cs="Times New Roman"/>
                <w:sz w:val="22"/>
                <w:szCs w:val="22"/>
              </w:rPr>
            </w:pPr>
          </w:p>
        </w:tc>
      </w:tr>
    </w:tbl>
    <w:p w:rsidR="003A2729" w:rsidRPr="00195C8B" w:rsidRDefault="003A2729" w:rsidP="003A2729">
      <w:pPr>
        <w:pStyle w:val="NormalnyWeb"/>
        <w:spacing w:before="0" w:after="0"/>
        <w:rPr>
          <w:rFonts w:cs="Times New Roman"/>
          <w:sz w:val="22"/>
          <w:szCs w:val="22"/>
        </w:rPr>
      </w:pPr>
    </w:p>
    <w:p w:rsidR="00105792" w:rsidRDefault="00105792" w:rsidP="003A2729">
      <w:pPr>
        <w:rPr>
          <w:sz w:val="22"/>
          <w:szCs w:val="22"/>
        </w:rPr>
      </w:pPr>
    </w:p>
    <w:p w:rsidR="00105792" w:rsidRDefault="00105792" w:rsidP="003A2729">
      <w:pPr>
        <w:rPr>
          <w:sz w:val="22"/>
          <w:szCs w:val="22"/>
        </w:rPr>
      </w:pPr>
    </w:p>
    <w:p w:rsidR="00105792" w:rsidRDefault="00105792" w:rsidP="003A2729">
      <w:pPr>
        <w:rPr>
          <w:sz w:val="22"/>
          <w:szCs w:val="22"/>
        </w:rPr>
      </w:pPr>
    </w:p>
    <w:p w:rsidR="00105792" w:rsidRDefault="00105792" w:rsidP="003A2729">
      <w:pPr>
        <w:rPr>
          <w:sz w:val="22"/>
          <w:szCs w:val="22"/>
        </w:rPr>
      </w:pPr>
    </w:p>
    <w:p w:rsidR="00105792" w:rsidRDefault="00105792" w:rsidP="003A2729">
      <w:pPr>
        <w:rPr>
          <w:sz w:val="22"/>
          <w:szCs w:val="22"/>
        </w:rPr>
      </w:pPr>
    </w:p>
    <w:p w:rsidR="00105792" w:rsidRDefault="00105792" w:rsidP="003A2729">
      <w:pPr>
        <w:rPr>
          <w:sz w:val="22"/>
          <w:szCs w:val="22"/>
        </w:rPr>
      </w:pPr>
    </w:p>
    <w:p w:rsidR="00EB4211" w:rsidRDefault="00EB4211" w:rsidP="003A2729">
      <w:pPr>
        <w:rPr>
          <w:sz w:val="22"/>
          <w:szCs w:val="22"/>
        </w:rPr>
      </w:pPr>
    </w:p>
    <w:p w:rsidR="00105792" w:rsidRDefault="00105792" w:rsidP="003A2729">
      <w:pPr>
        <w:rPr>
          <w:sz w:val="22"/>
          <w:szCs w:val="22"/>
        </w:rPr>
      </w:pPr>
    </w:p>
    <w:p w:rsidR="00105792" w:rsidRDefault="00105792" w:rsidP="00105792">
      <w:pPr>
        <w:ind w:left="9216" w:firstLine="696"/>
        <w:rPr>
          <w:color w:val="000000"/>
        </w:rPr>
      </w:pPr>
      <w:r w:rsidRPr="000D1746">
        <w:rPr>
          <w:color w:val="000000"/>
        </w:rPr>
        <w:t xml:space="preserve">NALEŻY PODPISAĆ </w:t>
      </w:r>
    </w:p>
    <w:p w:rsidR="00105792" w:rsidRDefault="00105792" w:rsidP="00105792">
      <w:pPr>
        <w:ind w:left="9204" w:firstLine="696"/>
        <w:rPr>
          <w:color w:val="000000"/>
        </w:rPr>
      </w:pPr>
      <w:r>
        <w:rPr>
          <w:color w:val="000000"/>
        </w:rPr>
        <w:t xml:space="preserve">ELEKTRONICZNIE </w:t>
      </w:r>
    </w:p>
    <w:p w:rsidR="00105792" w:rsidRDefault="00105792" w:rsidP="00105792">
      <w:pPr>
        <w:ind w:left="9204" w:firstLine="696"/>
        <w:rPr>
          <w:color w:val="000000"/>
        </w:rPr>
      </w:pPr>
      <w:r>
        <w:rPr>
          <w:color w:val="000000"/>
        </w:rPr>
        <w:t xml:space="preserve">(PODPISEM </w:t>
      </w:r>
      <w:r w:rsidRPr="000D1746">
        <w:rPr>
          <w:color w:val="000000"/>
        </w:rPr>
        <w:t xml:space="preserve">KWALIFIKOWANYM) </w:t>
      </w:r>
    </w:p>
    <w:p w:rsidR="00105792" w:rsidRDefault="00105792" w:rsidP="00105792">
      <w:pPr>
        <w:ind w:left="9204" w:firstLine="696"/>
        <w:rPr>
          <w:color w:val="000000"/>
        </w:rPr>
      </w:pPr>
      <w:r w:rsidRPr="000D1746">
        <w:rPr>
          <w:color w:val="000000"/>
        </w:rPr>
        <w:t xml:space="preserve">LUB PODPISEM OSOBISTYM </w:t>
      </w:r>
    </w:p>
    <w:p w:rsidR="00105792" w:rsidRPr="000D1746" w:rsidRDefault="00105792" w:rsidP="00105792">
      <w:pPr>
        <w:ind w:left="720"/>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105792" w:rsidRDefault="00105792" w:rsidP="00105792">
      <w:pPr>
        <w:rPr>
          <w:sz w:val="22"/>
          <w:szCs w:val="22"/>
        </w:rPr>
      </w:pPr>
    </w:p>
    <w:p w:rsidR="00105792" w:rsidRDefault="00105792" w:rsidP="00105792">
      <w:pPr>
        <w:rPr>
          <w:sz w:val="22"/>
          <w:szCs w:val="22"/>
        </w:rPr>
      </w:pPr>
    </w:p>
    <w:p w:rsidR="00105792" w:rsidRDefault="00105792" w:rsidP="00105792">
      <w:pPr>
        <w:rPr>
          <w:sz w:val="22"/>
          <w:szCs w:val="22"/>
        </w:rPr>
      </w:pPr>
    </w:p>
    <w:p w:rsidR="00105792" w:rsidRDefault="00105792" w:rsidP="00105792">
      <w:pPr>
        <w:rPr>
          <w:sz w:val="22"/>
          <w:szCs w:val="22"/>
        </w:rPr>
      </w:pPr>
    </w:p>
    <w:p w:rsidR="00105792" w:rsidRDefault="00105792" w:rsidP="00105792">
      <w:pPr>
        <w:rPr>
          <w:sz w:val="22"/>
          <w:szCs w:val="22"/>
        </w:rPr>
      </w:pPr>
    </w:p>
    <w:p w:rsidR="00105792" w:rsidRDefault="00105792" w:rsidP="00105792">
      <w:pPr>
        <w:rPr>
          <w:sz w:val="22"/>
          <w:szCs w:val="22"/>
        </w:rPr>
      </w:pPr>
    </w:p>
    <w:p w:rsidR="00105792" w:rsidRPr="004D4CC0" w:rsidRDefault="00105792" w:rsidP="00105792">
      <w:pPr>
        <w:ind w:left="9912" w:firstLine="708"/>
        <w:jc w:val="center"/>
        <w:rPr>
          <w:i/>
          <w:sz w:val="22"/>
          <w:szCs w:val="22"/>
        </w:rPr>
      </w:pPr>
      <w:r w:rsidRPr="004D4CC0">
        <w:rPr>
          <w:i/>
          <w:sz w:val="22"/>
          <w:szCs w:val="22"/>
        </w:rPr>
        <w:lastRenderedPageBreak/>
        <w:t xml:space="preserve">Załącznik </w:t>
      </w:r>
      <w:r w:rsidR="0039768F" w:rsidRPr="004D4CC0">
        <w:rPr>
          <w:i/>
          <w:sz w:val="22"/>
          <w:szCs w:val="22"/>
        </w:rPr>
        <w:t xml:space="preserve">nr 3 </w:t>
      </w:r>
      <w:r w:rsidRPr="004D4CC0">
        <w:rPr>
          <w:i/>
          <w:sz w:val="22"/>
          <w:szCs w:val="22"/>
        </w:rPr>
        <w:t>do Formularza oferty</w:t>
      </w:r>
    </w:p>
    <w:p w:rsidR="00105792" w:rsidRPr="00195C8B" w:rsidRDefault="00105792" w:rsidP="00105792">
      <w:pPr>
        <w:jc w:val="center"/>
        <w:rPr>
          <w:sz w:val="22"/>
          <w:szCs w:val="22"/>
        </w:rPr>
      </w:pPr>
      <w:r w:rsidRPr="00195C8B">
        <w:rPr>
          <w:sz w:val="22"/>
          <w:szCs w:val="22"/>
        </w:rPr>
        <w:t>ARKUSZ CENOWY</w:t>
      </w:r>
    </w:p>
    <w:p w:rsidR="00105792" w:rsidRPr="00195C8B" w:rsidRDefault="00105792" w:rsidP="00105792">
      <w:pPr>
        <w:rPr>
          <w:b/>
          <w:bCs/>
          <w:sz w:val="22"/>
          <w:szCs w:val="22"/>
        </w:rPr>
      </w:pPr>
    </w:p>
    <w:p w:rsidR="00195C8B" w:rsidRPr="00105792" w:rsidRDefault="00195C8B" w:rsidP="00195C8B">
      <w:pPr>
        <w:pStyle w:val="Standard"/>
        <w:spacing w:before="100"/>
        <w:rPr>
          <w:rFonts w:cs="Times New Roman"/>
          <w:b/>
          <w:bCs/>
          <w:sz w:val="22"/>
          <w:szCs w:val="22"/>
        </w:rPr>
      </w:pPr>
      <w:r w:rsidRPr="00195C8B">
        <w:rPr>
          <w:rFonts w:cs="Times New Roman"/>
          <w:b/>
          <w:bCs/>
          <w:sz w:val="22"/>
          <w:szCs w:val="22"/>
        </w:rPr>
        <w:t xml:space="preserve">PAKIET NR 3 (tabela nr 1)  – </w:t>
      </w:r>
      <w:r w:rsidR="00105792" w:rsidRPr="00105792">
        <w:rPr>
          <w:rFonts w:cs="Times New Roman"/>
          <w:b/>
          <w:bCs/>
          <w:sz w:val="22"/>
          <w:szCs w:val="22"/>
        </w:rPr>
        <w:t>ODCZYNNIKI, MATERIAŁY ZUŻYWALNE WRAZ Z DZIERŻA</w:t>
      </w:r>
      <w:r w:rsidR="001D1ED9">
        <w:rPr>
          <w:rFonts w:cs="Times New Roman"/>
          <w:b/>
          <w:bCs/>
          <w:sz w:val="22"/>
          <w:szCs w:val="22"/>
        </w:rPr>
        <w:t>W</w:t>
      </w:r>
      <w:r w:rsidR="00105792" w:rsidRPr="00105792">
        <w:rPr>
          <w:rFonts w:cs="Times New Roman"/>
          <w:b/>
          <w:bCs/>
          <w:sz w:val="22"/>
          <w:szCs w:val="22"/>
        </w:rPr>
        <w:t xml:space="preserve">Ą APARATU BIOCHEMICZNEGO </w:t>
      </w:r>
    </w:p>
    <w:p w:rsidR="00105792" w:rsidRPr="00105792" w:rsidRDefault="00105792" w:rsidP="00195C8B">
      <w:pPr>
        <w:pStyle w:val="Standard"/>
        <w:spacing w:before="100"/>
        <w:rPr>
          <w:rFonts w:cs="Times New Roman"/>
          <w:b/>
          <w:bCs/>
          <w:sz w:val="22"/>
          <w:szCs w:val="22"/>
        </w:rPr>
      </w:pPr>
      <w:r w:rsidRPr="00105792">
        <w:rPr>
          <w:rFonts w:cs="Times New Roman"/>
          <w:b/>
          <w:bCs/>
          <w:sz w:val="22"/>
          <w:szCs w:val="22"/>
        </w:rPr>
        <w:t xml:space="preserve">                                                     NA OKRES  24 MIESIĘCY </w:t>
      </w:r>
    </w:p>
    <w:tbl>
      <w:tblPr>
        <w:tblW w:w="14489" w:type="dxa"/>
        <w:tblInd w:w="21" w:type="dxa"/>
        <w:tblLayout w:type="fixed"/>
        <w:tblCellMar>
          <w:left w:w="10" w:type="dxa"/>
          <w:right w:w="10" w:type="dxa"/>
        </w:tblCellMar>
        <w:tblLook w:val="0000" w:firstRow="0" w:lastRow="0" w:firstColumn="0" w:lastColumn="0" w:noHBand="0" w:noVBand="0"/>
      </w:tblPr>
      <w:tblGrid>
        <w:gridCol w:w="464"/>
        <w:gridCol w:w="2345"/>
        <w:gridCol w:w="895"/>
        <w:gridCol w:w="1665"/>
        <w:gridCol w:w="1380"/>
        <w:gridCol w:w="1125"/>
        <w:gridCol w:w="1440"/>
        <w:gridCol w:w="1035"/>
        <w:gridCol w:w="1080"/>
        <w:gridCol w:w="1065"/>
        <w:gridCol w:w="705"/>
        <w:gridCol w:w="1290"/>
      </w:tblGrid>
      <w:tr w:rsidR="00195C8B" w:rsidRPr="00195C8B" w:rsidTr="009C12E9">
        <w:trPr>
          <w:trHeight w:val="76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L.p.</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rPr>
                <w:rFonts w:cs="Times New Roman"/>
                <w:sz w:val="22"/>
                <w:szCs w:val="22"/>
              </w:rPr>
            </w:pPr>
            <w:r w:rsidRPr="00195C8B">
              <w:rPr>
                <w:rFonts w:cs="Times New Roman"/>
                <w:sz w:val="22"/>
                <w:szCs w:val="22"/>
              </w:rPr>
              <w:t>Przedmiot oferty-</w:t>
            </w:r>
          </w:p>
          <w:p w:rsidR="00195C8B" w:rsidRPr="00195C8B" w:rsidRDefault="00195C8B" w:rsidP="009C12E9">
            <w:pPr>
              <w:pStyle w:val="Standard"/>
              <w:rPr>
                <w:rFonts w:cs="Times New Roman"/>
                <w:sz w:val="22"/>
                <w:szCs w:val="22"/>
              </w:rPr>
            </w:pPr>
            <w:r w:rsidRPr="00195C8B">
              <w:rPr>
                <w:rFonts w:cs="Times New Roman"/>
                <w:sz w:val="22"/>
                <w:szCs w:val="22"/>
              </w:rPr>
              <w:t>nazwa badania,</w:t>
            </w:r>
          </w:p>
          <w:p w:rsidR="00195C8B" w:rsidRPr="00195C8B" w:rsidRDefault="00195C8B" w:rsidP="009C12E9">
            <w:pPr>
              <w:pStyle w:val="Standard"/>
              <w:rPr>
                <w:rFonts w:cs="Times New Roman"/>
                <w:sz w:val="22"/>
                <w:szCs w:val="22"/>
              </w:rPr>
            </w:pPr>
            <w:r w:rsidRPr="00195C8B">
              <w:rPr>
                <w:rFonts w:cs="Times New Roman"/>
                <w:sz w:val="22"/>
                <w:szCs w:val="22"/>
              </w:rPr>
              <w:t xml:space="preserve">podać opis metody/jeśli inna </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Nr kat. odczynnika</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Ilość badań na  24 miesiące (</w:t>
            </w:r>
            <w:proofErr w:type="spellStart"/>
            <w:r w:rsidRPr="00195C8B">
              <w:rPr>
                <w:rFonts w:cs="Times New Roman"/>
                <w:sz w:val="22"/>
                <w:szCs w:val="22"/>
              </w:rPr>
              <w:t>pacjenci+kalibracje+kontrole</w:t>
            </w:r>
            <w:proofErr w:type="spellEnd"/>
            <w:r w:rsidRPr="00195C8B">
              <w:rPr>
                <w:rFonts w:cs="Times New Roman"/>
                <w:sz w:val="22"/>
                <w:szCs w:val="22"/>
              </w:rPr>
              <w:t>)</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Ilość opakowań na 24 miesiące</w:t>
            </w: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Ilość testów w op..</w:t>
            </w: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Wyliczona liczba testów</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p w:rsidR="00195C8B" w:rsidRPr="00195C8B" w:rsidRDefault="00195C8B" w:rsidP="009C12E9">
            <w:pPr>
              <w:pStyle w:val="Standard"/>
              <w:jc w:val="center"/>
              <w:rPr>
                <w:rFonts w:cs="Times New Roman"/>
                <w:sz w:val="22"/>
                <w:szCs w:val="22"/>
              </w:rPr>
            </w:pPr>
            <w:r w:rsidRPr="00195C8B">
              <w:rPr>
                <w:rFonts w:cs="Times New Roman"/>
                <w:sz w:val="22"/>
                <w:szCs w:val="22"/>
              </w:rPr>
              <w:t>Cena netto za opakowanie</w:t>
            </w: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p w:rsidR="00195C8B" w:rsidRPr="00195C8B" w:rsidRDefault="00195C8B" w:rsidP="009C12E9">
            <w:pPr>
              <w:pStyle w:val="Standard"/>
              <w:jc w:val="center"/>
              <w:rPr>
                <w:rFonts w:cs="Times New Roman"/>
                <w:sz w:val="22"/>
                <w:szCs w:val="22"/>
              </w:rPr>
            </w:pPr>
            <w:r w:rsidRPr="00195C8B">
              <w:rPr>
                <w:rFonts w:cs="Times New Roman"/>
                <w:sz w:val="22"/>
                <w:szCs w:val="22"/>
              </w:rPr>
              <w:t>Cena brutto za opakowanie</w:t>
            </w: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Wartość netto</w:t>
            </w: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VAT %</w:t>
            </w: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Wartość brutto</w:t>
            </w:r>
          </w:p>
        </w:tc>
      </w:tr>
      <w:tr w:rsidR="00195C8B" w:rsidRPr="00195C8B" w:rsidTr="009C12E9">
        <w:trPr>
          <w:trHeight w:val="113"/>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59392B" w:rsidRDefault="00195C8B" w:rsidP="009C12E9">
            <w:pPr>
              <w:pStyle w:val="Standard"/>
              <w:jc w:val="center"/>
              <w:rPr>
                <w:rFonts w:cs="Times New Roman"/>
                <w:sz w:val="18"/>
                <w:szCs w:val="18"/>
              </w:rPr>
            </w:pPr>
            <w:r w:rsidRPr="0059392B">
              <w:rPr>
                <w:rFonts w:cs="Times New Roman"/>
                <w:sz w:val="18"/>
                <w:szCs w:val="18"/>
              </w:rPr>
              <w:t>1</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Nagwek"/>
              <w:tabs>
                <w:tab w:val="clear" w:pos="4536"/>
                <w:tab w:val="clear" w:pos="9072"/>
              </w:tabs>
              <w:jc w:val="center"/>
              <w:rPr>
                <w:rFonts w:cs="Times New Roman"/>
                <w:sz w:val="18"/>
                <w:szCs w:val="18"/>
              </w:rPr>
            </w:pPr>
            <w:r w:rsidRPr="0059392B">
              <w:rPr>
                <w:rFonts w:cs="Times New Roman"/>
                <w:sz w:val="18"/>
                <w:szCs w:val="18"/>
              </w:rPr>
              <w:t>2</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3</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4</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5</w:t>
            </w: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6</w:t>
            </w: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7=5x6</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59392B" w:rsidRDefault="00195C8B" w:rsidP="009C12E9">
            <w:pPr>
              <w:pStyle w:val="Standard"/>
              <w:jc w:val="center"/>
              <w:rPr>
                <w:rFonts w:cs="Times New Roman"/>
                <w:sz w:val="18"/>
                <w:szCs w:val="18"/>
              </w:rPr>
            </w:pPr>
            <w:r w:rsidRPr="0059392B">
              <w:rPr>
                <w:rFonts w:cs="Times New Roman"/>
                <w:sz w:val="18"/>
                <w:szCs w:val="18"/>
              </w:rPr>
              <w:t>8</w:t>
            </w: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59392B" w:rsidRDefault="00195C8B" w:rsidP="009C12E9">
            <w:pPr>
              <w:pStyle w:val="Standard"/>
              <w:jc w:val="center"/>
              <w:rPr>
                <w:rFonts w:cs="Times New Roman"/>
                <w:sz w:val="18"/>
                <w:szCs w:val="18"/>
              </w:rPr>
            </w:pPr>
            <w:r w:rsidRPr="0059392B">
              <w:rPr>
                <w:rFonts w:cs="Times New Roman"/>
                <w:sz w:val="18"/>
                <w:szCs w:val="18"/>
              </w:rPr>
              <w:t>9</w:t>
            </w: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10=5x8</w:t>
            </w: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11</w:t>
            </w: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59392B" w:rsidRDefault="00195C8B" w:rsidP="009C12E9">
            <w:pPr>
              <w:pStyle w:val="Standard"/>
              <w:jc w:val="center"/>
              <w:rPr>
                <w:rFonts w:cs="Times New Roman"/>
                <w:sz w:val="18"/>
                <w:szCs w:val="18"/>
              </w:rPr>
            </w:pPr>
            <w:r w:rsidRPr="0059392B">
              <w:rPr>
                <w:rFonts w:cs="Times New Roman"/>
                <w:sz w:val="18"/>
                <w:szCs w:val="18"/>
              </w:rPr>
              <w:t>12=10+11</w:t>
            </w: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1</w:t>
            </w:r>
          </w:p>
          <w:p w:rsidR="00195C8B" w:rsidRPr="00195C8B" w:rsidRDefault="00195C8B" w:rsidP="009C12E9">
            <w:pPr>
              <w:pStyle w:val="Standard"/>
              <w:spacing w:line="276" w:lineRule="auto"/>
              <w:jc w:val="center"/>
              <w:rPr>
                <w:rFonts w:cs="Times New Roman"/>
                <w:sz w:val="22"/>
                <w:szCs w:val="22"/>
              </w:rPr>
            </w:pP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Alfa amylaza w surowicy</w:t>
            </w:r>
          </w:p>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i w moczu</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rPr>
                <w:rFonts w:cs="Times New Roman"/>
                <w:sz w:val="22"/>
                <w:szCs w:val="22"/>
              </w:rPr>
            </w:pPr>
            <w:r w:rsidRPr="00195C8B">
              <w:rPr>
                <w:rFonts w:cs="Times New Roman"/>
                <w:sz w:val="22"/>
                <w:szCs w:val="22"/>
              </w:rPr>
              <w:t xml:space="preserve"> </w:t>
            </w:r>
            <w:r w:rsidRPr="004177E0">
              <w:rPr>
                <w:rFonts w:cs="Times New Roman"/>
                <w:sz w:val="22"/>
                <w:szCs w:val="22"/>
              </w:rPr>
              <w:t>3</w:t>
            </w:r>
            <w:r w:rsidR="004177E0" w:rsidRPr="004177E0">
              <w:rPr>
                <w:rFonts w:cs="Times New Roman"/>
                <w:sz w:val="22"/>
                <w:szCs w:val="22"/>
              </w:rPr>
              <w:t> </w:t>
            </w:r>
            <w:r w:rsidRPr="004177E0">
              <w:rPr>
                <w:rFonts w:cs="Times New Roman"/>
                <w:sz w:val="22"/>
                <w:szCs w:val="22"/>
              </w:rPr>
              <w:t>000</w:t>
            </w:r>
            <w:r w:rsidR="004177E0" w:rsidRPr="004177E0">
              <w:rPr>
                <w:rFonts w:cs="Times New Roman"/>
                <w:sz w:val="22"/>
                <w:szCs w:val="22"/>
              </w:rPr>
              <w:t xml:space="preserve"> surowica</w:t>
            </w:r>
          </w:p>
          <w:p w:rsidR="00195C8B" w:rsidRPr="00195C8B" w:rsidRDefault="00195C8B" w:rsidP="009C12E9">
            <w:pPr>
              <w:pStyle w:val="Standard"/>
              <w:rPr>
                <w:rFonts w:cs="Times New Roman"/>
                <w:sz w:val="22"/>
                <w:szCs w:val="22"/>
              </w:rPr>
            </w:pPr>
            <w:r w:rsidRPr="004177E0">
              <w:rPr>
                <w:rFonts w:cs="Times New Roman"/>
                <w:sz w:val="22"/>
                <w:szCs w:val="22"/>
              </w:rPr>
              <w:t xml:space="preserve"> 1</w:t>
            </w:r>
            <w:r w:rsidR="004177E0" w:rsidRPr="004177E0">
              <w:rPr>
                <w:rFonts w:cs="Times New Roman"/>
                <w:sz w:val="22"/>
                <w:szCs w:val="22"/>
              </w:rPr>
              <w:t> </w:t>
            </w:r>
            <w:r w:rsidRPr="004177E0">
              <w:rPr>
                <w:rFonts w:cs="Times New Roman"/>
                <w:sz w:val="22"/>
                <w:szCs w:val="22"/>
              </w:rPr>
              <w:t>000</w:t>
            </w:r>
            <w:r w:rsidR="004177E0" w:rsidRPr="004177E0">
              <w:rPr>
                <w:rFonts w:cs="Times New Roman"/>
                <w:sz w:val="22"/>
                <w:szCs w:val="22"/>
              </w:rPr>
              <w:t xml:space="preserve"> mocz</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cs="Times New Roman"/>
                <w:sz w:val="22"/>
                <w:szCs w:val="22"/>
              </w:rPr>
            </w:pPr>
            <w:r w:rsidRPr="00195C8B">
              <w:rPr>
                <w:rFonts w:cs="Times New Roman"/>
                <w:sz w:val="22"/>
                <w:szCs w:val="22"/>
              </w:rPr>
              <w:t> </w:t>
            </w:r>
          </w:p>
          <w:p w:rsidR="00195C8B" w:rsidRPr="00195C8B" w:rsidRDefault="00195C8B" w:rsidP="009C12E9">
            <w:pPr>
              <w:pStyle w:val="Standard"/>
              <w:rPr>
                <w:rFonts w:eastAsia="Arial Unicode M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2</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Alkaliczna fosfataza w surowicy</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14 000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cs="Times New Roman"/>
                <w:sz w:val="22"/>
                <w:szCs w:val="22"/>
              </w:rPr>
            </w:pPr>
            <w:r w:rsidRPr="00195C8B">
              <w:rPr>
                <w:rFonts w:cs="Times New Roman"/>
                <w:sz w:val="22"/>
                <w:szCs w:val="22"/>
              </w:rPr>
              <w:t> </w:t>
            </w:r>
          </w:p>
          <w:p w:rsidR="00195C8B" w:rsidRPr="00195C8B" w:rsidRDefault="00195C8B" w:rsidP="009C12E9">
            <w:pPr>
              <w:pStyle w:val="Nagwek"/>
              <w:tabs>
                <w:tab w:val="clear" w:pos="4536"/>
                <w:tab w:val="clear" w:pos="9072"/>
              </w:tabs>
              <w:rPr>
                <w:rFonts w:eastAsia="Arial Unicode M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3</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ALT w surowicy</w:t>
            </w:r>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 xml:space="preserve">met. </w:t>
            </w:r>
            <w:r w:rsidRPr="004177E0">
              <w:rPr>
                <w:rFonts w:cs="Times New Roman"/>
                <w:sz w:val="22"/>
                <w:szCs w:val="22"/>
              </w:rPr>
              <w:t>Enzymatyczna wg. IFCC z 5</w:t>
            </w:r>
            <w:r w:rsidRPr="004177E0">
              <w:rPr>
                <w:rFonts w:cs="Times New Roman"/>
                <w:sz w:val="22"/>
                <w:szCs w:val="22"/>
                <w:vertAlign w:val="superscript"/>
              </w:rPr>
              <w:t>΄</w:t>
            </w:r>
            <w:r w:rsidRPr="004177E0">
              <w:rPr>
                <w:rFonts w:cs="Times New Roman"/>
                <w:sz w:val="22"/>
                <w:szCs w:val="22"/>
              </w:rPr>
              <w:t xml:space="preserve">-fosforanem </w:t>
            </w:r>
            <w:proofErr w:type="spellStart"/>
            <w:r w:rsidRPr="004177E0">
              <w:rPr>
                <w:rFonts w:cs="Times New Roman"/>
                <w:sz w:val="22"/>
                <w:szCs w:val="22"/>
              </w:rPr>
              <w:t>pirydoksalu</w:t>
            </w:r>
            <w:proofErr w:type="spellEnd"/>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34 000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cs="Times New Roman"/>
                <w:sz w:val="22"/>
                <w:szCs w:val="22"/>
              </w:rPr>
            </w:pPr>
            <w:r w:rsidRPr="00195C8B">
              <w:rPr>
                <w:rFonts w:cs="Times New Roman"/>
                <w:sz w:val="22"/>
                <w:szCs w:val="22"/>
              </w:rPr>
              <w:t> </w:t>
            </w:r>
          </w:p>
          <w:p w:rsidR="00195C8B" w:rsidRPr="00195C8B" w:rsidRDefault="00195C8B" w:rsidP="009C12E9">
            <w:pPr>
              <w:pStyle w:val="Standard"/>
              <w:rPr>
                <w:rFonts w:eastAsia="Arial Unicode M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4</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AST w surowicy</w:t>
            </w:r>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 xml:space="preserve">met. </w:t>
            </w:r>
            <w:r w:rsidRPr="004177E0">
              <w:rPr>
                <w:rFonts w:cs="Times New Roman"/>
                <w:sz w:val="22"/>
                <w:szCs w:val="22"/>
              </w:rPr>
              <w:t>Enzymatyczna wg. IFCC z 5</w:t>
            </w:r>
            <w:r w:rsidRPr="004177E0">
              <w:rPr>
                <w:rFonts w:cs="Times New Roman"/>
                <w:sz w:val="22"/>
                <w:szCs w:val="22"/>
                <w:vertAlign w:val="superscript"/>
              </w:rPr>
              <w:t>΄</w:t>
            </w:r>
            <w:r w:rsidRPr="004177E0">
              <w:rPr>
                <w:rFonts w:cs="Times New Roman"/>
                <w:sz w:val="22"/>
                <w:szCs w:val="22"/>
              </w:rPr>
              <w:t xml:space="preserve">-fosforanem </w:t>
            </w:r>
            <w:proofErr w:type="spellStart"/>
            <w:r w:rsidRPr="004177E0">
              <w:rPr>
                <w:rFonts w:cs="Times New Roman"/>
                <w:sz w:val="22"/>
                <w:szCs w:val="22"/>
              </w:rPr>
              <w:t>pirydoksalu</w:t>
            </w:r>
            <w:proofErr w:type="spellEnd"/>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color w:val="FF0000"/>
                <w:sz w:val="22"/>
                <w:szCs w:val="22"/>
              </w:rPr>
            </w:pPr>
            <w:r w:rsidRPr="00195C8B">
              <w:rPr>
                <w:rFonts w:cs="Times New Roman"/>
                <w:color w:val="FF0000"/>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22 000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p w:rsidR="00195C8B" w:rsidRPr="00195C8B" w:rsidRDefault="00195C8B" w:rsidP="009C12E9">
            <w:pPr>
              <w:pStyle w:val="Standard"/>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105792">
        <w:trPr>
          <w:trHeight w:val="255"/>
        </w:trPr>
        <w:tc>
          <w:tcPr>
            <w:tcW w:w="464" w:type="dxa"/>
            <w:tcBorders>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5</w:t>
            </w:r>
          </w:p>
        </w:tc>
        <w:tc>
          <w:tcPr>
            <w:tcW w:w="2345" w:type="dxa"/>
            <w:tcBorders>
              <w:left w:val="single" w:sz="4" w:space="0" w:color="00000A"/>
              <w:bottom w:val="single" w:sz="4" w:space="0" w:color="auto"/>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Białko całkowite w surowicy</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6 000</w:t>
            </w:r>
          </w:p>
        </w:tc>
        <w:tc>
          <w:tcPr>
            <w:tcW w:w="1380" w:type="dxa"/>
            <w:tcBorders>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125" w:type="dxa"/>
            <w:tcBorders>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eastAsia="Arial Unicode MS" w:cs="Times New Roman"/>
                <w:sz w:val="22"/>
                <w:szCs w:val="22"/>
              </w:rPr>
            </w:pPr>
          </w:p>
        </w:tc>
        <w:tc>
          <w:tcPr>
            <w:tcW w:w="1440" w:type="dxa"/>
            <w:tcBorders>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80" w:type="dxa"/>
            <w:tcBorders>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65" w:type="dxa"/>
            <w:tcBorders>
              <w:left w:val="single" w:sz="4" w:space="0" w:color="00000A"/>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c>
          <w:tcPr>
            <w:tcW w:w="705" w:type="dxa"/>
            <w:tcBorders>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eastAsia="Arial Unicode MS" w:cs="Times New Roman"/>
                <w:sz w:val="22"/>
                <w:szCs w:val="22"/>
              </w:rPr>
            </w:pPr>
          </w:p>
        </w:tc>
        <w:tc>
          <w:tcPr>
            <w:tcW w:w="1290" w:type="dxa"/>
            <w:tcBorders>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r>
      <w:tr w:rsidR="00195C8B" w:rsidRPr="00195C8B" w:rsidTr="00105792">
        <w:trPr>
          <w:trHeight w:val="255"/>
        </w:trPr>
        <w:tc>
          <w:tcPr>
            <w:tcW w:w="4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6</w:t>
            </w:r>
          </w:p>
        </w:tc>
        <w:tc>
          <w:tcPr>
            <w:tcW w:w="234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Białko całkowite w moczu i PMR</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1 000</w:t>
            </w:r>
          </w:p>
        </w:tc>
        <w:tc>
          <w:tcPr>
            <w:tcW w:w="13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4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F55BD1">
        <w:trPr>
          <w:trHeight w:val="255"/>
        </w:trPr>
        <w:tc>
          <w:tcPr>
            <w:tcW w:w="464" w:type="dxa"/>
            <w:tcBorders>
              <w:top w:val="single" w:sz="4" w:space="0" w:color="auto"/>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7</w:t>
            </w:r>
          </w:p>
        </w:tc>
        <w:tc>
          <w:tcPr>
            <w:tcW w:w="2345" w:type="dxa"/>
            <w:tcBorders>
              <w:top w:val="single" w:sz="4" w:space="0" w:color="auto"/>
              <w:left w:val="single" w:sz="4" w:space="0" w:color="00000A"/>
              <w:bottom w:val="single" w:sz="4" w:space="0" w:color="auto"/>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Bilirubina całkowita</w:t>
            </w:r>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w:t>
            </w:r>
          </w:p>
        </w:tc>
        <w:tc>
          <w:tcPr>
            <w:tcW w:w="895" w:type="dxa"/>
            <w:tcBorders>
              <w:top w:val="single" w:sz="4" w:space="0" w:color="auto"/>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auto"/>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17 000</w:t>
            </w:r>
          </w:p>
        </w:tc>
        <w:tc>
          <w:tcPr>
            <w:tcW w:w="1380" w:type="dxa"/>
            <w:tcBorders>
              <w:top w:val="single" w:sz="4" w:space="0" w:color="auto"/>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auto"/>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440" w:type="dxa"/>
            <w:tcBorders>
              <w:top w:val="single" w:sz="4" w:space="0" w:color="auto"/>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auto"/>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auto"/>
              <w:left w:val="single" w:sz="4" w:space="0" w:color="00000A"/>
              <w:bottom w:val="single" w:sz="4" w:space="0" w:color="auto"/>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auto"/>
              <w:left w:val="single" w:sz="4" w:space="0" w:color="00000A"/>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auto"/>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auto"/>
              <w:bottom w:val="single" w:sz="4" w:space="0" w:color="auto"/>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F55BD1">
        <w:trPr>
          <w:trHeight w:val="255"/>
        </w:trPr>
        <w:tc>
          <w:tcPr>
            <w:tcW w:w="4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8</w:t>
            </w:r>
          </w:p>
        </w:tc>
        <w:tc>
          <w:tcPr>
            <w:tcW w:w="234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4177E0" w:rsidRDefault="00195C8B" w:rsidP="009C12E9">
            <w:pPr>
              <w:pStyle w:val="Standard"/>
              <w:rPr>
                <w:rFonts w:cs="Times New Roman"/>
                <w:bCs/>
                <w:sz w:val="22"/>
                <w:szCs w:val="22"/>
              </w:rPr>
            </w:pPr>
            <w:r w:rsidRPr="004177E0">
              <w:rPr>
                <w:rFonts w:cs="Times New Roman"/>
                <w:bCs/>
                <w:sz w:val="22"/>
                <w:szCs w:val="22"/>
              </w:rPr>
              <w:t>Bilirubina bezpośrednia</w:t>
            </w:r>
          </w:p>
          <w:p w:rsidR="00195C8B" w:rsidRPr="004177E0" w:rsidRDefault="00F55BD1" w:rsidP="009C12E9">
            <w:pPr>
              <w:pStyle w:val="Standard"/>
              <w:rPr>
                <w:rFonts w:cs="Times New Roman"/>
                <w:bCs/>
                <w:sz w:val="22"/>
                <w:szCs w:val="22"/>
              </w:rPr>
            </w:pPr>
            <w:r>
              <w:rPr>
                <w:rFonts w:cs="Times New Roman"/>
                <w:bCs/>
                <w:sz w:val="22"/>
                <w:szCs w:val="22"/>
              </w:rPr>
              <w:lastRenderedPageBreak/>
              <w:t>…………………………</w:t>
            </w:r>
          </w:p>
        </w:tc>
        <w:tc>
          <w:tcPr>
            <w:tcW w:w="8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lastRenderedPageBreak/>
              <w:t> </w:t>
            </w:r>
          </w:p>
        </w:tc>
        <w:tc>
          <w:tcPr>
            <w:tcW w:w="16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1 000</w:t>
            </w:r>
          </w:p>
        </w:tc>
        <w:tc>
          <w:tcPr>
            <w:tcW w:w="13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lang w:val="de-DE"/>
              </w:rPr>
            </w:pPr>
          </w:p>
        </w:tc>
        <w:tc>
          <w:tcPr>
            <w:tcW w:w="11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lang w:val="de-DE"/>
              </w:rPr>
            </w:pPr>
          </w:p>
        </w:tc>
        <w:tc>
          <w:tcPr>
            <w:tcW w:w="144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lang w:val="de-DE"/>
              </w:rPr>
            </w:pPr>
            <w:r w:rsidRPr="00195C8B">
              <w:rPr>
                <w:rFonts w:cs="Times New Roman"/>
                <w:sz w:val="22"/>
                <w:szCs w:val="22"/>
                <w:lang w:val="de-DE"/>
              </w:rPr>
              <w:t> </w:t>
            </w:r>
          </w:p>
        </w:tc>
        <w:tc>
          <w:tcPr>
            <w:tcW w:w="10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lang w:val="de-DE"/>
              </w:rPr>
            </w:pPr>
          </w:p>
        </w:tc>
        <w:tc>
          <w:tcPr>
            <w:tcW w:w="10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lang w:val="de-DE"/>
              </w:rPr>
            </w:pPr>
          </w:p>
        </w:tc>
        <w:tc>
          <w:tcPr>
            <w:tcW w:w="10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lang w:val="de-DE"/>
              </w:rPr>
            </w:pPr>
          </w:p>
        </w:tc>
        <w:tc>
          <w:tcPr>
            <w:tcW w:w="7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lang w:val="de-DE"/>
              </w:rPr>
            </w:pPr>
          </w:p>
        </w:tc>
        <w:tc>
          <w:tcPr>
            <w:tcW w:w="12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lang w:val="de-DE"/>
              </w:rPr>
            </w:pPr>
          </w:p>
        </w:tc>
      </w:tr>
      <w:tr w:rsidR="00195C8B" w:rsidRPr="00195C8B" w:rsidTr="00F55BD1">
        <w:trPr>
          <w:trHeight w:val="255"/>
        </w:trPr>
        <w:tc>
          <w:tcPr>
            <w:tcW w:w="464"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lang w:val="de-DE"/>
              </w:rPr>
            </w:pPr>
            <w:r w:rsidRPr="00195C8B">
              <w:rPr>
                <w:rFonts w:cs="Times New Roman"/>
                <w:sz w:val="22"/>
                <w:szCs w:val="22"/>
                <w:lang w:val="de-DE"/>
              </w:rPr>
              <w:lastRenderedPageBreak/>
              <w:t>9</w:t>
            </w:r>
          </w:p>
        </w:tc>
        <w:tc>
          <w:tcPr>
            <w:tcW w:w="2345"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 xml:space="preserve">CK – kinaza </w:t>
            </w:r>
            <w:proofErr w:type="spellStart"/>
            <w:r w:rsidRPr="004177E0">
              <w:rPr>
                <w:rFonts w:cs="Times New Roman"/>
                <w:bCs/>
                <w:color w:val="000000"/>
                <w:sz w:val="22"/>
                <w:szCs w:val="22"/>
              </w:rPr>
              <w:t>kreatynowa</w:t>
            </w:r>
            <w:proofErr w:type="spellEnd"/>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lang w:val="de-DE"/>
              </w:rPr>
            </w:pPr>
            <w:r w:rsidRPr="00195C8B">
              <w:rPr>
                <w:rFonts w:cs="Times New Roman"/>
                <w:sz w:val="22"/>
                <w:szCs w:val="22"/>
                <w:lang w:val="de-DE"/>
              </w:rPr>
              <w:t> </w:t>
            </w:r>
          </w:p>
        </w:tc>
        <w:tc>
          <w:tcPr>
            <w:tcW w:w="1665" w:type="dxa"/>
            <w:tcBorders>
              <w:top w:val="single" w:sz="4" w:space="0" w:color="auto"/>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2 500</w:t>
            </w:r>
          </w:p>
        </w:tc>
        <w:tc>
          <w:tcPr>
            <w:tcW w:w="1380"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125"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440"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auto"/>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auto"/>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auto"/>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r w:rsidRPr="00195C8B">
              <w:rPr>
                <w:rFonts w:cs="Times New Roman"/>
                <w:sz w:val="22"/>
                <w:szCs w:val="22"/>
              </w:rPr>
              <w:t>10</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sz w:val="22"/>
                <w:szCs w:val="22"/>
              </w:rPr>
            </w:pPr>
            <w:r w:rsidRPr="004177E0">
              <w:rPr>
                <w:rFonts w:cs="Times New Roman"/>
                <w:bCs/>
                <w:sz w:val="22"/>
                <w:szCs w:val="22"/>
              </w:rPr>
              <w:t xml:space="preserve">CKMB-kinaza </w:t>
            </w:r>
            <w:proofErr w:type="spellStart"/>
            <w:r w:rsidRPr="004177E0">
              <w:rPr>
                <w:rFonts w:cs="Times New Roman"/>
                <w:bCs/>
                <w:sz w:val="22"/>
                <w:szCs w:val="22"/>
              </w:rPr>
              <w:t>kreatynowa</w:t>
            </w:r>
            <w:proofErr w:type="spellEnd"/>
            <w:r w:rsidRPr="004177E0">
              <w:rPr>
                <w:rFonts w:cs="Times New Roman"/>
                <w:bCs/>
                <w:sz w:val="22"/>
                <w:szCs w:val="22"/>
              </w:rPr>
              <w:t xml:space="preserve"> izoenzym MB</w:t>
            </w:r>
          </w:p>
          <w:p w:rsidR="00195C8B" w:rsidRPr="004177E0" w:rsidRDefault="00195C8B" w:rsidP="009C12E9">
            <w:pPr>
              <w:pStyle w:val="Standard"/>
              <w:rPr>
                <w:rFonts w:cs="Times New Roman"/>
                <w:bCs/>
                <w:sz w:val="22"/>
                <w:szCs w:val="22"/>
              </w:rPr>
            </w:pPr>
            <w:r w:rsidRPr="004177E0">
              <w:rPr>
                <w:rFonts w:cs="Times New Roman"/>
                <w:color w:val="000000"/>
                <w:sz w:val="22"/>
                <w:szCs w:val="22"/>
              </w:rPr>
              <w:t>………</w:t>
            </w:r>
            <w:r w:rsidR="00F55BD1">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1 000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11</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Cholesterol całkowity</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10 000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12</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HDL-Cholesterol</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8 000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13</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LDL-Cholesterol</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8 000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14</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CRP(białko C-reaktywne)</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12 000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15</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Ferrytyna</w:t>
            </w:r>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w:t>
            </w:r>
            <w:r w:rsidR="00F55BD1">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color w:val="00B050"/>
                <w:sz w:val="22"/>
                <w:szCs w:val="22"/>
              </w:rPr>
            </w:pPr>
            <w:r w:rsidRPr="00195C8B">
              <w:rPr>
                <w:rFonts w:cs="Times New Roman"/>
                <w:color w:val="00B050"/>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1 200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16</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Fosforany nieorganiczne</w:t>
            </w:r>
          </w:p>
          <w:p w:rsidR="00195C8B" w:rsidRPr="004177E0" w:rsidRDefault="00F55BD1" w:rsidP="009C12E9">
            <w:pPr>
              <w:pStyle w:val="Standard"/>
              <w:rPr>
                <w:rFonts w:cs="Times New Roman"/>
                <w:bCs/>
                <w:color w:val="000000"/>
                <w:sz w:val="22"/>
                <w:szCs w:val="22"/>
              </w:rPr>
            </w:pPr>
            <w:r>
              <w:rPr>
                <w:rFonts w:cs="Times New Roman"/>
                <w:bCs/>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2 000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17</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GGT</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18 000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18</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 xml:space="preserve">Glukoza w surowicy, </w:t>
            </w:r>
          </w:p>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moczu i PMR</w:t>
            </w:r>
          </w:p>
          <w:p w:rsidR="00195C8B" w:rsidRPr="004177E0" w:rsidRDefault="00F55BD1" w:rsidP="009C12E9">
            <w:pPr>
              <w:pStyle w:val="Standard"/>
              <w:rPr>
                <w:rFonts w:cs="Times New Roman"/>
                <w:bCs/>
                <w:color w:val="000000"/>
                <w:sz w:val="22"/>
                <w:szCs w:val="22"/>
              </w:rPr>
            </w:pPr>
            <w:r>
              <w:rPr>
                <w:rFonts w:cs="Times New Roman"/>
                <w:bCs/>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18</w:t>
            </w:r>
            <w:r w:rsidR="00257C6C">
              <w:rPr>
                <w:rFonts w:cs="Times New Roman"/>
                <w:sz w:val="22"/>
                <w:szCs w:val="22"/>
              </w:rPr>
              <w:t> </w:t>
            </w:r>
            <w:r w:rsidRPr="00195C8B">
              <w:rPr>
                <w:rFonts w:cs="Times New Roman"/>
                <w:sz w:val="22"/>
                <w:szCs w:val="22"/>
              </w:rPr>
              <w:t>000</w:t>
            </w:r>
            <w:r w:rsidR="00257C6C">
              <w:rPr>
                <w:rFonts w:cs="Times New Roman"/>
                <w:sz w:val="22"/>
                <w:szCs w:val="22"/>
              </w:rPr>
              <w:t xml:space="preserve"> surowica</w:t>
            </w:r>
          </w:p>
          <w:p w:rsidR="00195C8B" w:rsidRPr="00195C8B" w:rsidRDefault="00195C8B" w:rsidP="009C12E9">
            <w:pPr>
              <w:pStyle w:val="Standard"/>
              <w:rPr>
                <w:rFonts w:cs="Times New Roman"/>
                <w:sz w:val="22"/>
                <w:szCs w:val="22"/>
              </w:rPr>
            </w:pPr>
            <w:r w:rsidRPr="00195C8B">
              <w:rPr>
                <w:rFonts w:cs="Times New Roman"/>
                <w:sz w:val="22"/>
                <w:szCs w:val="22"/>
              </w:rPr>
              <w:t xml:space="preserve">    500</w:t>
            </w:r>
            <w:r w:rsidR="00257C6C">
              <w:rPr>
                <w:rFonts w:cs="Times New Roman"/>
                <w:sz w:val="22"/>
                <w:szCs w:val="22"/>
              </w:rPr>
              <w:t xml:space="preserve"> mocz</w:t>
            </w:r>
            <w:bookmarkStart w:id="0" w:name="_GoBack"/>
            <w:bookmarkEnd w:id="0"/>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b/>
                <w:bCs/>
                <w:sz w:val="22"/>
                <w:szCs w:val="22"/>
              </w:rPr>
            </w:pPr>
            <w:r w:rsidRPr="00195C8B">
              <w:rPr>
                <w:rFonts w:cs="Times New Roman"/>
                <w:b/>
                <w:bCs/>
                <w:sz w:val="22"/>
                <w:szCs w:val="22"/>
              </w:rPr>
              <w:t>19</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sz w:val="22"/>
                <w:szCs w:val="22"/>
              </w:rPr>
            </w:pPr>
            <w:r w:rsidRPr="004177E0">
              <w:rPr>
                <w:rFonts w:cs="Times New Roman"/>
                <w:bCs/>
                <w:sz w:val="22"/>
                <w:szCs w:val="22"/>
              </w:rPr>
              <w:t>Kreatynina w surowicy</w:t>
            </w:r>
          </w:p>
          <w:p w:rsidR="00195C8B" w:rsidRPr="004177E0" w:rsidRDefault="00195C8B" w:rsidP="009C12E9">
            <w:pPr>
              <w:pStyle w:val="Standard"/>
              <w:rPr>
                <w:rFonts w:cs="Times New Roman"/>
                <w:sz w:val="22"/>
                <w:szCs w:val="22"/>
              </w:rPr>
            </w:pPr>
            <w:r w:rsidRPr="004177E0">
              <w:rPr>
                <w:rFonts w:cs="Times New Roman"/>
                <w:sz w:val="22"/>
                <w:szCs w:val="22"/>
              </w:rPr>
              <w:t>Enzymatyczna met. kolorymetryczna</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24 000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20</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Kwas moczowy w surowicy</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5 000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21</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Mocznik w surowicy</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 </w:t>
            </w: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3 500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 </w:t>
            </w: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22</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proofErr w:type="spellStart"/>
            <w:r w:rsidRPr="004177E0">
              <w:rPr>
                <w:rFonts w:cs="Times New Roman"/>
                <w:bCs/>
                <w:color w:val="000000"/>
                <w:sz w:val="22"/>
                <w:szCs w:val="22"/>
              </w:rPr>
              <w:t>Triglicerydy</w:t>
            </w:r>
            <w:proofErr w:type="spellEnd"/>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9 000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lastRenderedPageBreak/>
              <w:t>23</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sz w:val="22"/>
                <w:szCs w:val="22"/>
              </w:rPr>
            </w:pPr>
            <w:r w:rsidRPr="004177E0">
              <w:rPr>
                <w:rFonts w:cs="Times New Roman"/>
                <w:bCs/>
                <w:sz w:val="22"/>
                <w:szCs w:val="22"/>
              </w:rPr>
              <w:t>TIBC/UIBC</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color w:val="00B050"/>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1 000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24</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Wapń całkowity w sur.</w:t>
            </w:r>
          </w:p>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i moczu</w:t>
            </w:r>
          </w:p>
          <w:p w:rsidR="00195C8B" w:rsidRPr="004177E0" w:rsidRDefault="00F55BD1"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F55BD1" w:rsidRDefault="00195C8B" w:rsidP="009C12E9">
            <w:pPr>
              <w:pStyle w:val="Standard"/>
              <w:rPr>
                <w:rFonts w:cs="Times New Roman"/>
                <w:sz w:val="22"/>
                <w:szCs w:val="22"/>
              </w:rPr>
            </w:pPr>
            <w:r w:rsidRPr="00F55BD1">
              <w:rPr>
                <w:rFonts w:cs="Times New Roman"/>
                <w:sz w:val="22"/>
                <w:szCs w:val="22"/>
              </w:rPr>
              <w:t>3</w:t>
            </w:r>
            <w:r w:rsidR="00F55BD1" w:rsidRPr="00F55BD1">
              <w:rPr>
                <w:rFonts w:cs="Times New Roman"/>
                <w:sz w:val="22"/>
                <w:szCs w:val="22"/>
              </w:rPr>
              <w:t> </w:t>
            </w:r>
            <w:r w:rsidRPr="00F55BD1">
              <w:rPr>
                <w:rFonts w:cs="Times New Roman"/>
                <w:sz w:val="22"/>
                <w:szCs w:val="22"/>
              </w:rPr>
              <w:t>000</w:t>
            </w:r>
            <w:r w:rsidR="00F55BD1" w:rsidRPr="00F55BD1">
              <w:rPr>
                <w:rFonts w:cs="Times New Roman"/>
                <w:sz w:val="22"/>
                <w:szCs w:val="22"/>
              </w:rPr>
              <w:t xml:space="preserve"> surowica</w:t>
            </w:r>
          </w:p>
          <w:p w:rsidR="00195C8B" w:rsidRPr="00F55BD1" w:rsidRDefault="00195C8B" w:rsidP="009C12E9">
            <w:pPr>
              <w:pStyle w:val="Standard"/>
              <w:rPr>
                <w:rFonts w:cs="Times New Roman"/>
                <w:sz w:val="22"/>
                <w:szCs w:val="22"/>
              </w:rPr>
            </w:pPr>
            <w:r w:rsidRPr="00F55BD1">
              <w:rPr>
                <w:rFonts w:cs="Times New Roman"/>
                <w:sz w:val="22"/>
                <w:szCs w:val="22"/>
              </w:rPr>
              <w:t xml:space="preserve">   600</w:t>
            </w:r>
            <w:r w:rsidR="00F55BD1" w:rsidRPr="00F55BD1">
              <w:rPr>
                <w:rFonts w:cs="Times New Roman"/>
                <w:sz w:val="22"/>
                <w:szCs w:val="22"/>
              </w:rPr>
              <w:t xml:space="preserve"> mocz</w:t>
            </w:r>
          </w:p>
          <w:p w:rsidR="00195C8B" w:rsidRPr="00195C8B" w:rsidRDefault="00195C8B" w:rsidP="009C12E9">
            <w:pPr>
              <w:pStyle w:val="Standard"/>
              <w:spacing w:line="360" w:lineRule="auto"/>
              <w:rPr>
                <w:rFonts w:cs="Times New Roman"/>
                <w:sz w:val="22"/>
                <w:szCs w:val="22"/>
              </w:rPr>
            </w:pP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25</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Żelazo w surowicy</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color w:val="00B050"/>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cs="Times New Roman"/>
                <w:sz w:val="22"/>
                <w:szCs w:val="22"/>
              </w:rPr>
            </w:pPr>
            <w:r w:rsidRPr="00195C8B">
              <w:rPr>
                <w:rFonts w:cs="Times New Roman"/>
                <w:sz w:val="22"/>
                <w:szCs w:val="22"/>
              </w:rPr>
              <w:t>2 500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26</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Sód w surowicy i moczu</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18 000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58"/>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27</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Potas w surowicy i moczu</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18 000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28</w:t>
            </w:r>
          </w:p>
        </w:tc>
        <w:tc>
          <w:tcPr>
            <w:tcW w:w="234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Chlorki w surowicy i moczu</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13 000</w:t>
            </w:r>
          </w:p>
        </w:tc>
        <w:tc>
          <w:tcPr>
            <w:tcW w:w="13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29</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Magnez w surowicy</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1 000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30</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LDH w surowicy</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2 000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31</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LDH w PMR</w:t>
            </w:r>
          </w:p>
          <w:p w:rsidR="00195C8B" w:rsidRPr="004177E0" w:rsidRDefault="0072415C" w:rsidP="009C12E9">
            <w:pPr>
              <w:pStyle w:val="Standard"/>
              <w:rPr>
                <w:rFonts w:cs="Times New Roman"/>
                <w:bCs/>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600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32</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Albumina w PMR i moczu</w:t>
            </w:r>
          </w:p>
          <w:p w:rsidR="00195C8B" w:rsidRPr="004177E0" w:rsidRDefault="0072415C" w:rsidP="009C12E9">
            <w:pPr>
              <w:pStyle w:val="Standard"/>
              <w:rPr>
                <w:rFonts w:cs="Times New Roman"/>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600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33</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Albumina  w surowicy</w:t>
            </w:r>
          </w:p>
          <w:p w:rsidR="00195C8B" w:rsidRPr="004177E0" w:rsidRDefault="00195C8B" w:rsidP="009C12E9">
            <w:pPr>
              <w:pStyle w:val="Standard"/>
              <w:rPr>
                <w:rFonts w:cs="Times New Roman"/>
                <w:color w:val="000000"/>
                <w:sz w:val="22"/>
                <w:szCs w:val="22"/>
              </w:rPr>
            </w:pPr>
            <w:r w:rsidRPr="004177E0">
              <w:rPr>
                <w:rFonts w:cs="Times New Roman"/>
                <w:color w:val="000000"/>
                <w:sz w:val="22"/>
                <w:szCs w:val="22"/>
              </w:rPr>
              <w:t>………</w:t>
            </w:r>
            <w:r w:rsidR="0072415C">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3 000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464"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360" w:lineRule="auto"/>
              <w:jc w:val="center"/>
              <w:rPr>
                <w:rFonts w:cs="Times New Roman"/>
                <w:sz w:val="22"/>
                <w:szCs w:val="22"/>
              </w:rPr>
            </w:pPr>
            <w:r w:rsidRPr="00195C8B">
              <w:rPr>
                <w:rFonts w:cs="Times New Roman"/>
                <w:sz w:val="22"/>
                <w:szCs w:val="22"/>
              </w:rPr>
              <w:t>34</w:t>
            </w:r>
          </w:p>
        </w:tc>
        <w:tc>
          <w:tcPr>
            <w:tcW w:w="234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rPr>
                <w:rFonts w:cs="Times New Roman"/>
                <w:bCs/>
                <w:color w:val="000000"/>
                <w:sz w:val="22"/>
                <w:szCs w:val="22"/>
              </w:rPr>
            </w:pPr>
            <w:r w:rsidRPr="004177E0">
              <w:rPr>
                <w:rFonts w:cs="Times New Roman"/>
                <w:bCs/>
                <w:color w:val="000000"/>
                <w:sz w:val="22"/>
                <w:szCs w:val="22"/>
              </w:rPr>
              <w:t>D – Dimer</w:t>
            </w:r>
          </w:p>
          <w:p w:rsidR="00195C8B" w:rsidRPr="004177E0" w:rsidRDefault="0072415C" w:rsidP="009C12E9">
            <w:pPr>
              <w:pStyle w:val="Standard"/>
              <w:rPr>
                <w:rFonts w:cs="Times New Roman"/>
                <w:bCs/>
                <w:color w:val="000000"/>
                <w:sz w:val="22"/>
                <w:szCs w:val="22"/>
              </w:rPr>
            </w:pPr>
            <w:r>
              <w:rPr>
                <w:rFonts w:cs="Times New Roman"/>
                <w:color w:val="000000"/>
                <w:sz w:val="22"/>
                <w:szCs w:val="22"/>
              </w:rPr>
              <w:t>…………………………</w:t>
            </w:r>
          </w:p>
        </w:tc>
        <w:tc>
          <w:tcPr>
            <w:tcW w:w="89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66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cs="Times New Roman"/>
                <w:sz w:val="22"/>
                <w:szCs w:val="22"/>
              </w:rPr>
            </w:pPr>
            <w:r w:rsidRPr="004177E0">
              <w:rPr>
                <w:rFonts w:cs="Times New Roman"/>
                <w:sz w:val="22"/>
                <w:szCs w:val="22"/>
              </w:rPr>
              <w:t>2 500</w:t>
            </w:r>
          </w:p>
        </w:tc>
        <w:tc>
          <w:tcPr>
            <w:tcW w:w="138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125"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jc w:val="center"/>
              <w:rPr>
                <w:rFonts w:cs="Times New Roman"/>
                <w:sz w:val="22"/>
                <w:szCs w:val="22"/>
              </w:rPr>
            </w:pPr>
          </w:p>
        </w:tc>
        <w:tc>
          <w:tcPr>
            <w:tcW w:w="1440" w:type="dxa"/>
            <w:tcBorders>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cs="Times New Roman"/>
                <w:sz w:val="22"/>
                <w:szCs w:val="22"/>
              </w:rPr>
            </w:pPr>
          </w:p>
        </w:tc>
        <w:tc>
          <w:tcPr>
            <w:tcW w:w="1035" w:type="dxa"/>
            <w:tcBorders>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8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4177E0" w:rsidRDefault="00195C8B" w:rsidP="009C12E9">
            <w:pPr>
              <w:pStyle w:val="Standard"/>
              <w:spacing w:line="360" w:lineRule="auto"/>
              <w:rPr>
                <w:rFonts w:eastAsia="Arial Unicode MS" w:cs="Times New Roman"/>
                <w:sz w:val="22"/>
                <w:szCs w:val="22"/>
              </w:rPr>
            </w:pPr>
          </w:p>
        </w:tc>
        <w:tc>
          <w:tcPr>
            <w:tcW w:w="106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4177E0" w:rsidRDefault="00195C8B" w:rsidP="009C12E9">
            <w:pPr>
              <w:pStyle w:val="Standard"/>
              <w:spacing w:line="360" w:lineRule="auto"/>
              <w:rPr>
                <w:rFonts w:eastAsia="Arial Unicode MS" w:cs="Times New Roman"/>
                <w:sz w:val="22"/>
                <w:szCs w:val="22"/>
              </w:rPr>
            </w:pPr>
          </w:p>
        </w:tc>
        <w:tc>
          <w:tcPr>
            <w:tcW w:w="70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jc w:val="center"/>
              <w:rPr>
                <w:rFonts w:eastAsia="Arial Unicode MS" w:cs="Times New Roman"/>
                <w:sz w:val="22"/>
                <w:szCs w:val="22"/>
              </w:rPr>
            </w:pPr>
          </w:p>
        </w:tc>
        <w:tc>
          <w:tcPr>
            <w:tcW w:w="1290"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eastAsia="Arial Unicode MS" w:cs="Times New Roman"/>
                <w:sz w:val="22"/>
                <w:szCs w:val="22"/>
              </w:rPr>
            </w:pPr>
          </w:p>
        </w:tc>
      </w:tr>
      <w:tr w:rsidR="00195C8B" w:rsidRPr="00195C8B" w:rsidTr="009C12E9">
        <w:trPr>
          <w:trHeight w:val="255"/>
        </w:trPr>
        <w:tc>
          <w:tcPr>
            <w:tcW w:w="11429" w:type="dxa"/>
            <w:gridSpan w:val="9"/>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05792" w:rsidP="009C12E9">
            <w:pPr>
              <w:pStyle w:val="Standard"/>
              <w:spacing w:line="276" w:lineRule="auto"/>
              <w:jc w:val="center"/>
              <w:rPr>
                <w:rFonts w:eastAsia="Arial Unicode MS" w:cs="Times New Roman"/>
                <w:sz w:val="22"/>
                <w:szCs w:val="22"/>
              </w:rPr>
            </w:pPr>
            <w:r>
              <w:rPr>
                <w:rFonts w:eastAsia="Arial Unicode MS" w:cs="Times New Roman"/>
                <w:sz w:val="22"/>
                <w:szCs w:val="22"/>
              </w:rPr>
              <w:t>RAZEM</w:t>
            </w:r>
          </w:p>
          <w:p w:rsidR="00195C8B" w:rsidRPr="00195C8B" w:rsidRDefault="00195C8B" w:rsidP="009C12E9">
            <w:pPr>
              <w:pStyle w:val="Standard"/>
              <w:spacing w:line="276" w:lineRule="auto"/>
              <w:rPr>
                <w:rFonts w:eastAsia="Arial Unicode MS" w:cs="Times New Roman"/>
                <w:sz w:val="22"/>
                <w:szCs w:val="22"/>
              </w:rPr>
            </w:pPr>
          </w:p>
        </w:tc>
        <w:tc>
          <w:tcPr>
            <w:tcW w:w="106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c>
          <w:tcPr>
            <w:tcW w:w="705"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jc w:val="center"/>
              <w:rPr>
                <w:rFonts w:eastAsia="Arial Unicode MS" w:cs="Times New Roman"/>
                <w:sz w:val="22"/>
                <w:szCs w:val="22"/>
              </w:rPr>
            </w:pPr>
          </w:p>
        </w:tc>
        <w:tc>
          <w:tcPr>
            <w:tcW w:w="129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276" w:lineRule="auto"/>
              <w:rPr>
                <w:rFonts w:eastAsia="Arial Unicode MS" w:cs="Times New Roman"/>
                <w:sz w:val="22"/>
                <w:szCs w:val="22"/>
              </w:rPr>
            </w:pPr>
          </w:p>
        </w:tc>
      </w:tr>
    </w:tbl>
    <w:p w:rsidR="00195C8B" w:rsidRPr="00195C8B" w:rsidRDefault="00195C8B" w:rsidP="00195C8B">
      <w:pPr>
        <w:rPr>
          <w:sz w:val="22"/>
          <w:szCs w:val="22"/>
        </w:rPr>
      </w:pPr>
    </w:p>
    <w:p w:rsidR="00195C8B" w:rsidRPr="00195C8B" w:rsidRDefault="00195C8B" w:rsidP="00195C8B">
      <w:pPr>
        <w:pStyle w:val="Standard"/>
        <w:rPr>
          <w:rFonts w:cs="Times New Roman"/>
          <w:b/>
          <w:bCs/>
          <w:sz w:val="22"/>
          <w:szCs w:val="22"/>
        </w:rPr>
      </w:pPr>
    </w:p>
    <w:p w:rsidR="00257AFE" w:rsidRDefault="00257AFE" w:rsidP="00195C8B">
      <w:pPr>
        <w:pStyle w:val="Standard"/>
        <w:spacing w:before="100"/>
        <w:rPr>
          <w:rFonts w:cs="Times New Roman"/>
          <w:b/>
          <w:bCs/>
          <w:i/>
          <w:iCs/>
          <w:sz w:val="22"/>
          <w:szCs w:val="22"/>
        </w:rPr>
      </w:pPr>
    </w:p>
    <w:p w:rsidR="00257AFE" w:rsidRDefault="00257AFE" w:rsidP="00195C8B">
      <w:pPr>
        <w:pStyle w:val="Standard"/>
        <w:spacing w:before="100"/>
        <w:rPr>
          <w:rFonts w:cs="Times New Roman"/>
          <w:b/>
          <w:bCs/>
          <w:i/>
          <w:iCs/>
          <w:sz w:val="22"/>
          <w:szCs w:val="22"/>
        </w:rPr>
      </w:pPr>
    </w:p>
    <w:p w:rsidR="00195C8B" w:rsidRPr="00195C8B" w:rsidRDefault="00195C8B" w:rsidP="00195C8B">
      <w:pPr>
        <w:pStyle w:val="Standard"/>
        <w:spacing w:before="100"/>
        <w:rPr>
          <w:rFonts w:cs="Times New Roman"/>
          <w:b/>
          <w:bCs/>
          <w:sz w:val="22"/>
          <w:szCs w:val="22"/>
        </w:rPr>
      </w:pPr>
      <w:r w:rsidRPr="00195C8B">
        <w:rPr>
          <w:rFonts w:cs="Times New Roman"/>
          <w:b/>
          <w:bCs/>
          <w:i/>
          <w:iCs/>
          <w:sz w:val="22"/>
          <w:szCs w:val="22"/>
        </w:rPr>
        <w:lastRenderedPageBreak/>
        <w:t xml:space="preserve"> </w:t>
      </w:r>
      <w:r w:rsidRPr="00195C8B">
        <w:rPr>
          <w:rFonts w:cs="Times New Roman"/>
          <w:b/>
          <w:bCs/>
          <w:sz w:val="22"/>
          <w:szCs w:val="22"/>
        </w:rPr>
        <w:t xml:space="preserve">PAKIET NR 3 (tabela 2) -  KONTROLE, KALIBRATORY  I  MATERIAŁY  EKSPLOATACYJNE  DO  ANALIZATORA BADAŃ  </w:t>
      </w:r>
    </w:p>
    <w:p w:rsidR="00195C8B" w:rsidRPr="00195C8B" w:rsidRDefault="00195C8B" w:rsidP="00195C8B">
      <w:pPr>
        <w:pStyle w:val="Standard"/>
        <w:spacing w:before="100"/>
        <w:rPr>
          <w:rFonts w:cs="Times New Roman"/>
          <w:b/>
          <w:bCs/>
          <w:sz w:val="22"/>
          <w:szCs w:val="22"/>
        </w:rPr>
      </w:pPr>
      <w:r w:rsidRPr="00195C8B">
        <w:rPr>
          <w:rFonts w:cs="Times New Roman"/>
          <w:b/>
          <w:bCs/>
          <w:sz w:val="22"/>
          <w:szCs w:val="22"/>
        </w:rPr>
        <w:t xml:space="preserve">                                                BIOCHEMICZNYCH NA OKRES 24 MIESIĘCY</w:t>
      </w:r>
    </w:p>
    <w:p w:rsidR="00195C8B" w:rsidRPr="00195C8B" w:rsidRDefault="00195C8B" w:rsidP="00195C8B">
      <w:pPr>
        <w:pStyle w:val="Standard"/>
        <w:spacing w:before="100"/>
        <w:rPr>
          <w:rFonts w:cs="Times New Roman"/>
          <w:b/>
          <w:bCs/>
          <w:i/>
          <w:iCs/>
          <w:sz w:val="22"/>
          <w:szCs w:val="22"/>
        </w:rPr>
      </w:pPr>
    </w:p>
    <w:tbl>
      <w:tblPr>
        <w:tblW w:w="14414" w:type="dxa"/>
        <w:tblInd w:w="126" w:type="dxa"/>
        <w:tblLayout w:type="fixed"/>
        <w:tblCellMar>
          <w:left w:w="10" w:type="dxa"/>
          <w:right w:w="10" w:type="dxa"/>
        </w:tblCellMar>
        <w:tblLook w:val="04A0" w:firstRow="1" w:lastRow="0" w:firstColumn="1" w:lastColumn="0" w:noHBand="0" w:noVBand="1"/>
      </w:tblPr>
      <w:tblGrid>
        <w:gridCol w:w="479"/>
        <w:gridCol w:w="3360"/>
        <w:gridCol w:w="1485"/>
        <w:gridCol w:w="1380"/>
        <w:gridCol w:w="1410"/>
        <w:gridCol w:w="1305"/>
        <w:gridCol w:w="1350"/>
        <w:gridCol w:w="1275"/>
        <w:gridCol w:w="795"/>
        <w:gridCol w:w="1575"/>
      </w:tblGrid>
      <w:tr w:rsidR="00195C8B" w:rsidRPr="00195C8B" w:rsidTr="009C12E9">
        <w:trPr>
          <w:trHeight w:val="765"/>
        </w:trPr>
        <w:tc>
          <w:tcPr>
            <w:tcW w:w="47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cs="Times New Roman"/>
                <w:sz w:val="22"/>
                <w:szCs w:val="22"/>
              </w:rPr>
            </w:pPr>
            <w:r w:rsidRPr="00195C8B">
              <w:rPr>
                <w:rFonts w:cs="Times New Roman"/>
                <w:sz w:val="22"/>
                <w:szCs w:val="22"/>
              </w:rPr>
              <w:t>L.p.</w:t>
            </w:r>
          </w:p>
        </w:tc>
        <w:tc>
          <w:tcPr>
            <w:tcW w:w="336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rPr>
                <w:rFonts w:cs="Times New Roman"/>
                <w:sz w:val="22"/>
                <w:szCs w:val="22"/>
              </w:rPr>
            </w:pPr>
            <w:r w:rsidRPr="00195C8B">
              <w:rPr>
                <w:rFonts w:cs="Times New Roman"/>
                <w:sz w:val="22"/>
                <w:szCs w:val="22"/>
              </w:rPr>
              <w:t xml:space="preserve">Przedmiot oferty- inne odczynniki (kalibratory, kontrole, </w:t>
            </w:r>
            <w:proofErr w:type="spellStart"/>
            <w:r w:rsidRPr="00195C8B">
              <w:rPr>
                <w:rFonts w:cs="Times New Roman"/>
                <w:sz w:val="22"/>
                <w:szCs w:val="22"/>
              </w:rPr>
              <w:t>diluenty</w:t>
            </w:r>
            <w:proofErr w:type="spellEnd"/>
            <w:r w:rsidRPr="00195C8B">
              <w:rPr>
                <w:rFonts w:cs="Times New Roman"/>
                <w:sz w:val="22"/>
                <w:szCs w:val="22"/>
              </w:rPr>
              <w:t>, płyny płuczące i inne) i elementy zużywalne</w:t>
            </w:r>
          </w:p>
        </w:tc>
        <w:tc>
          <w:tcPr>
            <w:tcW w:w="148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Nr katalogowy</w:t>
            </w: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Wielkość opakowania</w:t>
            </w:r>
          </w:p>
        </w:tc>
        <w:tc>
          <w:tcPr>
            <w:tcW w:w="141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Ilość opakowań</w:t>
            </w: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p w:rsidR="00195C8B" w:rsidRPr="00195C8B" w:rsidRDefault="00195C8B" w:rsidP="009C12E9">
            <w:pPr>
              <w:pStyle w:val="Standard"/>
              <w:jc w:val="center"/>
              <w:rPr>
                <w:rFonts w:cs="Times New Roman"/>
                <w:sz w:val="22"/>
                <w:szCs w:val="22"/>
              </w:rPr>
            </w:pPr>
            <w:r w:rsidRPr="00195C8B">
              <w:rPr>
                <w:rFonts w:cs="Times New Roman"/>
                <w:sz w:val="22"/>
                <w:szCs w:val="22"/>
              </w:rPr>
              <w:t>Cena netto za opakowanie</w:t>
            </w:r>
          </w:p>
        </w:tc>
        <w:tc>
          <w:tcPr>
            <w:tcW w:w="135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p w:rsidR="00195C8B" w:rsidRPr="00195C8B" w:rsidRDefault="00195C8B" w:rsidP="009C12E9">
            <w:pPr>
              <w:pStyle w:val="Standard"/>
              <w:jc w:val="center"/>
              <w:rPr>
                <w:rFonts w:cs="Times New Roman"/>
                <w:sz w:val="22"/>
                <w:szCs w:val="22"/>
              </w:rPr>
            </w:pPr>
            <w:r w:rsidRPr="00195C8B">
              <w:rPr>
                <w:rFonts w:cs="Times New Roman"/>
                <w:sz w:val="22"/>
                <w:szCs w:val="22"/>
              </w:rPr>
              <w:t>Cena brutto za opakowanie</w:t>
            </w:r>
          </w:p>
        </w:tc>
        <w:tc>
          <w:tcPr>
            <w:tcW w:w="127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Wartość netto</w:t>
            </w:r>
          </w:p>
        </w:tc>
        <w:tc>
          <w:tcPr>
            <w:tcW w:w="79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VAT %</w:t>
            </w:r>
          </w:p>
        </w:tc>
        <w:tc>
          <w:tcPr>
            <w:tcW w:w="157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195C8B" w:rsidRDefault="00195C8B" w:rsidP="009C12E9">
            <w:pPr>
              <w:pStyle w:val="Standard"/>
              <w:jc w:val="center"/>
              <w:rPr>
                <w:rFonts w:cs="Times New Roman"/>
                <w:sz w:val="22"/>
                <w:szCs w:val="22"/>
              </w:rPr>
            </w:pPr>
            <w:r w:rsidRPr="00195C8B">
              <w:rPr>
                <w:rFonts w:cs="Times New Roman"/>
                <w:sz w:val="22"/>
                <w:szCs w:val="22"/>
              </w:rPr>
              <w:t>Wartość brutto</w:t>
            </w:r>
          </w:p>
        </w:tc>
      </w:tr>
      <w:tr w:rsidR="00195C8B" w:rsidRPr="00195C8B" w:rsidTr="009C12E9">
        <w:trPr>
          <w:trHeight w:val="113"/>
        </w:trPr>
        <w:tc>
          <w:tcPr>
            <w:tcW w:w="47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D45C1E" w:rsidRDefault="00D45C1E" w:rsidP="009C12E9">
            <w:pPr>
              <w:pStyle w:val="Standard"/>
              <w:jc w:val="center"/>
              <w:rPr>
                <w:rFonts w:cs="Times New Roman"/>
                <w:sz w:val="18"/>
                <w:szCs w:val="18"/>
              </w:rPr>
            </w:pPr>
            <w:r>
              <w:rPr>
                <w:rFonts w:cs="Times New Roman"/>
                <w:sz w:val="18"/>
                <w:szCs w:val="18"/>
              </w:rPr>
              <w:t>1</w:t>
            </w:r>
          </w:p>
        </w:tc>
        <w:tc>
          <w:tcPr>
            <w:tcW w:w="336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Nagwek"/>
              <w:tabs>
                <w:tab w:val="clear" w:pos="4536"/>
                <w:tab w:val="clear" w:pos="9072"/>
              </w:tabs>
              <w:jc w:val="center"/>
              <w:rPr>
                <w:rFonts w:cs="Times New Roman"/>
                <w:sz w:val="18"/>
                <w:szCs w:val="18"/>
              </w:rPr>
            </w:pPr>
            <w:r w:rsidRPr="00D45C1E">
              <w:rPr>
                <w:rFonts w:cs="Times New Roman"/>
                <w:sz w:val="18"/>
                <w:szCs w:val="18"/>
              </w:rPr>
              <w:t>2</w:t>
            </w:r>
          </w:p>
        </w:tc>
        <w:tc>
          <w:tcPr>
            <w:tcW w:w="148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3</w:t>
            </w: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4</w:t>
            </w:r>
          </w:p>
        </w:tc>
        <w:tc>
          <w:tcPr>
            <w:tcW w:w="141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5</w:t>
            </w: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D45C1E" w:rsidRDefault="00195C8B" w:rsidP="009C12E9">
            <w:pPr>
              <w:pStyle w:val="Standard"/>
              <w:jc w:val="center"/>
              <w:rPr>
                <w:rFonts w:cs="Times New Roman"/>
                <w:sz w:val="18"/>
                <w:szCs w:val="18"/>
              </w:rPr>
            </w:pPr>
            <w:r w:rsidRPr="00D45C1E">
              <w:rPr>
                <w:rFonts w:cs="Times New Roman"/>
                <w:sz w:val="18"/>
                <w:szCs w:val="18"/>
              </w:rPr>
              <w:t>6</w:t>
            </w:r>
          </w:p>
        </w:tc>
        <w:tc>
          <w:tcPr>
            <w:tcW w:w="135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rsidR="00195C8B" w:rsidRPr="00D45C1E" w:rsidRDefault="00195C8B" w:rsidP="009C12E9">
            <w:pPr>
              <w:pStyle w:val="Standard"/>
              <w:jc w:val="center"/>
              <w:rPr>
                <w:rFonts w:cs="Times New Roman"/>
                <w:sz w:val="18"/>
                <w:szCs w:val="18"/>
              </w:rPr>
            </w:pPr>
            <w:r w:rsidRPr="00D45C1E">
              <w:rPr>
                <w:rFonts w:cs="Times New Roman"/>
                <w:sz w:val="18"/>
                <w:szCs w:val="18"/>
              </w:rPr>
              <w:t>7</w:t>
            </w:r>
          </w:p>
        </w:tc>
        <w:tc>
          <w:tcPr>
            <w:tcW w:w="1275"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8=5x6</w:t>
            </w:r>
          </w:p>
        </w:tc>
        <w:tc>
          <w:tcPr>
            <w:tcW w:w="79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9</w:t>
            </w:r>
          </w:p>
        </w:tc>
        <w:tc>
          <w:tcPr>
            <w:tcW w:w="1575" w:type="dxa"/>
            <w:tcBorders>
              <w:top w:val="single" w:sz="4" w:space="0" w:color="00000A"/>
              <w:bottom w:val="single" w:sz="4" w:space="0" w:color="00000A"/>
              <w:right w:val="single" w:sz="4" w:space="0" w:color="00000A"/>
            </w:tcBorders>
            <w:tcMar>
              <w:top w:w="0" w:type="dxa"/>
              <w:left w:w="0" w:type="dxa"/>
              <w:bottom w:w="0" w:type="dxa"/>
              <w:right w:w="0" w:type="dxa"/>
            </w:tcMar>
            <w:vAlign w:val="center"/>
          </w:tcPr>
          <w:p w:rsidR="00195C8B" w:rsidRPr="00D45C1E" w:rsidRDefault="00195C8B" w:rsidP="009C12E9">
            <w:pPr>
              <w:pStyle w:val="Standard"/>
              <w:jc w:val="center"/>
              <w:rPr>
                <w:rFonts w:cs="Times New Roman"/>
                <w:sz w:val="18"/>
                <w:szCs w:val="18"/>
              </w:rPr>
            </w:pPr>
            <w:r w:rsidRPr="00D45C1E">
              <w:rPr>
                <w:rFonts w:cs="Times New Roman"/>
                <w:sz w:val="18"/>
                <w:szCs w:val="18"/>
              </w:rPr>
              <w:t>10=8+9</w:t>
            </w:r>
          </w:p>
        </w:tc>
      </w:tr>
      <w:tr w:rsidR="00195C8B" w:rsidRPr="00195C8B" w:rsidTr="009C12E9">
        <w:trPr>
          <w:trHeight w:val="255"/>
        </w:trPr>
        <w:tc>
          <w:tcPr>
            <w:tcW w:w="479"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1</w:t>
            </w:r>
          </w:p>
        </w:tc>
        <w:tc>
          <w:tcPr>
            <w:tcW w:w="336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cs="Times New Roman"/>
                <w:color w:val="000000"/>
                <w:sz w:val="22"/>
                <w:szCs w:val="22"/>
              </w:rPr>
            </w:pPr>
          </w:p>
        </w:tc>
        <w:tc>
          <w:tcPr>
            <w:tcW w:w="148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p>
        </w:tc>
        <w:tc>
          <w:tcPr>
            <w:tcW w:w="141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35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57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79"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2</w:t>
            </w:r>
          </w:p>
        </w:tc>
        <w:tc>
          <w:tcPr>
            <w:tcW w:w="336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color w:val="000000"/>
                <w:sz w:val="22"/>
                <w:szCs w:val="22"/>
              </w:rPr>
            </w:pPr>
          </w:p>
        </w:tc>
        <w:tc>
          <w:tcPr>
            <w:tcW w:w="148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p>
        </w:tc>
        <w:tc>
          <w:tcPr>
            <w:tcW w:w="141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35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157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79"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3</w:t>
            </w:r>
          </w:p>
        </w:tc>
        <w:tc>
          <w:tcPr>
            <w:tcW w:w="336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color w:val="000000"/>
                <w:sz w:val="22"/>
                <w:szCs w:val="22"/>
              </w:rPr>
            </w:pPr>
          </w:p>
        </w:tc>
        <w:tc>
          <w:tcPr>
            <w:tcW w:w="148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p>
        </w:tc>
        <w:tc>
          <w:tcPr>
            <w:tcW w:w="141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35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57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479"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spacing w:line="276" w:lineRule="auto"/>
              <w:jc w:val="center"/>
              <w:rPr>
                <w:rFonts w:cs="Times New Roman"/>
                <w:sz w:val="22"/>
                <w:szCs w:val="22"/>
              </w:rPr>
            </w:pPr>
            <w:r w:rsidRPr="00195C8B">
              <w:rPr>
                <w:rFonts w:cs="Times New Roman"/>
                <w:sz w:val="22"/>
                <w:szCs w:val="22"/>
              </w:rPr>
              <w:t>4</w:t>
            </w:r>
          </w:p>
        </w:tc>
        <w:tc>
          <w:tcPr>
            <w:tcW w:w="3360"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spacing w:line="360" w:lineRule="auto"/>
              <w:rPr>
                <w:rFonts w:cs="Times New Roman"/>
                <w:color w:val="000000"/>
                <w:sz w:val="22"/>
                <w:szCs w:val="22"/>
              </w:rPr>
            </w:pPr>
          </w:p>
        </w:tc>
        <w:tc>
          <w:tcPr>
            <w:tcW w:w="148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380" w:type="dxa"/>
            <w:tcBorders>
              <w:top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cs="Times New Roman"/>
                <w:sz w:val="22"/>
                <w:szCs w:val="22"/>
              </w:rPr>
            </w:pPr>
          </w:p>
        </w:tc>
        <w:tc>
          <w:tcPr>
            <w:tcW w:w="141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jc w:val="center"/>
              <w:rPr>
                <w:rFonts w:cs="Times New Roman"/>
                <w:sz w:val="22"/>
                <w:szCs w:val="22"/>
              </w:rPr>
            </w:pPr>
          </w:p>
        </w:tc>
        <w:tc>
          <w:tcPr>
            <w:tcW w:w="1305" w:type="dxa"/>
            <w:tcBorders>
              <w:top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350" w:type="dxa"/>
            <w:tcBorders>
              <w:left w:val="single" w:sz="4" w:space="0" w:color="00000A"/>
              <w:bottom w:val="single" w:sz="4" w:space="0" w:color="00000A"/>
              <w:right w:val="single" w:sz="4" w:space="0" w:color="00000A"/>
            </w:tcBorders>
            <w:tcMar>
              <w:top w:w="0" w:type="dxa"/>
              <w:left w:w="0" w:type="dxa"/>
              <w:bottom w:w="0" w:type="dxa"/>
              <w:right w:w="0" w:type="dxa"/>
            </w:tcMar>
          </w:tcPr>
          <w:p w:rsidR="00195C8B" w:rsidRPr="00195C8B" w:rsidRDefault="00195C8B" w:rsidP="009C12E9">
            <w:pPr>
              <w:pStyle w:val="Standard"/>
              <w:rPr>
                <w:rFonts w:eastAsia="Arial Unicode MS" w:cs="Times New Roman"/>
                <w:sz w:val="22"/>
                <w:szCs w:val="22"/>
              </w:rPr>
            </w:pP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57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r w:rsidR="00195C8B" w:rsidRPr="00195C8B" w:rsidTr="009C12E9">
        <w:trPr>
          <w:trHeight w:val="255"/>
        </w:trPr>
        <w:tc>
          <w:tcPr>
            <w:tcW w:w="10769" w:type="dxa"/>
            <w:gridSpan w:val="7"/>
            <w:tcBorders>
              <w:left w:val="single" w:sz="4" w:space="0" w:color="00000A"/>
              <w:bottom w:val="single" w:sz="4" w:space="0" w:color="00000A"/>
              <w:right w:val="single" w:sz="4" w:space="0" w:color="00000A"/>
            </w:tcBorders>
            <w:tcMar>
              <w:top w:w="0" w:type="dxa"/>
              <w:left w:w="0" w:type="dxa"/>
              <w:bottom w:w="0" w:type="dxa"/>
              <w:right w:w="0" w:type="dxa"/>
            </w:tcMar>
          </w:tcPr>
          <w:p w:rsidR="00D45C1E" w:rsidRDefault="00D45C1E" w:rsidP="00AA4251">
            <w:pPr>
              <w:pStyle w:val="Standard"/>
              <w:jc w:val="center"/>
              <w:rPr>
                <w:rFonts w:cs="Times New Roman"/>
                <w:color w:val="000000"/>
                <w:sz w:val="22"/>
                <w:szCs w:val="22"/>
              </w:rPr>
            </w:pPr>
          </w:p>
          <w:p w:rsidR="00195C8B" w:rsidRPr="00195C8B" w:rsidRDefault="00AA4251" w:rsidP="00AA4251">
            <w:pPr>
              <w:pStyle w:val="Standard"/>
              <w:jc w:val="center"/>
              <w:rPr>
                <w:rFonts w:eastAsia="Arial Unicode MS" w:cs="Times New Roman"/>
                <w:sz w:val="22"/>
                <w:szCs w:val="22"/>
              </w:rPr>
            </w:pPr>
            <w:r>
              <w:rPr>
                <w:rFonts w:cs="Times New Roman"/>
                <w:color w:val="000000"/>
                <w:sz w:val="22"/>
                <w:szCs w:val="22"/>
              </w:rPr>
              <w:t>RAZEM</w:t>
            </w:r>
          </w:p>
        </w:tc>
        <w:tc>
          <w:tcPr>
            <w:tcW w:w="1275" w:type="dxa"/>
            <w:tcBorders>
              <w:left w:val="single" w:sz="4" w:space="0" w:color="00000A"/>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c>
          <w:tcPr>
            <w:tcW w:w="79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jc w:val="center"/>
              <w:rPr>
                <w:rFonts w:eastAsia="Arial Unicode MS" w:cs="Times New Roman"/>
                <w:sz w:val="22"/>
                <w:szCs w:val="22"/>
              </w:rPr>
            </w:pPr>
          </w:p>
        </w:tc>
        <w:tc>
          <w:tcPr>
            <w:tcW w:w="1575" w:type="dxa"/>
            <w:tcBorders>
              <w:bottom w:val="single" w:sz="4" w:space="0" w:color="00000A"/>
              <w:right w:val="single" w:sz="4" w:space="0" w:color="00000A"/>
            </w:tcBorders>
            <w:tcMar>
              <w:top w:w="0" w:type="dxa"/>
              <w:left w:w="0" w:type="dxa"/>
              <w:bottom w:w="0" w:type="dxa"/>
              <w:right w:w="0" w:type="dxa"/>
            </w:tcMar>
            <w:vAlign w:val="bottom"/>
          </w:tcPr>
          <w:p w:rsidR="00195C8B" w:rsidRPr="00195C8B" w:rsidRDefault="00195C8B" w:rsidP="009C12E9">
            <w:pPr>
              <w:pStyle w:val="Standard"/>
              <w:rPr>
                <w:rFonts w:eastAsia="Arial Unicode MS" w:cs="Times New Roman"/>
                <w:sz w:val="22"/>
                <w:szCs w:val="22"/>
              </w:rPr>
            </w:pPr>
          </w:p>
        </w:tc>
      </w:tr>
    </w:tbl>
    <w:p w:rsidR="00195C8B" w:rsidRPr="00195C8B" w:rsidRDefault="00195C8B" w:rsidP="00195C8B">
      <w:pPr>
        <w:pStyle w:val="Standard"/>
        <w:rPr>
          <w:rFonts w:cs="Times New Roman"/>
          <w:sz w:val="22"/>
          <w:szCs w:val="22"/>
        </w:rPr>
      </w:pPr>
    </w:p>
    <w:p w:rsidR="00257AFE" w:rsidRPr="00195C8B" w:rsidRDefault="00257AFE" w:rsidP="00257AFE">
      <w:pPr>
        <w:pStyle w:val="Standard"/>
        <w:rPr>
          <w:rFonts w:cs="Times New Roman"/>
          <w:b/>
          <w:bCs/>
          <w:sz w:val="22"/>
          <w:szCs w:val="22"/>
        </w:rPr>
      </w:pPr>
      <w:r w:rsidRPr="00195C8B">
        <w:rPr>
          <w:rFonts w:cs="Times New Roman"/>
          <w:b/>
          <w:bCs/>
          <w:sz w:val="22"/>
          <w:szCs w:val="22"/>
        </w:rPr>
        <w:t>PAKIET NR 3 (tabela nr 3) - DZIERŻAWA ANALIZATORA BIOCHEMICZNEGO</w:t>
      </w:r>
    </w:p>
    <w:p w:rsidR="00257AFE" w:rsidRPr="00195C8B" w:rsidRDefault="00257AFE" w:rsidP="00257AFE">
      <w:pPr>
        <w:pStyle w:val="Standard"/>
        <w:rPr>
          <w:rFonts w:cs="Times New Roman"/>
          <w:b/>
          <w:bCs/>
          <w:sz w:val="22"/>
          <w:szCs w:val="22"/>
        </w:rPr>
      </w:pPr>
    </w:p>
    <w:tbl>
      <w:tblPr>
        <w:tblW w:w="14394" w:type="dxa"/>
        <w:tblInd w:w="66" w:type="dxa"/>
        <w:tblLayout w:type="fixed"/>
        <w:tblCellMar>
          <w:left w:w="10" w:type="dxa"/>
          <w:right w:w="10" w:type="dxa"/>
        </w:tblCellMar>
        <w:tblLook w:val="04A0" w:firstRow="1" w:lastRow="0" w:firstColumn="1" w:lastColumn="0" w:noHBand="0" w:noVBand="1"/>
      </w:tblPr>
      <w:tblGrid>
        <w:gridCol w:w="599"/>
        <w:gridCol w:w="2580"/>
        <w:gridCol w:w="1875"/>
        <w:gridCol w:w="1905"/>
        <w:gridCol w:w="1710"/>
        <w:gridCol w:w="2280"/>
        <w:gridCol w:w="1440"/>
        <w:gridCol w:w="2005"/>
      </w:tblGrid>
      <w:tr w:rsidR="00257AFE" w:rsidRPr="00195C8B" w:rsidTr="00132199">
        <w:tc>
          <w:tcPr>
            <w:tcW w:w="60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rPr>
                <w:rFonts w:cs="Times New Roman"/>
                <w:sz w:val="22"/>
                <w:szCs w:val="22"/>
              </w:rPr>
            </w:pPr>
            <w:r w:rsidRPr="00195C8B">
              <w:rPr>
                <w:rFonts w:cs="Times New Roman"/>
                <w:sz w:val="22"/>
                <w:szCs w:val="22"/>
              </w:rPr>
              <w:t>L.p.</w:t>
            </w:r>
          </w:p>
        </w:tc>
        <w:tc>
          <w:tcPr>
            <w:tcW w:w="25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rPr>
                <w:rFonts w:cs="Times New Roman"/>
                <w:sz w:val="22"/>
                <w:szCs w:val="22"/>
              </w:rPr>
            </w:pPr>
            <w:r w:rsidRPr="00195C8B">
              <w:rPr>
                <w:rFonts w:cs="Times New Roman"/>
                <w:sz w:val="22"/>
                <w:szCs w:val="22"/>
              </w:rPr>
              <w:t>Nazwa analizatora, producent</w:t>
            </w:r>
          </w:p>
        </w:tc>
        <w:tc>
          <w:tcPr>
            <w:tcW w:w="187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jc w:val="center"/>
              <w:rPr>
                <w:rFonts w:cs="Times New Roman"/>
                <w:sz w:val="22"/>
                <w:szCs w:val="22"/>
              </w:rPr>
            </w:pPr>
            <w:r w:rsidRPr="00195C8B">
              <w:rPr>
                <w:rFonts w:cs="Times New Roman"/>
                <w:sz w:val="22"/>
                <w:szCs w:val="22"/>
              </w:rPr>
              <w:t>Okres dzierżawy w miesiącach</w:t>
            </w:r>
          </w:p>
        </w:tc>
        <w:tc>
          <w:tcPr>
            <w:tcW w:w="19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jc w:val="center"/>
              <w:rPr>
                <w:rFonts w:cs="Times New Roman"/>
                <w:sz w:val="22"/>
                <w:szCs w:val="22"/>
              </w:rPr>
            </w:pPr>
            <w:r w:rsidRPr="00195C8B">
              <w:rPr>
                <w:rFonts w:cs="Times New Roman"/>
                <w:sz w:val="22"/>
                <w:szCs w:val="22"/>
              </w:rPr>
              <w:t>Cena dzierżawy netto za 1 miesiąc</w:t>
            </w:r>
          </w:p>
        </w:tc>
        <w:tc>
          <w:tcPr>
            <w:tcW w:w="171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jc w:val="center"/>
              <w:rPr>
                <w:rFonts w:cs="Times New Roman"/>
                <w:sz w:val="22"/>
                <w:szCs w:val="22"/>
              </w:rPr>
            </w:pPr>
            <w:r w:rsidRPr="00195C8B">
              <w:rPr>
                <w:rFonts w:cs="Times New Roman"/>
                <w:sz w:val="22"/>
                <w:szCs w:val="22"/>
              </w:rPr>
              <w:t>Cena dzierżawy brutto za 1 miesiąc</w:t>
            </w:r>
          </w:p>
        </w:tc>
        <w:tc>
          <w:tcPr>
            <w:tcW w:w="22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center"/>
              <w:rPr>
                <w:rFonts w:cs="Times New Roman"/>
                <w:sz w:val="22"/>
                <w:szCs w:val="22"/>
              </w:rPr>
            </w:pPr>
            <w:r w:rsidRPr="00195C8B">
              <w:rPr>
                <w:rFonts w:cs="Times New Roman"/>
                <w:sz w:val="22"/>
                <w:szCs w:val="22"/>
              </w:rPr>
              <w:t>Wartość netto</w:t>
            </w:r>
          </w:p>
        </w:tc>
        <w:tc>
          <w:tcPr>
            <w:tcW w:w="144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jc w:val="center"/>
              <w:rPr>
                <w:rFonts w:cs="Times New Roman"/>
                <w:sz w:val="22"/>
                <w:szCs w:val="22"/>
              </w:rPr>
            </w:pPr>
            <w:r w:rsidRPr="00195C8B">
              <w:rPr>
                <w:rFonts w:cs="Times New Roman"/>
                <w:sz w:val="22"/>
                <w:szCs w:val="22"/>
              </w:rPr>
              <w:t>VAT %</w:t>
            </w:r>
          </w:p>
        </w:tc>
        <w:tc>
          <w:tcPr>
            <w:tcW w:w="20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195C8B" w:rsidRDefault="00257AFE" w:rsidP="00132199">
            <w:pPr>
              <w:pStyle w:val="Standard"/>
              <w:jc w:val="center"/>
              <w:rPr>
                <w:rFonts w:cs="Times New Roman"/>
                <w:sz w:val="22"/>
                <w:szCs w:val="22"/>
              </w:rPr>
            </w:pPr>
            <w:r w:rsidRPr="00195C8B">
              <w:rPr>
                <w:rFonts w:cs="Times New Roman"/>
                <w:sz w:val="22"/>
                <w:szCs w:val="22"/>
              </w:rPr>
              <w:t>Wartość brutto</w:t>
            </w:r>
          </w:p>
        </w:tc>
      </w:tr>
      <w:tr w:rsidR="00257AFE" w:rsidRPr="00195C8B" w:rsidTr="00132199">
        <w:tc>
          <w:tcPr>
            <w:tcW w:w="60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D45C1E" w:rsidRDefault="00257AFE" w:rsidP="00132199">
            <w:pPr>
              <w:pStyle w:val="Standard"/>
              <w:jc w:val="center"/>
              <w:rPr>
                <w:rFonts w:cs="Times New Roman"/>
                <w:sz w:val="18"/>
                <w:szCs w:val="18"/>
              </w:rPr>
            </w:pPr>
            <w:r w:rsidRPr="00D45C1E">
              <w:rPr>
                <w:rFonts w:cs="Times New Roman"/>
                <w:sz w:val="18"/>
                <w:szCs w:val="18"/>
              </w:rPr>
              <w:t>1</w:t>
            </w:r>
          </w:p>
        </w:tc>
        <w:tc>
          <w:tcPr>
            <w:tcW w:w="25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2</w:t>
            </w:r>
          </w:p>
        </w:tc>
        <w:tc>
          <w:tcPr>
            <w:tcW w:w="187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3</w:t>
            </w:r>
          </w:p>
        </w:tc>
        <w:tc>
          <w:tcPr>
            <w:tcW w:w="19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4</w:t>
            </w:r>
          </w:p>
        </w:tc>
        <w:tc>
          <w:tcPr>
            <w:tcW w:w="171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5</w:t>
            </w:r>
          </w:p>
        </w:tc>
        <w:tc>
          <w:tcPr>
            <w:tcW w:w="22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D45C1E" w:rsidRDefault="00257AFE" w:rsidP="00132199">
            <w:pPr>
              <w:pStyle w:val="Standard"/>
              <w:jc w:val="center"/>
              <w:rPr>
                <w:rFonts w:cs="Times New Roman"/>
                <w:sz w:val="18"/>
                <w:szCs w:val="18"/>
              </w:rPr>
            </w:pPr>
            <w:r w:rsidRPr="00D45C1E">
              <w:rPr>
                <w:rFonts w:cs="Times New Roman"/>
                <w:sz w:val="18"/>
                <w:szCs w:val="18"/>
              </w:rPr>
              <w:t>6=3x4</w:t>
            </w:r>
          </w:p>
        </w:tc>
        <w:tc>
          <w:tcPr>
            <w:tcW w:w="144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7</w:t>
            </w:r>
          </w:p>
        </w:tc>
        <w:tc>
          <w:tcPr>
            <w:tcW w:w="20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257AFE" w:rsidRPr="00D45C1E" w:rsidRDefault="00257AFE" w:rsidP="00132199">
            <w:pPr>
              <w:pStyle w:val="Standard"/>
              <w:jc w:val="center"/>
              <w:rPr>
                <w:rFonts w:cs="Times New Roman"/>
                <w:sz w:val="18"/>
                <w:szCs w:val="18"/>
              </w:rPr>
            </w:pPr>
            <w:r w:rsidRPr="00D45C1E">
              <w:rPr>
                <w:rFonts w:cs="Times New Roman"/>
                <w:sz w:val="18"/>
                <w:szCs w:val="18"/>
              </w:rPr>
              <w:t>8=6+7</w:t>
            </w:r>
          </w:p>
        </w:tc>
      </w:tr>
      <w:tr w:rsidR="00257AFE" w:rsidRPr="00195C8B" w:rsidTr="00132199">
        <w:tc>
          <w:tcPr>
            <w:tcW w:w="60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center"/>
              <w:rPr>
                <w:rFonts w:cs="Times New Roman"/>
                <w:sz w:val="22"/>
                <w:szCs w:val="22"/>
              </w:rPr>
            </w:pPr>
            <w:r w:rsidRPr="00195C8B">
              <w:rPr>
                <w:rFonts w:cs="Times New Roman"/>
                <w:sz w:val="22"/>
                <w:szCs w:val="22"/>
              </w:rPr>
              <w:t>1</w:t>
            </w:r>
          </w:p>
          <w:p w:rsidR="00257AFE" w:rsidRPr="00195C8B" w:rsidRDefault="00257AFE" w:rsidP="00132199">
            <w:pPr>
              <w:pStyle w:val="Standard"/>
              <w:jc w:val="center"/>
              <w:rPr>
                <w:rFonts w:cs="Times New Roman"/>
                <w:sz w:val="22"/>
                <w:szCs w:val="22"/>
              </w:rPr>
            </w:pPr>
          </w:p>
        </w:tc>
        <w:tc>
          <w:tcPr>
            <w:tcW w:w="25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p w:rsidR="00257AFE" w:rsidRPr="00195C8B" w:rsidRDefault="00257AFE" w:rsidP="00132199">
            <w:pPr>
              <w:pStyle w:val="Standard"/>
              <w:jc w:val="both"/>
              <w:rPr>
                <w:rFonts w:cs="Times New Roman"/>
                <w:sz w:val="22"/>
                <w:szCs w:val="22"/>
              </w:rPr>
            </w:pPr>
          </w:p>
          <w:p w:rsidR="00257AFE" w:rsidRPr="00195C8B" w:rsidRDefault="00257AFE" w:rsidP="00132199">
            <w:pPr>
              <w:pStyle w:val="Standard"/>
              <w:jc w:val="both"/>
              <w:rPr>
                <w:rFonts w:cs="Times New Roman"/>
                <w:sz w:val="22"/>
                <w:szCs w:val="22"/>
              </w:rPr>
            </w:pPr>
          </w:p>
          <w:p w:rsidR="00257AFE" w:rsidRPr="00195C8B" w:rsidRDefault="00257AFE" w:rsidP="00132199">
            <w:pPr>
              <w:pStyle w:val="Standard"/>
              <w:jc w:val="both"/>
              <w:rPr>
                <w:rFonts w:cs="Times New Roman"/>
                <w:sz w:val="22"/>
                <w:szCs w:val="22"/>
              </w:rPr>
            </w:pPr>
          </w:p>
          <w:p w:rsidR="00257AFE" w:rsidRPr="00195C8B" w:rsidRDefault="00257AFE" w:rsidP="00132199">
            <w:pPr>
              <w:pStyle w:val="Standard"/>
              <w:jc w:val="both"/>
              <w:rPr>
                <w:rFonts w:cs="Times New Roman"/>
                <w:sz w:val="22"/>
                <w:szCs w:val="22"/>
              </w:rPr>
            </w:pPr>
          </w:p>
        </w:tc>
        <w:tc>
          <w:tcPr>
            <w:tcW w:w="187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p w:rsidR="00257AFE" w:rsidRPr="00195C8B" w:rsidRDefault="00257AFE" w:rsidP="00132199">
            <w:pPr>
              <w:pStyle w:val="Standard"/>
              <w:jc w:val="center"/>
              <w:rPr>
                <w:rFonts w:cs="Times New Roman"/>
                <w:sz w:val="22"/>
                <w:szCs w:val="22"/>
              </w:rPr>
            </w:pPr>
            <w:r w:rsidRPr="00195C8B">
              <w:rPr>
                <w:rFonts w:cs="Times New Roman"/>
                <w:sz w:val="22"/>
                <w:szCs w:val="22"/>
              </w:rPr>
              <w:t>24</w:t>
            </w:r>
          </w:p>
        </w:tc>
        <w:tc>
          <w:tcPr>
            <w:tcW w:w="19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tc>
        <w:tc>
          <w:tcPr>
            <w:tcW w:w="171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tc>
        <w:tc>
          <w:tcPr>
            <w:tcW w:w="228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tc>
        <w:tc>
          <w:tcPr>
            <w:tcW w:w="144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tc>
        <w:tc>
          <w:tcPr>
            <w:tcW w:w="2005"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257AFE" w:rsidRPr="00195C8B" w:rsidRDefault="00257AFE" w:rsidP="00132199">
            <w:pPr>
              <w:pStyle w:val="Standard"/>
              <w:jc w:val="both"/>
              <w:rPr>
                <w:rFonts w:cs="Times New Roman"/>
                <w:sz w:val="22"/>
                <w:szCs w:val="22"/>
              </w:rPr>
            </w:pPr>
          </w:p>
        </w:tc>
      </w:tr>
    </w:tbl>
    <w:p w:rsidR="00257AFE" w:rsidRPr="00195C8B" w:rsidRDefault="00257AFE" w:rsidP="00257AFE">
      <w:pPr>
        <w:pStyle w:val="Standard"/>
        <w:rPr>
          <w:rFonts w:cs="Times New Roman"/>
          <w:sz w:val="22"/>
          <w:szCs w:val="22"/>
        </w:rPr>
      </w:pPr>
    </w:p>
    <w:p w:rsidR="00195C8B" w:rsidRPr="00195C8B" w:rsidRDefault="00195C8B" w:rsidP="00195C8B">
      <w:pPr>
        <w:pStyle w:val="Standard"/>
        <w:jc w:val="right"/>
        <w:rPr>
          <w:rFonts w:cs="Times New Roman"/>
          <w:sz w:val="22"/>
          <w:szCs w:val="22"/>
        </w:rPr>
      </w:pPr>
      <w:r w:rsidRPr="00195C8B">
        <w:rPr>
          <w:rFonts w:cs="Times New Roman"/>
          <w:sz w:val="22"/>
          <w:szCs w:val="22"/>
        </w:rPr>
        <w:t xml:space="preserve">                                              </w:t>
      </w:r>
    </w:p>
    <w:p w:rsidR="003B30A1" w:rsidRDefault="003B30A1" w:rsidP="003B30A1">
      <w:pPr>
        <w:ind w:left="9216" w:firstLine="696"/>
        <w:rPr>
          <w:color w:val="000000"/>
        </w:rPr>
      </w:pPr>
      <w:r w:rsidRPr="000D1746">
        <w:rPr>
          <w:color w:val="000000"/>
        </w:rPr>
        <w:t xml:space="preserve">NALEŻY PODPISAĆ </w:t>
      </w:r>
    </w:p>
    <w:p w:rsidR="003B30A1" w:rsidRDefault="003B30A1" w:rsidP="003B30A1">
      <w:pPr>
        <w:ind w:left="9204" w:firstLine="696"/>
        <w:rPr>
          <w:color w:val="000000"/>
        </w:rPr>
      </w:pPr>
      <w:r>
        <w:rPr>
          <w:color w:val="000000"/>
        </w:rPr>
        <w:t xml:space="preserve">ELEKTRONICZNIE </w:t>
      </w:r>
    </w:p>
    <w:p w:rsidR="003B30A1" w:rsidRDefault="003B30A1" w:rsidP="003B30A1">
      <w:pPr>
        <w:ind w:left="9204" w:firstLine="696"/>
        <w:rPr>
          <w:color w:val="000000"/>
        </w:rPr>
      </w:pPr>
      <w:r>
        <w:rPr>
          <w:color w:val="000000"/>
        </w:rPr>
        <w:t xml:space="preserve">(PODPISEM </w:t>
      </w:r>
      <w:r w:rsidRPr="000D1746">
        <w:rPr>
          <w:color w:val="000000"/>
        </w:rPr>
        <w:t xml:space="preserve">KWALIFIKOWANYM) </w:t>
      </w:r>
    </w:p>
    <w:p w:rsidR="003B30A1" w:rsidRDefault="003B30A1" w:rsidP="003B30A1">
      <w:pPr>
        <w:ind w:left="9204" w:firstLine="696"/>
        <w:rPr>
          <w:color w:val="000000"/>
        </w:rPr>
      </w:pPr>
      <w:r w:rsidRPr="000D1746">
        <w:rPr>
          <w:color w:val="000000"/>
        </w:rPr>
        <w:t xml:space="preserve">LUB PODPISEM OSOBISTYM </w:t>
      </w:r>
    </w:p>
    <w:p w:rsidR="003B30A1" w:rsidRPr="000D1746" w:rsidRDefault="003B30A1" w:rsidP="003B30A1">
      <w:pPr>
        <w:ind w:left="720"/>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EB4211" w:rsidRPr="004D4CC0" w:rsidRDefault="00EB4211" w:rsidP="00EB4211">
      <w:pPr>
        <w:ind w:left="9912" w:firstLine="708"/>
        <w:jc w:val="center"/>
        <w:rPr>
          <w:i/>
          <w:sz w:val="22"/>
          <w:szCs w:val="22"/>
        </w:rPr>
      </w:pPr>
      <w:r w:rsidRPr="004D4CC0">
        <w:rPr>
          <w:i/>
          <w:sz w:val="22"/>
          <w:szCs w:val="22"/>
        </w:rPr>
        <w:lastRenderedPageBreak/>
        <w:t>Załącznik nr 3a do Formularza oferty</w:t>
      </w:r>
    </w:p>
    <w:p w:rsidR="00EB4211" w:rsidRDefault="00EB4211" w:rsidP="00195C8B">
      <w:pPr>
        <w:pStyle w:val="Standard"/>
        <w:spacing w:before="100" w:after="100"/>
        <w:jc w:val="center"/>
        <w:rPr>
          <w:rFonts w:cs="Times New Roman"/>
          <w:b/>
          <w:bCs/>
          <w:color w:val="000000"/>
          <w:sz w:val="22"/>
          <w:szCs w:val="22"/>
          <w:u w:val="single"/>
        </w:rPr>
      </w:pPr>
    </w:p>
    <w:p w:rsidR="00195C8B" w:rsidRPr="00195C8B" w:rsidRDefault="00195C8B" w:rsidP="00195C8B">
      <w:pPr>
        <w:pStyle w:val="Standard"/>
        <w:spacing w:before="100" w:after="100"/>
        <w:jc w:val="center"/>
        <w:rPr>
          <w:rFonts w:cs="Times New Roman"/>
          <w:b/>
          <w:bCs/>
          <w:color w:val="000000"/>
          <w:sz w:val="22"/>
          <w:szCs w:val="22"/>
          <w:u w:val="single"/>
        </w:rPr>
      </w:pPr>
      <w:r w:rsidRPr="00195C8B">
        <w:rPr>
          <w:rFonts w:cs="Times New Roman"/>
          <w:b/>
          <w:bCs/>
          <w:color w:val="000000"/>
          <w:sz w:val="22"/>
          <w:szCs w:val="22"/>
          <w:u w:val="single"/>
        </w:rPr>
        <w:t>WARUNKI GRANICZNE DOTYCZĄCE ANALIZATOR</w:t>
      </w:r>
      <w:r w:rsidR="004D4CC0">
        <w:rPr>
          <w:rFonts w:cs="Times New Roman"/>
          <w:b/>
          <w:bCs/>
          <w:color w:val="000000"/>
          <w:sz w:val="22"/>
          <w:szCs w:val="22"/>
          <w:u w:val="single"/>
        </w:rPr>
        <w:t>A BIOCHEMICZNEGO  I ODCZYNNIKÓW</w:t>
      </w:r>
    </w:p>
    <w:tbl>
      <w:tblPr>
        <w:tblStyle w:val="Tabela-Siatka"/>
        <w:tblW w:w="0" w:type="auto"/>
        <w:tblLook w:val="04A0" w:firstRow="1" w:lastRow="0" w:firstColumn="1" w:lastColumn="0" w:noHBand="0" w:noVBand="1"/>
      </w:tblPr>
      <w:tblGrid>
        <w:gridCol w:w="594"/>
        <w:gridCol w:w="6460"/>
        <w:gridCol w:w="6804"/>
      </w:tblGrid>
      <w:tr w:rsidR="002C42AC" w:rsidRPr="00195C8B" w:rsidTr="002C42AC">
        <w:tc>
          <w:tcPr>
            <w:tcW w:w="594" w:type="dxa"/>
          </w:tcPr>
          <w:p w:rsidR="002C42AC" w:rsidRPr="00195C8B" w:rsidRDefault="002C42AC" w:rsidP="009C12E9">
            <w:pPr>
              <w:jc w:val="center"/>
              <w:rPr>
                <w:rFonts w:eastAsiaTheme="minorHAnsi"/>
                <w:color w:val="000000"/>
                <w:sz w:val="22"/>
                <w:szCs w:val="22"/>
                <w:lang w:eastAsia="en-US"/>
              </w:rPr>
            </w:pPr>
            <w:r w:rsidRPr="00195C8B">
              <w:rPr>
                <w:rFonts w:eastAsiaTheme="minorHAnsi"/>
                <w:color w:val="000000"/>
                <w:sz w:val="22"/>
                <w:szCs w:val="22"/>
                <w:lang w:eastAsia="en-US"/>
              </w:rPr>
              <w:t>L.p.</w:t>
            </w:r>
          </w:p>
        </w:tc>
        <w:tc>
          <w:tcPr>
            <w:tcW w:w="6460" w:type="dxa"/>
          </w:tcPr>
          <w:p w:rsidR="002C42AC" w:rsidRPr="002C42AC" w:rsidRDefault="002C42AC" w:rsidP="009C12E9">
            <w:pPr>
              <w:jc w:val="center"/>
              <w:rPr>
                <w:rFonts w:eastAsiaTheme="minorHAnsi"/>
                <w:b/>
                <w:color w:val="000000"/>
                <w:sz w:val="22"/>
                <w:szCs w:val="22"/>
                <w:lang w:eastAsia="en-US"/>
              </w:rPr>
            </w:pPr>
          </w:p>
          <w:p w:rsidR="002C42AC" w:rsidRPr="002C42AC" w:rsidRDefault="002C42AC" w:rsidP="009C12E9">
            <w:pPr>
              <w:jc w:val="center"/>
              <w:rPr>
                <w:rFonts w:eastAsiaTheme="minorHAnsi"/>
                <w:b/>
                <w:color w:val="000000"/>
                <w:sz w:val="22"/>
                <w:szCs w:val="22"/>
                <w:lang w:eastAsia="en-US"/>
              </w:rPr>
            </w:pPr>
            <w:r w:rsidRPr="002C42AC">
              <w:rPr>
                <w:rFonts w:eastAsiaTheme="minorHAnsi"/>
                <w:b/>
                <w:color w:val="000000"/>
                <w:sz w:val="22"/>
                <w:szCs w:val="22"/>
                <w:lang w:eastAsia="en-US"/>
              </w:rPr>
              <w:t>Opis</w:t>
            </w:r>
          </w:p>
        </w:tc>
        <w:tc>
          <w:tcPr>
            <w:tcW w:w="6804" w:type="dxa"/>
          </w:tcPr>
          <w:p w:rsidR="002C42AC" w:rsidRPr="002C42AC" w:rsidRDefault="002C42AC" w:rsidP="009C12E9">
            <w:pPr>
              <w:jc w:val="center"/>
              <w:rPr>
                <w:rFonts w:eastAsiaTheme="minorHAnsi"/>
                <w:b/>
                <w:color w:val="000000"/>
                <w:sz w:val="22"/>
                <w:szCs w:val="22"/>
                <w:lang w:eastAsia="en-US"/>
              </w:rPr>
            </w:pPr>
          </w:p>
          <w:p w:rsidR="002C42AC" w:rsidRPr="002C42AC" w:rsidRDefault="002C42AC" w:rsidP="009C12E9">
            <w:pPr>
              <w:jc w:val="center"/>
              <w:rPr>
                <w:rFonts w:eastAsiaTheme="minorHAnsi"/>
                <w:b/>
                <w:color w:val="000000"/>
                <w:sz w:val="22"/>
                <w:szCs w:val="22"/>
                <w:lang w:eastAsia="en-US"/>
              </w:rPr>
            </w:pPr>
            <w:r w:rsidRPr="002C42AC">
              <w:rPr>
                <w:rFonts w:eastAsiaTheme="minorHAnsi"/>
                <w:b/>
                <w:color w:val="000000"/>
                <w:sz w:val="22"/>
                <w:szCs w:val="22"/>
                <w:lang w:eastAsia="en-US"/>
              </w:rPr>
              <w:t>Parametry oferowane (podać zakresy lub opisać)</w:t>
            </w:r>
          </w:p>
        </w:tc>
      </w:tr>
      <w:tr w:rsidR="002C42AC" w:rsidRPr="00195C8B" w:rsidTr="00132199">
        <w:tc>
          <w:tcPr>
            <w:tcW w:w="594" w:type="dxa"/>
          </w:tcPr>
          <w:p w:rsidR="002C42AC" w:rsidRPr="00195C8B" w:rsidRDefault="002C42AC" w:rsidP="009C12E9">
            <w:pPr>
              <w:rPr>
                <w:rFonts w:eastAsiaTheme="minorHAnsi"/>
                <w:color w:val="000000"/>
                <w:sz w:val="22"/>
                <w:szCs w:val="22"/>
                <w:lang w:eastAsia="en-US"/>
              </w:rPr>
            </w:pPr>
          </w:p>
        </w:tc>
        <w:tc>
          <w:tcPr>
            <w:tcW w:w="13264" w:type="dxa"/>
            <w:gridSpan w:val="2"/>
          </w:tcPr>
          <w:p w:rsidR="002C42AC" w:rsidRPr="00195C8B" w:rsidRDefault="002C42AC" w:rsidP="009C12E9">
            <w:pPr>
              <w:rPr>
                <w:rFonts w:eastAsiaTheme="minorHAnsi"/>
                <w:color w:val="000000"/>
                <w:sz w:val="22"/>
                <w:szCs w:val="22"/>
                <w:lang w:eastAsia="en-US"/>
              </w:rPr>
            </w:pPr>
            <w:r w:rsidRPr="00195C8B">
              <w:rPr>
                <w:rFonts w:eastAsiaTheme="minorHAnsi"/>
                <w:b/>
                <w:bCs/>
                <w:color w:val="000000"/>
                <w:sz w:val="22"/>
                <w:szCs w:val="22"/>
                <w:lang w:eastAsia="en-US"/>
              </w:rPr>
              <w:t>ANALIZATOR IMMUNOCHEMICZNY</w:t>
            </w: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w:t>
            </w:r>
          </w:p>
        </w:tc>
        <w:tc>
          <w:tcPr>
            <w:tcW w:w="6460" w:type="dxa"/>
          </w:tcPr>
          <w:p w:rsidR="002C42AC" w:rsidRPr="00195C8B" w:rsidRDefault="002C42AC" w:rsidP="002C42AC">
            <w:pPr>
              <w:spacing w:line="360" w:lineRule="auto"/>
              <w:rPr>
                <w:rFonts w:eastAsiaTheme="minorHAnsi"/>
                <w:color w:val="000000"/>
                <w:sz w:val="22"/>
                <w:szCs w:val="22"/>
                <w:lang w:eastAsia="en-US"/>
              </w:rPr>
            </w:pPr>
            <w:r w:rsidRPr="00195C8B">
              <w:rPr>
                <w:rFonts w:eastAsiaTheme="minorHAnsi"/>
                <w:color w:val="000000"/>
                <w:sz w:val="22"/>
                <w:szCs w:val="22"/>
                <w:lang w:eastAsia="en-US"/>
              </w:rPr>
              <w:t>Producent – podać nazwę</w:t>
            </w:r>
          </w:p>
        </w:tc>
        <w:tc>
          <w:tcPr>
            <w:tcW w:w="6804" w:type="dxa"/>
          </w:tcPr>
          <w:p w:rsidR="002C42AC" w:rsidRPr="00195C8B" w:rsidRDefault="002C42AC" w:rsidP="002C42AC">
            <w:pPr>
              <w:spacing w:line="360" w:lineRule="auto"/>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w:t>
            </w:r>
          </w:p>
        </w:tc>
        <w:tc>
          <w:tcPr>
            <w:tcW w:w="6460" w:type="dxa"/>
          </w:tcPr>
          <w:p w:rsidR="002C42AC" w:rsidRPr="00195C8B" w:rsidRDefault="002C42AC" w:rsidP="002C42AC">
            <w:pPr>
              <w:spacing w:line="360" w:lineRule="auto"/>
              <w:rPr>
                <w:rFonts w:eastAsiaTheme="minorHAnsi"/>
                <w:color w:val="000000"/>
                <w:sz w:val="22"/>
                <w:szCs w:val="22"/>
                <w:lang w:eastAsia="en-US"/>
              </w:rPr>
            </w:pPr>
            <w:r w:rsidRPr="00195C8B">
              <w:rPr>
                <w:rFonts w:eastAsiaTheme="minorHAnsi"/>
                <w:color w:val="000000"/>
                <w:sz w:val="22"/>
                <w:szCs w:val="22"/>
                <w:lang w:eastAsia="en-US"/>
              </w:rPr>
              <w:t>Model/typ - podać</w:t>
            </w:r>
          </w:p>
        </w:tc>
        <w:tc>
          <w:tcPr>
            <w:tcW w:w="6804" w:type="dxa"/>
          </w:tcPr>
          <w:p w:rsidR="002C42AC" w:rsidRPr="00195C8B" w:rsidRDefault="002C42AC" w:rsidP="002C42AC">
            <w:pPr>
              <w:spacing w:line="360" w:lineRule="auto"/>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3</w:t>
            </w:r>
          </w:p>
        </w:tc>
        <w:tc>
          <w:tcPr>
            <w:tcW w:w="6460" w:type="dxa"/>
          </w:tcPr>
          <w:p w:rsidR="002C42AC" w:rsidRPr="00195C8B" w:rsidRDefault="002C42AC" w:rsidP="002C42AC">
            <w:pPr>
              <w:spacing w:line="360" w:lineRule="auto"/>
              <w:rPr>
                <w:rFonts w:eastAsiaTheme="minorHAnsi"/>
                <w:color w:val="000000"/>
                <w:sz w:val="22"/>
                <w:szCs w:val="22"/>
                <w:lang w:eastAsia="en-US"/>
              </w:rPr>
            </w:pPr>
            <w:r w:rsidRPr="00195C8B">
              <w:rPr>
                <w:rFonts w:eastAsiaTheme="minorHAnsi"/>
                <w:color w:val="000000"/>
                <w:sz w:val="22"/>
                <w:szCs w:val="22"/>
                <w:lang w:eastAsia="en-US"/>
              </w:rPr>
              <w:t>Kraj pochodzenia - podać</w:t>
            </w:r>
          </w:p>
        </w:tc>
        <w:tc>
          <w:tcPr>
            <w:tcW w:w="6804" w:type="dxa"/>
          </w:tcPr>
          <w:p w:rsidR="002C42AC" w:rsidRPr="00195C8B" w:rsidRDefault="002C42AC" w:rsidP="002C42AC">
            <w:pPr>
              <w:spacing w:line="360" w:lineRule="auto"/>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4</w:t>
            </w:r>
          </w:p>
        </w:tc>
        <w:tc>
          <w:tcPr>
            <w:tcW w:w="6460" w:type="dxa"/>
          </w:tcPr>
          <w:p w:rsidR="002C42AC" w:rsidRPr="00195C8B" w:rsidRDefault="002C42AC" w:rsidP="002C42AC">
            <w:pPr>
              <w:spacing w:line="360" w:lineRule="auto"/>
              <w:rPr>
                <w:rFonts w:eastAsiaTheme="minorHAnsi"/>
                <w:color w:val="000000"/>
                <w:sz w:val="22"/>
                <w:szCs w:val="22"/>
                <w:lang w:eastAsia="en-US"/>
              </w:rPr>
            </w:pPr>
            <w:r w:rsidRPr="00195C8B">
              <w:rPr>
                <w:rFonts w:eastAsiaTheme="minorHAnsi"/>
                <w:color w:val="000000"/>
                <w:sz w:val="22"/>
                <w:szCs w:val="22"/>
                <w:lang w:eastAsia="en-US"/>
              </w:rPr>
              <w:t xml:space="preserve">Rok produkcji </w:t>
            </w:r>
            <w:r>
              <w:rPr>
                <w:rFonts w:eastAsiaTheme="minorHAnsi"/>
                <w:color w:val="000000"/>
                <w:sz w:val="22"/>
                <w:szCs w:val="22"/>
                <w:lang w:eastAsia="en-US"/>
              </w:rPr>
              <w:t>–</w:t>
            </w:r>
            <w:r w:rsidRPr="00195C8B">
              <w:rPr>
                <w:rFonts w:eastAsiaTheme="minorHAnsi"/>
                <w:color w:val="000000"/>
                <w:sz w:val="22"/>
                <w:szCs w:val="22"/>
                <w:lang w:eastAsia="en-US"/>
              </w:rPr>
              <w:t xml:space="preserve"> </w:t>
            </w:r>
            <w:r w:rsidRPr="00DB398F">
              <w:rPr>
                <w:rFonts w:eastAsiaTheme="minorHAnsi"/>
                <w:sz w:val="22"/>
                <w:szCs w:val="22"/>
                <w:lang w:eastAsia="en-US"/>
              </w:rPr>
              <w:t>podać  (min. 2024)</w:t>
            </w:r>
          </w:p>
        </w:tc>
        <w:tc>
          <w:tcPr>
            <w:tcW w:w="6804" w:type="dxa"/>
          </w:tcPr>
          <w:p w:rsidR="002C42AC" w:rsidRPr="00195C8B" w:rsidRDefault="002C42AC" w:rsidP="002C42AC">
            <w:pPr>
              <w:spacing w:line="360" w:lineRule="auto"/>
              <w:rPr>
                <w:rFonts w:eastAsiaTheme="minorHAnsi"/>
                <w:color w:val="000000"/>
                <w:sz w:val="22"/>
                <w:szCs w:val="22"/>
                <w:lang w:eastAsia="en-US"/>
              </w:rPr>
            </w:pPr>
          </w:p>
        </w:tc>
      </w:tr>
      <w:tr w:rsidR="002C42AC" w:rsidRPr="00195C8B" w:rsidTr="00132199">
        <w:tc>
          <w:tcPr>
            <w:tcW w:w="594" w:type="dxa"/>
          </w:tcPr>
          <w:p w:rsidR="002C42AC" w:rsidRPr="00195C8B" w:rsidRDefault="002C42AC" w:rsidP="009C12E9">
            <w:pPr>
              <w:rPr>
                <w:rFonts w:eastAsiaTheme="minorHAnsi"/>
                <w:color w:val="000000"/>
                <w:sz w:val="22"/>
                <w:szCs w:val="22"/>
                <w:lang w:eastAsia="en-US"/>
              </w:rPr>
            </w:pPr>
          </w:p>
        </w:tc>
        <w:tc>
          <w:tcPr>
            <w:tcW w:w="13264" w:type="dxa"/>
            <w:gridSpan w:val="2"/>
          </w:tcPr>
          <w:p w:rsidR="002C42AC" w:rsidRPr="00195C8B" w:rsidRDefault="002C42AC" w:rsidP="009C12E9">
            <w:pPr>
              <w:rPr>
                <w:rFonts w:eastAsiaTheme="minorHAnsi"/>
                <w:color w:val="000000"/>
                <w:sz w:val="22"/>
                <w:szCs w:val="22"/>
                <w:lang w:eastAsia="en-US"/>
              </w:rPr>
            </w:pPr>
            <w:r w:rsidRPr="00195C8B">
              <w:rPr>
                <w:rFonts w:eastAsiaTheme="minorHAnsi"/>
                <w:b/>
                <w:bCs/>
                <w:color w:val="000000"/>
                <w:sz w:val="22"/>
                <w:szCs w:val="22"/>
                <w:lang w:eastAsia="en-US"/>
              </w:rPr>
              <w:t>CERTYFIKATY I WPISY</w:t>
            </w: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5</w:t>
            </w:r>
          </w:p>
        </w:tc>
        <w:tc>
          <w:tcPr>
            <w:tcW w:w="6460" w:type="dxa"/>
          </w:tcPr>
          <w:p w:rsidR="002C42AC" w:rsidRPr="00195C8B" w:rsidRDefault="002C42AC" w:rsidP="009C12E9">
            <w:pPr>
              <w:rPr>
                <w:rFonts w:eastAsiaTheme="minorHAnsi"/>
                <w:color w:val="000000"/>
                <w:sz w:val="22"/>
                <w:szCs w:val="22"/>
                <w:lang w:eastAsia="en-US"/>
              </w:rPr>
            </w:pPr>
            <w:r>
              <w:rPr>
                <w:rFonts w:eastAsiaTheme="minorHAnsi"/>
                <w:color w:val="000000"/>
                <w:sz w:val="22"/>
                <w:szCs w:val="22"/>
                <w:lang w:eastAsia="en-US"/>
              </w:rPr>
              <w:t xml:space="preserve">Aparat i </w:t>
            </w:r>
            <w:r w:rsidRPr="00195C8B">
              <w:rPr>
                <w:rFonts w:eastAsiaTheme="minorHAnsi"/>
                <w:color w:val="000000"/>
                <w:sz w:val="22"/>
                <w:szCs w:val="22"/>
                <w:lang w:eastAsia="en-US"/>
              </w:rPr>
              <w:t>stosowane odczynniki posiadają certyfikat CE IVD/IVDR/deklarację zgodności (dołączyć do oferty)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132199">
        <w:tc>
          <w:tcPr>
            <w:tcW w:w="594" w:type="dxa"/>
          </w:tcPr>
          <w:p w:rsidR="002C42AC" w:rsidRPr="00195C8B" w:rsidRDefault="002C42AC" w:rsidP="009C12E9">
            <w:pPr>
              <w:rPr>
                <w:rFonts w:eastAsiaTheme="minorHAnsi"/>
                <w:color w:val="000000"/>
                <w:sz w:val="22"/>
                <w:szCs w:val="22"/>
                <w:lang w:eastAsia="en-US"/>
              </w:rPr>
            </w:pPr>
          </w:p>
        </w:tc>
        <w:tc>
          <w:tcPr>
            <w:tcW w:w="13264" w:type="dxa"/>
            <w:gridSpan w:val="2"/>
          </w:tcPr>
          <w:p w:rsidR="002C42AC" w:rsidRPr="00195C8B" w:rsidRDefault="002C42AC" w:rsidP="009C12E9">
            <w:pPr>
              <w:rPr>
                <w:rFonts w:eastAsiaTheme="minorHAnsi"/>
                <w:color w:val="000000"/>
                <w:sz w:val="22"/>
                <w:szCs w:val="22"/>
                <w:lang w:eastAsia="en-US"/>
              </w:rPr>
            </w:pPr>
            <w:r w:rsidRPr="00195C8B">
              <w:rPr>
                <w:rFonts w:eastAsiaTheme="minorHAnsi"/>
                <w:b/>
                <w:bCs/>
                <w:color w:val="000000"/>
                <w:sz w:val="22"/>
                <w:szCs w:val="22"/>
                <w:lang w:eastAsia="en-US"/>
              </w:rPr>
              <w:t>WYMAGANIA OGÓLNE</w:t>
            </w: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6</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Analizator biochemiczny, w pełni automatyczny, wieloparametrowy z automatycznym podajnikiem próbek,  wolno stojący, fabrycznie nowy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7</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Oznaczenia wykonywane w fazie ciekłej z użyciem wielorazowych kuwet mytych na pokładzie aparatu</w:t>
            </w:r>
            <w:r w:rsidRPr="00195C8B">
              <w:rPr>
                <w:rFonts w:cs="Times New Roman"/>
                <w:b/>
                <w:bCs/>
                <w:sz w:val="22"/>
                <w:szCs w:val="22"/>
              </w:rPr>
              <w:t xml:space="preserve">  </w:t>
            </w:r>
            <w:r w:rsidRPr="00195C8B">
              <w:rPr>
                <w:rFonts w:cs="Times New Roman"/>
                <w:sz w:val="22"/>
                <w:szCs w:val="22"/>
              </w:rPr>
              <w:t>z systemem kontroli czystości kuwet  i możliwością ich selektywnej wymiany</w:t>
            </w:r>
            <w:r w:rsidRPr="00195C8B">
              <w:rPr>
                <w:rFonts w:cs="Times New Roman"/>
                <w:b/>
                <w:bCs/>
                <w:sz w:val="22"/>
                <w:szCs w:val="22"/>
              </w:rPr>
              <w:t xml:space="preserve"> </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8</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Wydajność: min. 400 testów fotometrycznych i min 400 testów ISE na godzinę</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9</w:t>
            </w:r>
          </w:p>
        </w:tc>
        <w:tc>
          <w:tcPr>
            <w:tcW w:w="6460" w:type="dxa"/>
          </w:tcPr>
          <w:p w:rsidR="002C42AC" w:rsidRPr="00195C8B" w:rsidRDefault="002C42AC" w:rsidP="009C12E9">
            <w:pPr>
              <w:rPr>
                <w:sz w:val="22"/>
                <w:szCs w:val="22"/>
              </w:rPr>
            </w:pPr>
            <w:r w:rsidRPr="00195C8B">
              <w:rPr>
                <w:sz w:val="22"/>
                <w:szCs w:val="22"/>
              </w:rPr>
              <w:t>Wykonanie pomiaru elektrolitów Na, K, Cl za pomocą bezobsługowych elektrod  metodą potencjometrii pośredniej wymienianych pojedynczo, niezależnie od siebie, ze stabilnością kalibracji co najmniej 24 godziny, max. objętość 20 ul na oznaczenie.</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10</w:t>
            </w:r>
          </w:p>
        </w:tc>
        <w:tc>
          <w:tcPr>
            <w:tcW w:w="6460" w:type="dxa"/>
          </w:tcPr>
          <w:p w:rsidR="002C42AC" w:rsidRPr="00195C8B" w:rsidRDefault="002C42AC" w:rsidP="009C12E9">
            <w:pPr>
              <w:pStyle w:val="Standard"/>
              <w:rPr>
                <w:rFonts w:cs="Times New Roman"/>
                <w:color w:val="000000"/>
                <w:sz w:val="22"/>
                <w:szCs w:val="22"/>
              </w:rPr>
            </w:pPr>
            <w:r w:rsidRPr="00195C8B">
              <w:rPr>
                <w:rFonts w:cs="Times New Roman"/>
                <w:sz w:val="22"/>
                <w:szCs w:val="22"/>
              </w:rPr>
              <w:t>Możliwość wykonywania badań w surowicy/ osoczu/moczu/ krwi pełnej/ PMR</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11</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Automatyczny podajnik próbek, próbki podawane w statywach</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12</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Możliwość automatycznego monitorowania ilości odczynników na pokładzie aparatu</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13</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 xml:space="preserve">Analizator winien umożliwiać wykrywanie interferencji </w:t>
            </w:r>
            <w:r w:rsidRPr="00195C8B">
              <w:rPr>
                <w:rFonts w:cs="Times New Roman"/>
                <w:sz w:val="22"/>
                <w:szCs w:val="22"/>
              </w:rPr>
              <w:lastRenderedPageBreak/>
              <w:t>spowodowanych hemolizą, lipemią, hiperbilirubinemią w pobranej próbce oraz automatycznie interpretować ich wpływ na poszczególne badania fotometryczne</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lastRenderedPageBreak/>
              <w:t>14</w:t>
            </w:r>
          </w:p>
        </w:tc>
        <w:tc>
          <w:tcPr>
            <w:tcW w:w="6460" w:type="dxa"/>
          </w:tcPr>
          <w:p w:rsidR="002C42AC" w:rsidRPr="00195C8B" w:rsidRDefault="002C42AC" w:rsidP="009C12E9">
            <w:pPr>
              <w:rPr>
                <w:sz w:val="22"/>
                <w:szCs w:val="22"/>
              </w:rPr>
            </w:pPr>
            <w:r w:rsidRPr="00195C8B">
              <w:rPr>
                <w:sz w:val="22"/>
                <w:szCs w:val="22"/>
              </w:rPr>
              <w:t>Aparat z możliwością ciągłego dostawiania odczynników i próbek  w dowolnym momencie bez przerywania pracy analizatora, dotyczy także próbek „cito”</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15</w:t>
            </w:r>
          </w:p>
        </w:tc>
        <w:tc>
          <w:tcPr>
            <w:tcW w:w="6460" w:type="dxa"/>
          </w:tcPr>
          <w:p w:rsidR="002C42AC" w:rsidRPr="00195C8B" w:rsidRDefault="002C42AC" w:rsidP="009C12E9">
            <w:pPr>
              <w:rPr>
                <w:rFonts w:eastAsiaTheme="minorHAnsi"/>
                <w:sz w:val="22"/>
                <w:szCs w:val="22"/>
                <w:lang w:eastAsia="en-US"/>
              </w:rPr>
            </w:pPr>
            <w:r w:rsidRPr="00195C8B">
              <w:rPr>
                <w:sz w:val="22"/>
                <w:szCs w:val="22"/>
              </w:rPr>
              <w:t>Wszystkie wymienione w pakiet nr 3, tabela nr 1, kolumna 2,  badania dostępne do wykonania na oferowanym przez Wykonawcę analizatorze</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16</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Chłodzony przedział odczynnikowy na pokładzie analizatora</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17</w:t>
            </w:r>
          </w:p>
        </w:tc>
        <w:tc>
          <w:tcPr>
            <w:tcW w:w="6460" w:type="dxa"/>
          </w:tcPr>
          <w:p w:rsidR="002C42AC" w:rsidRPr="00195C8B" w:rsidRDefault="002C42AC" w:rsidP="009C12E9">
            <w:pPr>
              <w:rPr>
                <w:rFonts w:eastAsiaTheme="minorHAnsi"/>
                <w:sz w:val="22"/>
                <w:szCs w:val="22"/>
                <w:lang w:eastAsia="en-US"/>
              </w:rPr>
            </w:pPr>
            <w:r w:rsidRPr="00195C8B">
              <w:rPr>
                <w:sz w:val="22"/>
                <w:szCs w:val="22"/>
              </w:rPr>
              <w:t>Analizator posiada detektor skrzepów  w próbce badanej</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18</w:t>
            </w:r>
          </w:p>
        </w:tc>
        <w:tc>
          <w:tcPr>
            <w:tcW w:w="6460" w:type="dxa"/>
          </w:tcPr>
          <w:p w:rsidR="002C42AC" w:rsidRPr="00195C8B" w:rsidRDefault="002C42AC" w:rsidP="009C12E9">
            <w:pPr>
              <w:rPr>
                <w:b/>
                <w:bCs/>
                <w:sz w:val="22"/>
                <w:szCs w:val="22"/>
              </w:rPr>
            </w:pPr>
            <w:r w:rsidRPr="00195C8B">
              <w:rPr>
                <w:sz w:val="22"/>
                <w:szCs w:val="22"/>
              </w:rPr>
              <w:t>Analizator posiada możliwość  rozcieńczenia  i zagęszczania próbek</w:t>
            </w:r>
            <w:r w:rsidRPr="00195C8B">
              <w:rPr>
                <w:b/>
                <w:bCs/>
                <w:sz w:val="22"/>
                <w:szCs w:val="22"/>
              </w:rPr>
              <w:t xml:space="preserve"> </w:t>
            </w:r>
            <w:r w:rsidRPr="00195C8B">
              <w:rPr>
                <w:sz w:val="22"/>
                <w:szCs w:val="22"/>
              </w:rPr>
              <w:t>w przypadku przekroczenia granicy liniowości</w:t>
            </w:r>
            <w:r w:rsidRPr="00195C8B">
              <w:rPr>
                <w:b/>
                <w:bCs/>
                <w:sz w:val="22"/>
                <w:szCs w:val="22"/>
              </w:rPr>
              <w:t xml:space="preserve"> </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19</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Po przekroczeniu zakresu pomiarowego automatyczne rozcieńczenie próbki i powtórna jej analiza</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20</w:t>
            </w:r>
          </w:p>
        </w:tc>
        <w:tc>
          <w:tcPr>
            <w:tcW w:w="6460" w:type="dxa"/>
          </w:tcPr>
          <w:p w:rsidR="002C42AC" w:rsidRPr="00195C8B" w:rsidRDefault="002C42AC" w:rsidP="009C12E9">
            <w:pPr>
              <w:rPr>
                <w:rFonts w:eastAsiaTheme="minorHAnsi"/>
                <w:sz w:val="22"/>
                <w:szCs w:val="22"/>
                <w:lang w:eastAsia="en-US"/>
              </w:rPr>
            </w:pPr>
            <w:r w:rsidRPr="00195C8B">
              <w:rPr>
                <w:sz w:val="22"/>
                <w:szCs w:val="22"/>
              </w:rPr>
              <w:t>Możliwość wstawienia do analizatora materiału badanego w probówkach pierwotnych i wtórnych, z zastosowaniem kodów kreskowych oraz  probówek różnych systemów wraz z opcją  oznaczania próbek pediatrycznych</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132199">
        <w:tc>
          <w:tcPr>
            <w:tcW w:w="594" w:type="dxa"/>
          </w:tcPr>
          <w:p w:rsidR="002C42AC" w:rsidRPr="00195C8B" w:rsidRDefault="002C42AC" w:rsidP="009C12E9">
            <w:pPr>
              <w:rPr>
                <w:rFonts w:eastAsiaTheme="minorHAnsi"/>
                <w:color w:val="000000"/>
                <w:sz w:val="22"/>
                <w:szCs w:val="22"/>
                <w:lang w:eastAsia="en-US"/>
              </w:rPr>
            </w:pPr>
          </w:p>
        </w:tc>
        <w:tc>
          <w:tcPr>
            <w:tcW w:w="13264" w:type="dxa"/>
            <w:gridSpan w:val="2"/>
          </w:tcPr>
          <w:p w:rsidR="002C42AC" w:rsidRPr="00195C8B" w:rsidRDefault="002C42AC" w:rsidP="009C12E9">
            <w:pPr>
              <w:rPr>
                <w:rFonts w:eastAsiaTheme="minorHAnsi"/>
                <w:color w:val="000000"/>
                <w:sz w:val="22"/>
                <w:szCs w:val="22"/>
                <w:lang w:eastAsia="en-US"/>
              </w:rPr>
            </w:pPr>
            <w:r w:rsidRPr="00195C8B">
              <w:rPr>
                <w:rFonts w:eastAsiaTheme="minorHAnsi"/>
                <w:b/>
                <w:bCs/>
                <w:color w:val="000000"/>
                <w:sz w:val="22"/>
                <w:szCs w:val="22"/>
                <w:lang w:eastAsia="en-US"/>
              </w:rPr>
              <w:t>ODCZYNNIKI</w:t>
            </w: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21</w:t>
            </w:r>
          </w:p>
        </w:tc>
        <w:tc>
          <w:tcPr>
            <w:tcW w:w="6460" w:type="dxa"/>
          </w:tcPr>
          <w:p w:rsidR="002C42AC" w:rsidRPr="00195C8B" w:rsidRDefault="002C42AC" w:rsidP="009C12E9">
            <w:pPr>
              <w:rPr>
                <w:rFonts w:eastAsiaTheme="minorHAnsi"/>
                <w:color w:val="FF0000"/>
                <w:sz w:val="22"/>
                <w:szCs w:val="22"/>
                <w:lang w:eastAsia="en-US"/>
              </w:rPr>
            </w:pPr>
            <w:r w:rsidRPr="00195C8B">
              <w:rPr>
                <w:sz w:val="22"/>
                <w:szCs w:val="22"/>
              </w:rPr>
              <w:t>Oryginalne odczynniki, kalibratory  pochodzące od producenta aparatu, stanowiące co najmniej 80 % spójny system analityczny. Do każdego odczynnika należy dołączyć ulotki odczynnikowe (procedury wykonania badania) i karty charakterystyki. Wykonawca  gwarantuje pełną dokumentację walidacyjną oferowanych odczynników, kalibratorów i kontroli wraz z oferowanym analizatorem.</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22</w:t>
            </w:r>
          </w:p>
        </w:tc>
        <w:tc>
          <w:tcPr>
            <w:tcW w:w="6460" w:type="dxa"/>
          </w:tcPr>
          <w:p w:rsidR="002C42AC" w:rsidRPr="00195C8B" w:rsidRDefault="002C42AC" w:rsidP="002C42AC">
            <w:pPr>
              <w:rPr>
                <w:sz w:val="22"/>
                <w:szCs w:val="22"/>
              </w:rPr>
            </w:pPr>
            <w:r w:rsidRPr="00195C8B">
              <w:rPr>
                <w:sz w:val="22"/>
                <w:szCs w:val="22"/>
              </w:rPr>
              <w:t>Materiał kontrolny dla surowicy, osocza, PMR i moczu dedykowany dla aparatu zawarty w ofercie.</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23</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 xml:space="preserve">Trwałość kalibratorów, materiałów kontrolnych oraz odczynników </w:t>
            </w:r>
            <w:r w:rsidRPr="009236F1">
              <w:rPr>
                <w:rFonts w:cs="Times New Roman"/>
                <w:sz w:val="22"/>
                <w:szCs w:val="22"/>
              </w:rPr>
              <w:t>minimum 6 miesięcy, licząc od daty dostawy.</w:t>
            </w:r>
            <w:r w:rsidRPr="009236F1">
              <w:rPr>
                <w:rFonts w:cs="Times New Roman"/>
                <w:sz w:val="22"/>
                <w:szCs w:val="22"/>
              </w:rPr>
              <w:tab/>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24</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Wszystkie odczynniki płynne, gotowe do użycia, pakowane w pojemniki nadające się do bezpośredniego włożenia do analizatora, podane ilości  zawierają liczbę kontroli i kalibracji</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25</w:t>
            </w:r>
          </w:p>
        </w:tc>
        <w:tc>
          <w:tcPr>
            <w:tcW w:w="6460" w:type="dxa"/>
          </w:tcPr>
          <w:p w:rsidR="002C42AC" w:rsidRPr="00195C8B" w:rsidRDefault="002C42AC" w:rsidP="009C12E9">
            <w:pPr>
              <w:rPr>
                <w:sz w:val="22"/>
                <w:szCs w:val="22"/>
              </w:rPr>
            </w:pPr>
            <w:r w:rsidRPr="00195C8B">
              <w:rPr>
                <w:sz w:val="22"/>
                <w:szCs w:val="22"/>
              </w:rPr>
              <w:t xml:space="preserve">Oferowane ilości odczynników, kalibratorów, kontroli i innych płynów koniecznie  uwzględniają datę ważności po otwarciu w taki </w:t>
            </w:r>
            <w:r w:rsidRPr="00195C8B">
              <w:rPr>
                <w:sz w:val="22"/>
                <w:szCs w:val="22"/>
              </w:rPr>
              <w:lastRenderedPageBreak/>
              <w:t>sposób, aby w każdym dniu terminu ważności odczynników, kalibratorów, kontroli i innych płynów spełniały warunki stabilności i przydatności do użycia określone przez producenta -</w:t>
            </w:r>
            <w:r w:rsidRPr="00195C8B">
              <w:rPr>
                <w:sz w:val="22"/>
                <w:szCs w:val="22"/>
                <w:u w:val="single"/>
              </w:rPr>
              <w:t xml:space="preserve"> </w:t>
            </w:r>
            <w:r w:rsidRPr="00195C8B">
              <w:rPr>
                <w:sz w:val="22"/>
                <w:szCs w:val="22"/>
              </w:rPr>
              <w:t>szczególnie dotyczy to oznaczeń w ilości poniżej 1000 w skali roku.</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lastRenderedPageBreak/>
              <w:t>26</w:t>
            </w:r>
          </w:p>
        </w:tc>
        <w:tc>
          <w:tcPr>
            <w:tcW w:w="6460" w:type="dxa"/>
          </w:tcPr>
          <w:p w:rsidR="002C42AC" w:rsidRPr="00195C8B" w:rsidRDefault="002C42AC" w:rsidP="009C12E9">
            <w:pPr>
              <w:rPr>
                <w:color w:val="000000"/>
                <w:sz w:val="22"/>
                <w:szCs w:val="22"/>
              </w:rPr>
            </w:pPr>
            <w:r w:rsidRPr="00195C8B">
              <w:rPr>
                <w:color w:val="000000"/>
                <w:sz w:val="22"/>
                <w:szCs w:val="22"/>
              </w:rPr>
              <w:t>Wyrównanie udokumentowanych strat odczynnikowych w sytuacji awarii analizatora w trakcie trwającego procesu analitycznego i nie uzyskania wiarygodnych wyników.</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27</w:t>
            </w:r>
          </w:p>
        </w:tc>
        <w:tc>
          <w:tcPr>
            <w:tcW w:w="6460" w:type="dxa"/>
          </w:tcPr>
          <w:p w:rsidR="002C42AC" w:rsidRPr="009236F1" w:rsidRDefault="002C42AC" w:rsidP="009C12E9">
            <w:pPr>
              <w:pStyle w:val="Standard"/>
              <w:rPr>
                <w:rFonts w:cs="Times New Roman"/>
                <w:sz w:val="22"/>
                <w:szCs w:val="22"/>
              </w:rPr>
            </w:pPr>
            <w:r w:rsidRPr="009236F1">
              <w:rPr>
                <w:rFonts w:cs="Times New Roman"/>
                <w:sz w:val="22"/>
                <w:szCs w:val="22"/>
              </w:rPr>
              <w:t>Wyszczególnienie wszystkich odczynników, kalibratorów , kontroli i materiałów eksploatacyjnych wymaganych do pracy analizatora z podaniem wymaganych ilości i wyliczeniem kosztów dla wykonania podanej ilości badań, w okresie trwania 24 miesięcznej umowy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877CCF" w:rsidRDefault="002C42AC" w:rsidP="009C12E9">
            <w:pPr>
              <w:rPr>
                <w:rFonts w:eastAsiaTheme="minorHAnsi"/>
                <w:color w:val="FF0000"/>
                <w:sz w:val="22"/>
                <w:szCs w:val="22"/>
                <w:lang w:eastAsia="en-US"/>
              </w:rPr>
            </w:pPr>
            <w:r w:rsidRPr="009236F1">
              <w:rPr>
                <w:rFonts w:eastAsiaTheme="minorHAnsi"/>
                <w:sz w:val="22"/>
                <w:szCs w:val="22"/>
                <w:lang w:eastAsia="en-US"/>
              </w:rPr>
              <w:t>28</w:t>
            </w:r>
          </w:p>
        </w:tc>
        <w:tc>
          <w:tcPr>
            <w:tcW w:w="6460" w:type="dxa"/>
          </w:tcPr>
          <w:p w:rsidR="002C42AC" w:rsidRPr="009236F1" w:rsidRDefault="002C42AC" w:rsidP="009236F1">
            <w:pPr>
              <w:pStyle w:val="Standard"/>
              <w:rPr>
                <w:rFonts w:cs="Times New Roman"/>
                <w:sz w:val="22"/>
                <w:szCs w:val="22"/>
              </w:rPr>
            </w:pPr>
            <w:r w:rsidRPr="009236F1">
              <w:rPr>
                <w:rFonts w:cs="Times New Roman"/>
                <w:sz w:val="22"/>
                <w:szCs w:val="22"/>
              </w:rPr>
              <w:t xml:space="preserve">W przypadku wielkości opakowań nie odpowiadających końcowej ilości oznaczeń w okresie  24 miesięcy, należy wycenić </w:t>
            </w:r>
            <w:r w:rsidR="009236F1" w:rsidRPr="009236F1">
              <w:rPr>
                <w:rFonts w:cs="Times New Roman"/>
                <w:sz w:val="22"/>
                <w:szCs w:val="22"/>
              </w:rPr>
              <w:t>ilość ułamkową opakowań.</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29</w:t>
            </w:r>
          </w:p>
        </w:tc>
        <w:tc>
          <w:tcPr>
            <w:tcW w:w="6460" w:type="dxa"/>
          </w:tcPr>
          <w:p w:rsidR="002C42AC" w:rsidRPr="009236F1" w:rsidRDefault="002C42AC" w:rsidP="009C12E9">
            <w:pPr>
              <w:pStyle w:val="Standard"/>
              <w:rPr>
                <w:rFonts w:cs="Times New Roman"/>
                <w:sz w:val="22"/>
                <w:szCs w:val="22"/>
              </w:rPr>
            </w:pPr>
            <w:r w:rsidRPr="009236F1">
              <w:rPr>
                <w:rFonts w:cs="Times New Roman"/>
                <w:sz w:val="22"/>
                <w:szCs w:val="22"/>
              </w:rPr>
              <w:t>Termin real</w:t>
            </w:r>
            <w:r w:rsidR="00FB6DCD">
              <w:rPr>
                <w:rFonts w:cs="Times New Roman"/>
                <w:sz w:val="22"/>
                <w:szCs w:val="22"/>
              </w:rPr>
              <w:t>izacji dostawy odczynników do 5</w:t>
            </w:r>
            <w:r w:rsidR="000A0741" w:rsidRPr="009236F1">
              <w:rPr>
                <w:rFonts w:cs="Times New Roman"/>
                <w:sz w:val="22"/>
                <w:szCs w:val="22"/>
              </w:rPr>
              <w:t xml:space="preserve"> </w:t>
            </w:r>
            <w:r w:rsidRPr="009236F1">
              <w:rPr>
                <w:rFonts w:cs="Times New Roman"/>
                <w:sz w:val="22"/>
                <w:szCs w:val="22"/>
              </w:rPr>
              <w:t>dni roboczych od daty złożenia zamówienia faksem, lub drogą elektroniczną, transport na koszt Wykonawcy.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30</w:t>
            </w:r>
          </w:p>
        </w:tc>
        <w:tc>
          <w:tcPr>
            <w:tcW w:w="6460" w:type="dxa"/>
          </w:tcPr>
          <w:p w:rsidR="002C42AC" w:rsidRPr="009236F1" w:rsidRDefault="002C42AC" w:rsidP="009C12E9">
            <w:pPr>
              <w:pStyle w:val="Standard"/>
              <w:rPr>
                <w:rFonts w:cs="Times New Roman"/>
                <w:sz w:val="22"/>
                <w:szCs w:val="22"/>
              </w:rPr>
            </w:pPr>
            <w:r w:rsidRPr="009236F1">
              <w:rPr>
                <w:rFonts w:cs="Times New Roman"/>
                <w:sz w:val="22"/>
                <w:szCs w:val="22"/>
              </w:rPr>
              <w:t>Dostarczenie reklamowanych odczynników max. do 5 dni od złożenia reklamacji faksem lub drogą elektroniczną</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2C42AC" w:rsidP="009C12E9">
            <w:pPr>
              <w:rPr>
                <w:rFonts w:eastAsiaTheme="minorHAnsi"/>
                <w:color w:val="000000"/>
                <w:sz w:val="22"/>
                <w:szCs w:val="22"/>
                <w:lang w:eastAsia="en-US"/>
              </w:rPr>
            </w:pPr>
            <w:r w:rsidRPr="00195C8B">
              <w:rPr>
                <w:rFonts w:eastAsiaTheme="minorHAnsi"/>
                <w:color w:val="000000"/>
                <w:sz w:val="22"/>
                <w:szCs w:val="22"/>
                <w:lang w:eastAsia="en-US"/>
              </w:rPr>
              <w:t>31</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W przypadku strat odczynników, kontroli, kalibratorów, materiałów eksploatacyjnych wynikających z awarii analizatora Wykonawca w ramach reklamacji  zrekompensuje utracone odczynniki i pozostałe materiały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32</w:t>
            </w:r>
          </w:p>
        </w:tc>
        <w:tc>
          <w:tcPr>
            <w:tcW w:w="6460" w:type="dxa"/>
          </w:tcPr>
          <w:p w:rsidR="002C42AC" w:rsidRPr="00195C8B" w:rsidRDefault="002C42AC" w:rsidP="009C12E9">
            <w:pPr>
              <w:pStyle w:val="NormalnyWeb"/>
              <w:spacing w:before="0" w:after="0"/>
              <w:rPr>
                <w:rFonts w:cs="Times New Roman"/>
                <w:sz w:val="22"/>
                <w:szCs w:val="22"/>
              </w:rPr>
            </w:pPr>
            <w:r w:rsidRPr="000A0741">
              <w:rPr>
                <w:rFonts w:cs="Times New Roman"/>
                <w:sz w:val="22"/>
                <w:szCs w:val="22"/>
              </w:rPr>
              <w:t>Wykonawca zapewni dla wszystkich oferowanych odczynników wartości referencyjne (pozycja od 1 do 34 tabela 1) odpowiadające rasie kaukaskiej</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33</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Wykonawca zobowiązany jest dostarczyć wraz z aparatem odczynniki i materiały zużywalne (tzw. zestaw startowy), niezbędne do uruchomienia analizatora.</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34</w:t>
            </w:r>
          </w:p>
        </w:tc>
        <w:tc>
          <w:tcPr>
            <w:tcW w:w="6460" w:type="dxa"/>
          </w:tcPr>
          <w:p w:rsidR="002C42AC" w:rsidRPr="00195C8B" w:rsidRDefault="002C42AC" w:rsidP="009C12E9">
            <w:pPr>
              <w:rPr>
                <w:rFonts w:eastAsiaTheme="minorHAnsi"/>
                <w:sz w:val="22"/>
                <w:szCs w:val="22"/>
                <w:lang w:eastAsia="en-US"/>
              </w:rPr>
            </w:pPr>
            <w:r w:rsidRPr="00195C8B">
              <w:rPr>
                <w:sz w:val="22"/>
                <w:szCs w:val="22"/>
              </w:rPr>
              <w:t>W przypadku niedoszacowania oferty pod względem ilości odczynników, materiałów kontrolnych, kalibratorów, płynów płuczących i konserwacyjnych, części zużywalnych, Wykonawca nieodpłatnie dostarczy wszystkie wyżej wymienione na swój koszt</w:t>
            </w:r>
          </w:p>
        </w:tc>
        <w:tc>
          <w:tcPr>
            <w:tcW w:w="6804" w:type="dxa"/>
          </w:tcPr>
          <w:p w:rsidR="002C42AC" w:rsidRPr="00195C8B" w:rsidRDefault="002C42AC" w:rsidP="009C12E9">
            <w:pPr>
              <w:rPr>
                <w:rFonts w:eastAsiaTheme="minorHAnsi"/>
                <w:color w:val="000000"/>
                <w:sz w:val="22"/>
                <w:szCs w:val="22"/>
                <w:lang w:eastAsia="en-US"/>
              </w:rPr>
            </w:pPr>
          </w:p>
        </w:tc>
      </w:tr>
      <w:tr w:rsidR="00BD4F65" w:rsidRPr="00195C8B" w:rsidTr="00132199">
        <w:tc>
          <w:tcPr>
            <w:tcW w:w="594" w:type="dxa"/>
          </w:tcPr>
          <w:p w:rsidR="00BD4F65" w:rsidRPr="00195C8B" w:rsidRDefault="00BD4F65" w:rsidP="009C12E9">
            <w:pPr>
              <w:rPr>
                <w:rFonts w:eastAsiaTheme="minorHAnsi"/>
                <w:color w:val="000000"/>
                <w:sz w:val="22"/>
                <w:szCs w:val="22"/>
                <w:lang w:eastAsia="en-US"/>
              </w:rPr>
            </w:pPr>
          </w:p>
        </w:tc>
        <w:tc>
          <w:tcPr>
            <w:tcW w:w="13264" w:type="dxa"/>
            <w:gridSpan w:val="2"/>
          </w:tcPr>
          <w:p w:rsidR="00BD4F65" w:rsidRPr="00195C8B" w:rsidRDefault="00BD4F65" w:rsidP="009C12E9">
            <w:pPr>
              <w:rPr>
                <w:rFonts w:eastAsiaTheme="minorHAnsi"/>
                <w:color w:val="000000"/>
                <w:sz w:val="22"/>
                <w:szCs w:val="22"/>
                <w:lang w:eastAsia="en-US"/>
              </w:rPr>
            </w:pPr>
            <w:r w:rsidRPr="00195C8B">
              <w:rPr>
                <w:rFonts w:eastAsiaTheme="minorHAnsi"/>
                <w:b/>
                <w:bCs/>
                <w:color w:val="000000"/>
                <w:sz w:val="22"/>
                <w:szCs w:val="22"/>
                <w:lang w:eastAsia="en-US"/>
              </w:rPr>
              <w:t>OPROGRAMOWANIE</w:t>
            </w: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35</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 xml:space="preserve">Wykonawca zobowiązany jest zapewnić podłączenie analizatora do </w:t>
            </w:r>
            <w:r w:rsidRPr="00195C8B">
              <w:rPr>
                <w:rFonts w:cs="Times New Roman"/>
                <w:sz w:val="22"/>
                <w:szCs w:val="22"/>
              </w:rPr>
              <w:lastRenderedPageBreak/>
              <w:t xml:space="preserve">działającego na terenie szpitala i laboratorium systemu informatycznego na własny koszt (dwukierunkowa komunikacja z centralnym komputerem/siecią laboratoryjną/siecią szpitalną (system </w:t>
            </w:r>
            <w:proofErr w:type="spellStart"/>
            <w:r w:rsidRPr="00195C8B">
              <w:rPr>
                <w:rFonts w:cs="Times New Roman"/>
                <w:sz w:val="22"/>
                <w:szCs w:val="22"/>
              </w:rPr>
              <w:t>InfoMedica</w:t>
            </w:r>
            <w:proofErr w:type="spellEnd"/>
            <w:r w:rsidRPr="00195C8B">
              <w:rPr>
                <w:rFonts w:cs="Times New Roman"/>
                <w:sz w:val="22"/>
                <w:szCs w:val="22"/>
              </w:rPr>
              <w:t xml:space="preserve"> firmy ASSECO)</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lastRenderedPageBreak/>
              <w:t>36</w:t>
            </w:r>
          </w:p>
        </w:tc>
        <w:tc>
          <w:tcPr>
            <w:tcW w:w="6460" w:type="dxa"/>
          </w:tcPr>
          <w:p w:rsidR="002C42AC" w:rsidRPr="00195C8B" w:rsidRDefault="002C42AC" w:rsidP="009C12E9">
            <w:pPr>
              <w:pStyle w:val="NormalnyWeb"/>
              <w:spacing w:before="0" w:after="0"/>
              <w:rPr>
                <w:rFonts w:cs="Times New Roman"/>
                <w:sz w:val="22"/>
                <w:szCs w:val="22"/>
              </w:rPr>
            </w:pPr>
            <w:r w:rsidRPr="00195C8B">
              <w:rPr>
                <w:rFonts w:cs="Times New Roman"/>
                <w:sz w:val="22"/>
                <w:szCs w:val="22"/>
              </w:rPr>
              <w:t xml:space="preserve">Analizator posiada program kontroli jakości umożliwiający prowadzenie kontroli jakości w formie graficznej oraz statystycznej analizy wyników dla poszczególnych parametrów. Analizator wyposażony w niezależny komputer (z wbudowanym systemem kontroli jakości: wykresy L- J, reguły </w:t>
            </w:r>
            <w:proofErr w:type="spellStart"/>
            <w:r w:rsidRPr="00195C8B">
              <w:rPr>
                <w:rFonts w:cs="Times New Roman"/>
                <w:sz w:val="22"/>
                <w:szCs w:val="22"/>
              </w:rPr>
              <w:t>Westgarda</w:t>
            </w:r>
            <w:proofErr w:type="spellEnd"/>
            <w:r w:rsidRPr="00195C8B">
              <w:rPr>
                <w:rFonts w:cs="Times New Roman"/>
                <w:sz w:val="22"/>
                <w:szCs w:val="22"/>
              </w:rPr>
              <w:t>)</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37</w:t>
            </w:r>
          </w:p>
        </w:tc>
        <w:tc>
          <w:tcPr>
            <w:tcW w:w="6460" w:type="dxa"/>
          </w:tcPr>
          <w:p w:rsidR="002C42AC" w:rsidRPr="009236F1" w:rsidRDefault="002C42AC" w:rsidP="009C12E9">
            <w:pPr>
              <w:rPr>
                <w:rFonts w:eastAsiaTheme="minorHAnsi"/>
                <w:sz w:val="22"/>
                <w:szCs w:val="22"/>
                <w:lang w:eastAsia="en-US"/>
              </w:rPr>
            </w:pPr>
            <w:r w:rsidRPr="009236F1">
              <w:rPr>
                <w:sz w:val="22"/>
                <w:szCs w:val="22"/>
              </w:rPr>
              <w:t>Komputerowa archiwizacja danych dotyczących wyników badań, kontroli, kalibracji.</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38</w:t>
            </w:r>
          </w:p>
        </w:tc>
        <w:tc>
          <w:tcPr>
            <w:tcW w:w="6460" w:type="dxa"/>
          </w:tcPr>
          <w:p w:rsidR="002C42AC" w:rsidRPr="009236F1" w:rsidRDefault="002C42AC" w:rsidP="00BD4F65">
            <w:pPr>
              <w:rPr>
                <w:rFonts w:eastAsiaTheme="minorHAnsi"/>
                <w:sz w:val="22"/>
                <w:szCs w:val="22"/>
                <w:lang w:eastAsia="en-US"/>
              </w:rPr>
            </w:pPr>
            <w:r w:rsidRPr="009236F1">
              <w:rPr>
                <w:rFonts w:eastAsiaTheme="minorHAnsi"/>
                <w:sz w:val="22"/>
                <w:szCs w:val="22"/>
                <w:lang w:eastAsia="en-US"/>
              </w:rPr>
              <w:t>Oprogramowanie, instrukcja obsługi , metodyki badań oraz op</w:t>
            </w:r>
            <w:r w:rsidR="009236F1" w:rsidRPr="009236F1">
              <w:rPr>
                <w:rFonts w:eastAsiaTheme="minorHAnsi"/>
                <w:sz w:val="22"/>
                <w:szCs w:val="22"/>
                <w:lang w:eastAsia="en-US"/>
              </w:rPr>
              <w:t xml:space="preserve">is techniczny w języku polskim należy złożyć </w:t>
            </w:r>
            <w:r w:rsidRPr="009236F1">
              <w:rPr>
                <w:rFonts w:eastAsiaTheme="minorHAnsi"/>
                <w:sz w:val="22"/>
                <w:szCs w:val="22"/>
                <w:lang w:eastAsia="en-US"/>
              </w:rPr>
              <w:t xml:space="preserve"> wraz z ofertą w formie elektronicznej </w:t>
            </w:r>
          </w:p>
        </w:tc>
        <w:tc>
          <w:tcPr>
            <w:tcW w:w="6804" w:type="dxa"/>
          </w:tcPr>
          <w:p w:rsidR="002C42AC" w:rsidRPr="00195C8B" w:rsidRDefault="002C42AC" w:rsidP="009C12E9">
            <w:pPr>
              <w:rPr>
                <w:rFonts w:eastAsiaTheme="minorHAnsi"/>
                <w:color w:val="000000"/>
                <w:sz w:val="22"/>
                <w:szCs w:val="22"/>
                <w:lang w:eastAsia="en-US"/>
              </w:rPr>
            </w:pPr>
          </w:p>
        </w:tc>
      </w:tr>
      <w:tr w:rsidR="0097445E" w:rsidRPr="00195C8B" w:rsidTr="00132199">
        <w:tc>
          <w:tcPr>
            <w:tcW w:w="594" w:type="dxa"/>
          </w:tcPr>
          <w:p w:rsidR="0097445E" w:rsidRPr="00195C8B" w:rsidRDefault="0097445E" w:rsidP="009C12E9">
            <w:pPr>
              <w:rPr>
                <w:rFonts w:eastAsiaTheme="minorHAnsi"/>
                <w:color w:val="000000"/>
                <w:sz w:val="22"/>
                <w:szCs w:val="22"/>
                <w:lang w:eastAsia="en-US"/>
              </w:rPr>
            </w:pPr>
          </w:p>
        </w:tc>
        <w:tc>
          <w:tcPr>
            <w:tcW w:w="13264" w:type="dxa"/>
            <w:gridSpan w:val="2"/>
          </w:tcPr>
          <w:p w:rsidR="0097445E" w:rsidRPr="00195C8B" w:rsidRDefault="0097445E" w:rsidP="009C12E9">
            <w:pPr>
              <w:rPr>
                <w:rFonts w:eastAsiaTheme="minorHAnsi"/>
                <w:color w:val="000000"/>
                <w:sz w:val="22"/>
                <w:szCs w:val="22"/>
                <w:lang w:eastAsia="en-US"/>
              </w:rPr>
            </w:pPr>
            <w:r w:rsidRPr="00195C8B">
              <w:rPr>
                <w:rFonts w:eastAsiaTheme="minorHAnsi"/>
                <w:b/>
                <w:bCs/>
                <w:color w:val="000000"/>
                <w:sz w:val="22"/>
                <w:szCs w:val="22"/>
                <w:lang w:eastAsia="en-US"/>
              </w:rPr>
              <w:t>JEDNOSTKA STERUJĄCA</w:t>
            </w: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39</w:t>
            </w:r>
          </w:p>
        </w:tc>
        <w:tc>
          <w:tcPr>
            <w:tcW w:w="6460" w:type="dxa"/>
          </w:tcPr>
          <w:p w:rsidR="002C42AC" w:rsidRPr="00195C8B" w:rsidRDefault="002C42AC" w:rsidP="009C12E9">
            <w:pPr>
              <w:rPr>
                <w:rFonts w:eastAsiaTheme="minorHAnsi"/>
                <w:sz w:val="22"/>
                <w:szCs w:val="22"/>
                <w:lang w:eastAsia="en-US"/>
              </w:rPr>
            </w:pPr>
            <w:r w:rsidRPr="00195C8B">
              <w:rPr>
                <w:rFonts w:eastAsiaTheme="minorHAnsi"/>
                <w:sz w:val="22"/>
                <w:szCs w:val="22"/>
                <w:lang w:eastAsia="en-US"/>
              </w:rPr>
              <w:t>Komputer z zainstalowanym systemem operacyjnym o parametrach zgodnych z wymogami producenta analizatora, gwarantujący niezakłóconą obsługę aparatu i obróbkę danych pomiarowych</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40</w:t>
            </w:r>
          </w:p>
        </w:tc>
        <w:tc>
          <w:tcPr>
            <w:tcW w:w="6460" w:type="dxa"/>
          </w:tcPr>
          <w:p w:rsidR="002C42AC" w:rsidRPr="00195C8B" w:rsidRDefault="002C42AC" w:rsidP="009C12E9">
            <w:pPr>
              <w:rPr>
                <w:rFonts w:eastAsiaTheme="minorHAnsi"/>
                <w:sz w:val="22"/>
                <w:szCs w:val="22"/>
                <w:lang w:eastAsia="en-US"/>
              </w:rPr>
            </w:pPr>
            <w:r w:rsidRPr="00195C8B">
              <w:rPr>
                <w:rFonts w:eastAsiaTheme="minorHAnsi"/>
                <w:sz w:val="22"/>
                <w:szCs w:val="22"/>
                <w:lang w:eastAsia="en-US"/>
              </w:rPr>
              <w:t>Monitor w rozmiarze zgodnym z zaleceniami producenta  (1 szt.)</w:t>
            </w:r>
          </w:p>
          <w:p w:rsidR="002C42AC" w:rsidRPr="00195C8B" w:rsidRDefault="002C42AC" w:rsidP="009C12E9">
            <w:pPr>
              <w:rPr>
                <w:rFonts w:eastAsiaTheme="minorHAnsi"/>
                <w:sz w:val="22"/>
                <w:szCs w:val="22"/>
                <w:lang w:eastAsia="en-US"/>
              </w:rPr>
            </w:pPr>
            <w:r w:rsidRPr="00195C8B">
              <w:rPr>
                <w:rFonts w:eastAsiaTheme="minorHAnsi"/>
                <w:sz w:val="22"/>
                <w:szCs w:val="22"/>
                <w:lang w:eastAsia="en-US"/>
              </w:rPr>
              <w:t>Klawiatura (1 szt.)</w:t>
            </w:r>
          </w:p>
          <w:p w:rsidR="002C42AC" w:rsidRPr="00195C8B" w:rsidRDefault="002C42AC" w:rsidP="009C12E9">
            <w:pPr>
              <w:rPr>
                <w:rFonts w:eastAsiaTheme="minorHAnsi"/>
                <w:sz w:val="22"/>
                <w:szCs w:val="22"/>
                <w:lang w:eastAsia="en-US"/>
              </w:rPr>
            </w:pPr>
            <w:r w:rsidRPr="00195C8B">
              <w:rPr>
                <w:rFonts w:eastAsiaTheme="minorHAnsi"/>
                <w:sz w:val="22"/>
                <w:szCs w:val="22"/>
                <w:lang w:eastAsia="en-US"/>
              </w:rPr>
              <w:t>Myszka (1 szt.)</w:t>
            </w:r>
          </w:p>
          <w:p w:rsidR="002C42AC" w:rsidRPr="00195C8B" w:rsidRDefault="002C42AC" w:rsidP="009C12E9">
            <w:pPr>
              <w:rPr>
                <w:rFonts w:eastAsiaTheme="minorHAnsi"/>
                <w:sz w:val="22"/>
                <w:szCs w:val="22"/>
                <w:lang w:eastAsia="en-US"/>
              </w:rPr>
            </w:pPr>
            <w:r w:rsidRPr="00195C8B">
              <w:rPr>
                <w:rFonts w:eastAsiaTheme="minorHAnsi"/>
                <w:sz w:val="22"/>
                <w:szCs w:val="22"/>
                <w:lang w:eastAsia="en-US"/>
              </w:rPr>
              <w:t>Drukarka laserowa z tonerem umożliwiająca wydruk w formacie A4 (1szt.) około 3tyś wydruków przez cały okres trwania umowy,</w:t>
            </w:r>
          </w:p>
          <w:p w:rsidR="002C42AC" w:rsidRPr="00195C8B" w:rsidRDefault="002C42AC" w:rsidP="009C12E9">
            <w:pPr>
              <w:rPr>
                <w:rFonts w:eastAsiaTheme="minorHAnsi"/>
                <w:sz w:val="22"/>
                <w:szCs w:val="22"/>
                <w:lang w:eastAsia="en-US"/>
              </w:rPr>
            </w:pPr>
            <w:r w:rsidRPr="00195C8B">
              <w:rPr>
                <w:sz w:val="22"/>
                <w:szCs w:val="22"/>
              </w:rPr>
              <w:t>UPS, podtrzymujący pracę analizatora przez okres min. 20 min (1szt.), materiały zużywalne tj. baterie, wymiana na koszt Wykonawcy przez cały czas trwania umowy</w:t>
            </w:r>
          </w:p>
        </w:tc>
        <w:tc>
          <w:tcPr>
            <w:tcW w:w="6804" w:type="dxa"/>
          </w:tcPr>
          <w:p w:rsidR="002C42AC" w:rsidRPr="00195C8B" w:rsidRDefault="002C42AC" w:rsidP="009C12E9">
            <w:pPr>
              <w:rPr>
                <w:rFonts w:eastAsiaTheme="minorHAnsi"/>
                <w:color w:val="000000"/>
                <w:sz w:val="22"/>
                <w:szCs w:val="22"/>
                <w:lang w:eastAsia="en-US"/>
              </w:rPr>
            </w:pPr>
          </w:p>
        </w:tc>
      </w:tr>
      <w:tr w:rsidR="0097445E" w:rsidRPr="00195C8B" w:rsidTr="00132199">
        <w:tc>
          <w:tcPr>
            <w:tcW w:w="594" w:type="dxa"/>
          </w:tcPr>
          <w:p w:rsidR="0097445E" w:rsidRPr="00195C8B" w:rsidRDefault="0097445E" w:rsidP="009C12E9">
            <w:pPr>
              <w:rPr>
                <w:rFonts w:eastAsiaTheme="minorHAnsi"/>
                <w:color w:val="000000"/>
                <w:sz w:val="22"/>
                <w:szCs w:val="22"/>
                <w:lang w:eastAsia="en-US"/>
              </w:rPr>
            </w:pPr>
          </w:p>
        </w:tc>
        <w:tc>
          <w:tcPr>
            <w:tcW w:w="13264" w:type="dxa"/>
            <w:gridSpan w:val="2"/>
          </w:tcPr>
          <w:p w:rsidR="0097445E" w:rsidRPr="00195C8B" w:rsidRDefault="0097445E" w:rsidP="009C12E9">
            <w:pPr>
              <w:rPr>
                <w:rFonts w:eastAsiaTheme="minorHAnsi"/>
                <w:color w:val="000000"/>
                <w:sz w:val="22"/>
                <w:szCs w:val="22"/>
                <w:lang w:eastAsia="en-US"/>
              </w:rPr>
            </w:pPr>
            <w:r w:rsidRPr="00195C8B">
              <w:rPr>
                <w:rFonts w:eastAsiaTheme="minorHAnsi"/>
                <w:b/>
                <w:bCs/>
                <w:color w:val="000000"/>
                <w:sz w:val="22"/>
                <w:szCs w:val="22"/>
                <w:lang w:eastAsia="en-US"/>
              </w:rPr>
              <w:t>SERWIS  I GWARANCJA</w:t>
            </w: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41</w:t>
            </w:r>
          </w:p>
        </w:tc>
        <w:tc>
          <w:tcPr>
            <w:tcW w:w="6460" w:type="dxa"/>
          </w:tcPr>
          <w:p w:rsidR="002C42AC" w:rsidRPr="00195C8B" w:rsidRDefault="002C42AC" w:rsidP="009C12E9">
            <w:pPr>
              <w:rPr>
                <w:rFonts w:eastAsiaTheme="minorHAnsi"/>
                <w:sz w:val="22"/>
                <w:szCs w:val="22"/>
                <w:lang w:eastAsia="en-US"/>
              </w:rPr>
            </w:pPr>
            <w:r w:rsidRPr="00195C8B">
              <w:rPr>
                <w:rFonts w:eastAsiaTheme="minorHAnsi"/>
                <w:sz w:val="22"/>
                <w:szCs w:val="22"/>
                <w:lang w:eastAsia="en-US"/>
              </w:rPr>
              <w:t>Gwarancja 24 miesięcy od daty podpisania protokołu zdawczo-odbiorczego, w tym minimum jeden przegląd techniczny w każdym roku trwania umowy, obejmujący wykonanie przeglądu, wymianę wymaganych elementów (koszty wizyty i materiału wliczone w cenę złożonej oferty), dołączyć wykaz części nie objętych gwarancją</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42</w:t>
            </w:r>
          </w:p>
        </w:tc>
        <w:tc>
          <w:tcPr>
            <w:tcW w:w="6460" w:type="dxa"/>
          </w:tcPr>
          <w:p w:rsidR="002C42AC" w:rsidRPr="00195C8B" w:rsidRDefault="002C42AC" w:rsidP="009C12E9">
            <w:pPr>
              <w:pStyle w:val="Standard"/>
              <w:rPr>
                <w:rFonts w:cs="Times New Roman"/>
                <w:sz w:val="22"/>
                <w:szCs w:val="22"/>
              </w:rPr>
            </w:pPr>
            <w:r w:rsidRPr="00132199">
              <w:rPr>
                <w:rFonts w:cs="Times New Roman"/>
                <w:sz w:val="22"/>
                <w:szCs w:val="22"/>
              </w:rPr>
              <w:t xml:space="preserve">Analizator i dodatkowe komponenty systemu objęte gwarancją, ubezpieczeniem oraz bezpłatnym serwisem przez cały okres trwania umowy, bezpłatna dostawa i montaż analizatora oraz przeglądy min </w:t>
            </w:r>
            <w:r w:rsidRPr="00132199">
              <w:rPr>
                <w:rFonts w:cs="Times New Roman"/>
                <w:sz w:val="22"/>
                <w:szCs w:val="22"/>
              </w:rPr>
              <w:lastRenderedPageBreak/>
              <w:t>raz w roku, wszystkie naprawy i niezbędne do napraw części zamienne w przypadku awarii.</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lastRenderedPageBreak/>
              <w:t>43</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Autoryzowany serwis producenta zapewniający świadczenie usług serwisowych przez co najmniej pięciu inżynierów serwisowych na terenie kraju</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44</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Możliwość zgłaszania awarii analizatora przez 6 dni w tygodniu (od poniedziałku do piątku w godz.7.00 - 19.00 i w soboty w godz. 8.00 do 15.35)</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45</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Wykonawca przystąpi do naprawy aparatu w dni r</w:t>
            </w:r>
            <w:r w:rsidR="0097445E">
              <w:rPr>
                <w:rFonts w:cs="Times New Roman"/>
                <w:sz w:val="22"/>
                <w:szCs w:val="22"/>
              </w:rPr>
              <w:t xml:space="preserve">obocze najpóźniej do 12 godzin, </w:t>
            </w:r>
            <w:r w:rsidRPr="00195C8B">
              <w:rPr>
                <w:rFonts w:cs="Times New Roman"/>
                <w:sz w:val="22"/>
                <w:szCs w:val="22"/>
              </w:rPr>
              <w:t>w dni ustaw</w:t>
            </w:r>
            <w:r w:rsidR="0097445E">
              <w:rPr>
                <w:rFonts w:cs="Times New Roman"/>
                <w:sz w:val="22"/>
                <w:szCs w:val="22"/>
              </w:rPr>
              <w:t>owo wolne od pracy do 24 godzin</w:t>
            </w:r>
            <w:r w:rsidRPr="00195C8B">
              <w:rPr>
                <w:rFonts w:cs="Times New Roman"/>
                <w:sz w:val="22"/>
                <w:szCs w:val="22"/>
              </w:rPr>
              <w:t xml:space="preserve">, od telefonicznego zgłoszenia awarii, niezależnie od dnia tygodnia. </w:t>
            </w:r>
            <w:r w:rsidR="0097445E">
              <w:rPr>
                <w:rFonts w:cs="Times New Roman"/>
                <w:sz w:val="22"/>
                <w:szCs w:val="22"/>
              </w:rPr>
              <w:br/>
            </w:r>
            <w:r w:rsidRPr="00195C8B">
              <w:rPr>
                <w:rFonts w:cs="Times New Roman"/>
                <w:sz w:val="22"/>
                <w:szCs w:val="22"/>
              </w:rPr>
              <w:t>W przypadku awarii trwaj</w:t>
            </w:r>
            <w:r w:rsidR="0097445E">
              <w:rPr>
                <w:rFonts w:cs="Times New Roman"/>
                <w:sz w:val="22"/>
                <w:szCs w:val="22"/>
              </w:rPr>
              <w:t>ącej dłużej niż 24 godziny Wykonawca</w:t>
            </w:r>
            <w:r w:rsidRPr="00195C8B">
              <w:rPr>
                <w:rFonts w:cs="Times New Roman"/>
                <w:sz w:val="22"/>
                <w:szCs w:val="22"/>
              </w:rPr>
              <w:t xml:space="preserve"> dostarczy analizator zastępczy o identycznych parametrach technicznych.</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46</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Gdy niemożliwe byłoby dostarczenie identycznego analizatora podczas trwania  awarii, Wykonawca poniesie koszty: wykonania badań biochemicznych (tabela 1), transportu materiału do Laboratorium wskazanego przez Zamawiającego i dostarczenia wyników do Laboratorium Zamawiającego, do momentu usunięcia awarii. Wykonawca poniesie wszystkie powyższe koszty, na podstawie przedstawionej faktury.</w:t>
            </w:r>
          </w:p>
        </w:tc>
        <w:tc>
          <w:tcPr>
            <w:tcW w:w="6804" w:type="dxa"/>
          </w:tcPr>
          <w:p w:rsidR="002C42AC" w:rsidRPr="00195C8B" w:rsidRDefault="002C42AC" w:rsidP="009C12E9">
            <w:pPr>
              <w:rPr>
                <w:rFonts w:eastAsiaTheme="minorHAnsi"/>
                <w:color w:val="000000"/>
                <w:sz w:val="22"/>
                <w:szCs w:val="22"/>
                <w:lang w:eastAsia="en-US"/>
              </w:rPr>
            </w:pPr>
          </w:p>
        </w:tc>
      </w:tr>
      <w:tr w:rsidR="00377F58" w:rsidRPr="00195C8B" w:rsidTr="00132199">
        <w:tc>
          <w:tcPr>
            <w:tcW w:w="594" w:type="dxa"/>
          </w:tcPr>
          <w:p w:rsidR="00377F58" w:rsidRPr="00195C8B" w:rsidRDefault="00377F58" w:rsidP="009C12E9">
            <w:pPr>
              <w:rPr>
                <w:rFonts w:eastAsiaTheme="minorHAnsi"/>
                <w:color w:val="000000"/>
                <w:sz w:val="22"/>
                <w:szCs w:val="22"/>
                <w:lang w:eastAsia="en-US"/>
              </w:rPr>
            </w:pPr>
          </w:p>
        </w:tc>
        <w:tc>
          <w:tcPr>
            <w:tcW w:w="13264" w:type="dxa"/>
            <w:gridSpan w:val="2"/>
          </w:tcPr>
          <w:p w:rsidR="00377F58" w:rsidRPr="00195C8B" w:rsidRDefault="00377F58" w:rsidP="009C12E9">
            <w:pPr>
              <w:rPr>
                <w:rFonts w:eastAsiaTheme="minorHAnsi"/>
                <w:color w:val="000000"/>
                <w:sz w:val="22"/>
                <w:szCs w:val="22"/>
                <w:lang w:eastAsia="en-US"/>
              </w:rPr>
            </w:pPr>
            <w:r w:rsidRPr="00195C8B">
              <w:rPr>
                <w:rFonts w:eastAsiaTheme="minorHAnsi"/>
                <w:b/>
                <w:bCs/>
                <w:color w:val="000000"/>
                <w:sz w:val="22"/>
                <w:szCs w:val="22"/>
                <w:lang w:eastAsia="en-US"/>
              </w:rPr>
              <w:t>DODATKOWE KOMPONENTY SYSTEMU</w:t>
            </w: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47</w:t>
            </w:r>
          </w:p>
        </w:tc>
        <w:tc>
          <w:tcPr>
            <w:tcW w:w="6460" w:type="dxa"/>
          </w:tcPr>
          <w:p w:rsidR="002C42AC" w:rsidRPr="00195C8B" w:rsidRDefault="002C42AC" w:rsidP="009C12E9">
            <w:pPr>
              <w:rPr>
                <w:sz w:val="22"/>
                <w:szCs w:val="22"/>
              </w:rPr>
            </w:pPr>
            <w:r w:rsidRPr="00195C8B">
              <w:rPr>
                <w:sz w:val="22"/>
                <w:szCs w:val="22"/>
              </w:rPr>
              <w:t>Stacja uzdatniania wody, jeśli wymagana, zapewniająca ciągłą pracę aparatu (1 szt.),</w:t>
            </w:r>
          </w:p>
          <w:p w:rsidR="002C42AC" w:rsidRPr="00195C8B" w:rsidRDefault="002C42AC" w:rsidP="009C12E9">
            <w:pPr>
              <w:rPr>
                <w:sz w:val="22"/>
                <w:szCs w:val="22"/>
              </w:rPr>
            </w:pPr>
            <w:r w:rsidRPr="00195C8B">
              <w:rPr>
                <w:sz w:val="22"/>
                <w:szCs w:val="22"/>
              </w:rPr>
              <w:t>serwis, przegląd  min raz w roku, materiały zużywalne na koszt i po stronie Wykonawcy</w:t>
            </w:r>
          </w:p>
          <w:p w:rsidR="002C42AC" w:rsidRPr="00195C8B" w:rsidRDefault="002C42AC" w:rsidP="009C12E9">
            <w:pPr>
              <w:rPr>
                <w:sz w:val="22"/>
                <w:szCs w:val="22"/>
              </w:rPr>
            </w:pPr>
          </w:p>
          <w:p w:rsidR="00377F58" w:rsidRDefault="002C42AC" w:rsidP="00377F58">
            <w:pPr>
              <w:rPr>
                <w:sz w:val="22"/>
                <w:szCs w:val="22"/>
              </w:rPr>
            </w:pPr>
            <w:r w:rsidRPr="00195C8B">
              <w:rPr>
                <w:sz w:val="22"/>
                <w:szCs w:val="22"/>
              </w:rPr>
              <w:t xml:space="preserve">Klimatyzator , zapewniający prawidłową temperaturę do pracy analizatora w pracowni (1 szt.), </w:t>
            </w:r>
          </w:p>
          <w:p w:rsidR="002C42AC" w:rsidRPr="00195C8B" w:rsidRDefault="002C42AC" w:rsidP="00377F58">
            <w:pPr>
              <w:rPr>
                <w:sz w:val="22"/>
                <w:szCs w:val="22"/>
              </w:rPr>
            </w:pPr>
            <w:r w:rsidRPr="00195C8B">
              <w:rPr>
                <w:sz w:val="22"/>
                <w:szCs w:val="22"/>
              </w:rPr>
              <w:t>serwis, przegląd  min raz w roku, materiały zużywalne na koszt i po stronie Wykonawcy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48</w:t>
            </w:r>
          </w:p>
        </w:tc>
        <w:tc>
          <w:tcPr>
            <w:tcW w:w="6460" w:type="dxa"/>
          </w:tcPr>
          <w:p w:rsidR="002C42AC" w:rsidRPr="00195C8B" w:rsidRDefault="002C42AC" w:rsidP="009C12E9">
            <w:pPr>
              <w:pStyle w:val="NormalnyWeb"/>
              <w:spacing w:before="0" w:after="0"/>
              <w:rPr>
                <w:rFonts w:cs="Times New Roman"/>
                <w:sz w:val="22"/>
                <w:szCs w:val="22"/>
              </w:rPr>
            </w:pPr>
            <w:r w:rsidRPr="00195C8B">
              <w:rPr>
                <w:rFonts w:cs="Times New Roman"/>
                <w:sz w:val="22"/>
                <w:szCs w:val="22"/>
              </w:rPr>
              <w:t>Wykonawca na własny koszt zobowiązany jest dostarczyć analizator wraz z wszystkimi dodatkowymi częściami i zapewnić podłączenie do sieci informatycznej szpita</w:t>
            </w:r>
            <w:r w:rsidR="00377F58">
              <w:rPr>
                <w:rFonts w:cs="Times New Roman"/>
                <w:sz w:val="22"/>
                <w:szCs w:val="22"/>
              </w:rPr>
              <w:t xml:space="preserve">la (w ramach </w:t>
            </w:r>
            <w:r w:rsidR="00377F58" w:rsidRPr="00132199">
              <w:rPr>
                <w:rFonts w:cs="Times New Roman"/>
                <w:sz w:val="22"/>
                <w:szCs w:val="22"/>
              </w:rPr>
              <w:t>oferty</w:t>
            </w:r>
            <w:r w:rsidRPr="00132199">
              <w:rPr>
                <w:rFonts w:cs="Times New Roman"/>
                <w:sz w:val="22"/>
                <w:szCs w:val="22"/>
              </w:rPr>
              <w:t>), najpóźniej do 6 tyg. od  momentu zawarcia umowy.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lastRenderedPageBreak/>
              <w:t>49</w:t>
            </w:r>
          </w:p>
        </w:tc>
        <w:tc>
          <w:tcPr>
            <w:tcW w:w="6460" w:type="dxa"/>
          </w:tcPr>
          <w:p w:rsidR="002C42AC" w:rsidRPr="00195C8B" w:rsidRDefault="002C42AC" w:rsidP="009C12E9">
            <w:pPr>
              <w:rPr>
                <w:rFonts w:eastAsiaTheme="minorHAnsi"/>
                <w:sz w:val="22"/>
                <w:szCs w:val="22"/>
                <w:lang w:eastAsia="en-US"/>
              </w:rPr>
            </w:pPr>
            <w:r w:rsidRPr="00195C8B">
              <w:rPr>
                <w:rFonts w:eastAsiaTheme="minorHAnsi"/>
                <w:sz w:val="22"/>
                <w:szCs w:val="22"/>
                <w:lang w:eastAsia="en-US"/>
              </w:rPr>
              <w:t xml:space="preserve">Instalacja analizatora oraz szkolenie 6 osób (udokumentowane certyfikatami) w siedzibie Zamawiającego z zakresu: budowy, eksploatacji oraz konserwacji, automatycznego i ręcznego optymalizowania jego ustawień, codziennej kontroli poprawności pracy </w:t>
            </w:r>
            <w:r w:rsidRPr="00195C8B">
              <w:rPr>
                <w:rFonts w:eastAsiaTheme="minorHAnsi"/>
                <w:spacing w:val="-1"/>
                <w:sz w:val="22"/>
                <w:szCs w:val="22"/>
                <w:lang w:eastAsia="en-US"/>
              </w:rPr>
              <w:t xml:space="preserve">urządzenia, </w:t>
            </w:r>
            <w:r w:rsidRPr="00132199">
              <w:rPr>
                <w:rFonts w:eastAsiaTheme="minorHAnsi"/>
                <w:spacing w:val="-1"/>
                <w:sz w:val="22"/>
                <w:szCs w:val="22"/>
                <w:lang w:eastAsia="en-US"/>
              </w:rPr>
              <w:t xml:space="preserve">obsługi oprogramowania, wprowadzenia ustawień specyficznych dla </w:t>
            </w:r>
            <w:r w:rsidRPr="00132199">
              <w:rPr>
                <w:rFonts w:eastAsiaTheme="minorHAnsi"/>
                <w:spacing w:val="-2"/>
                <w:sz w:val="22"/>
                <w:szCs w:val="22"/>
                <w:lang w:eastAsia="en-US"/>
              </w:rPr>
              <w:t>użytkownika, do 5 dni od dostarczenia sprzętu  na koszt Wykonawcy</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50</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 xml:space="preserve">Zapewnienie uczestnictwa w wewnętrznej kontroli jakości badań </w:t>
            </w:r>
            <w:proofErr w:type="spellStart"/>
            <w:r w:rsidRPr="00195C8B">
              <w:rPr>
                <w:rFonts w:cs="Times New Roman"/>
                <w:sz w:val="22"/>
                <w:szCs w:val="22"/>
              </w:rPr>
              <w:t>Standlab</w:t>
            </w:r>
            <w:proofErr w:type="spellEnd"/>
            <w:r w:rsidRPr="00195C8B">
              <w:rPr>
                <w:rFonts w:cs="Times New Roman"/>
                <w:sz w:val="22"/>
                <w:szCs w:val="22"/>
              </w:rPr>
              <w:t xml:space="preserve"> lub równoważnej kontroli oznaczanych parametrów (tabela 1, poz. 1-34) z możliwością automatycznego przesyłania ich wyników</w:t>
            </w:r>
          </w:p>
        </w:tc>
        <w:tc>
          <w:tcPr>
            <w:tcW w:w="6804" w:type="dxa"/>
          </w:tcPr>
          <w:p w:rsidR="002C42AC" w:rsidRPr="00195C8B" w:rsidRDefault="002C42AC" w:rsidP="009C12E9">
            <w:pPr>
              <w:rPr>
                <w:rFonts w:eastAsiaTheme="minorHAnsi"/>
                <w:color w:val="000000"/>
                <w:sz w:val="22"/>
                <w:szCs w:val="22"/>
                <w:lang w:eastAsia="en-US"/>
              </w:rPr>
            </w:pP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51</w:t>
            </w:r>
          </w:p>
        </w:tc>
        <w:tc>
          <w:tcPr>
            <w:tcW w:w="6460" w:type="dxa"/>
          </w:tcPr>
          <w:p w:rsidR="002C42AC" w:rsidRPr="00195C8B" w:rsidRDefault="002C42AC" w:rsidP="009C12E9">
            <w:pPr>
              <w:pStyle w:val="Standard"/>
              <w:rPr>
                <w:rFonts w:cs="Times New Roman"/>
                <w:sz w:val="22"/>
                <w:szCs w:val="22"/>
              </w:rPr>
            </w:pPr>
            <w:r w:rsidRPr="00195C8B">
              <w:rPr>
                <w:rFonts w:cs="Times New Roman"/>
                <w:sz w:val="22"/>
                <w:szCs w:val="22"/>
              </w:rPr>
              <w:t xml:space="preserve">Zapewnienie  zewnętrznej międzynarodowej kontroli jakości badań: </w:t>
            </w:r>
            <w:proofErr w:type="spellStart"/>
            <w:r w:rsidRPr="00195C8B">
              <w:rPr>
                <w:rFonts w:cs="Times New Roman"/>
                <w:sz w:val="22"/>
                <w:szCs w:val="22"/>
              </w:rPr>
              <w:t>Labquality</w:t>
            </w:r>
            <w:proofErr w:type="spellEnd"/>
            <w:r w:rsidRPr="00195C8B">
              <w:rPr>
                <w:rFonts w:cs="Times New Roman"/>
                <w:sz w:val="22"/>
                <w:szCs w:val="22"/>
              </w:rPr>
              <w:t xml:space="preserve"> lub równoważnej, na każdy wykonywany parametr (tabela 1) , minimum 4 razy w każdym roku kalendarzowym przez cały okres trwania umowy</w:t>
            </w:r>
          </w:p>
        </w:tc>
        <w:tc>
          <w:tcPr>
            <w:tcW w:w="6804" w:type="dxa"/>
          </w:tcPr>
          <w:p w:rsidR="002C42AC" w:rsidRPr="00195C8B" w:rsidRDefault="002C42AC" w:rsidP="009C12E9">
            <w:pPr>
              <w:rPr>
                <w:rFonts w:eastAsiaTheme="minorHAnsi"/>
                <w:color w:val="000000"/>
                <w:sz w:val="22"/>
                <w:szCs w:val="22"/>
                <w:lang w:eastAsia="en-US"/>
              </w:rPr>
            </w:pPr>
          </w:p>
        </w:tc>
      </w:tr>
      <w:tr w:rsidR="00EE25E7" w:rsidRPr="00195C8B" w:rsidTr="00132199">
        <w:tc>
          <w:tcPr>
            <w:tcW w:w="594" w:type="dxa"/>
          </w:tcPr>
          <w:p w:rsidR="00EE25E7" w:rsidRPr="00195C8B" w:rsidRDefault="00EE25E7" w:rsidP="009C12E9">
            <w:pPr>
              <w:rPr>
                <w:rFonts w:eastAsiaTheme="minorHAnsi"/>
                <w:color w:val="000000"/>
                <w:sz w:val="22"/>
                <w:szCs w:val="22"/>
                <w:lang w:eastAsia="en-US"/>
              </w:rPr>
            </w:pPr>
          </w:p>
        </w:tc>
        <w:tc>
          <w:tcPr>
            <w:tcW w:w="13264" w:type="dxa"/>
            <w:gridSpan w:val="2"/>
          </w:tcPr>
          <w:p w:rsidR="00EE25E7" w:rsidRPr="00195C8B" w:rsidRDefault="00EE25E7" w:rsidP="009C12E9">
            <w:pPr>
              <w:rPr>
                <w:rFonts w:eastAsiaTheme="minorHAnsi"/>
                <w:color w:val="000000"/>
                <w:sz w:val="22"/>
                <w:szCs w:val="22"/>
                <w:lang w:eastAsia="en-US"/>
              </w:rPr>
            </w:pPr>
            <w:r w:rsidRPr="00195C8B">
              <w:rPr>
                <w:rFonts w:eastAsiaTheme="minorHAnsi"/>
                <w:b/>
                <w:bCs/>
                <w:sz w:val="22"/>
                <w:szCs w:val="22"/>
                <w:lang w:eastAsia="en-US"/>
              </w:rPr>
              <w:t>INNE</w:t>
            </w:r>
          </w:p>
        </w:tc>
      </w:tr>
      <w:tr w:rsidR="002C42AC" w:rsidRPr="00195C8B" w:rsidTr="002C42AC">
        <w:tc>
          <w:tcPr>
            <w:tcW w:w="594" w:type="dxa"/>
          </w:tcPr>
          <w:p w:rsidR="002C42AC" w:rsidRPr="00195C8B" w:rsidRDefault="000A0741" w:rsidP="009C12E9">
            <w:pPr>
              <w:rPr>
                <w:rFonts w:eastAsiaTheme="minorHAnsi"/>
                <w:color w:val="000000"/>
                <w:sz w:val="22"/>
                <w:szCs w:val="22"/>
                <w:lang w:eastAsia="en-US"/>
              </w:rPr>
            </w:pPr>
            <w:r>
              <w:rPr>
                <w:rFonts w:eastAsiaTheme="minorHAnsi"/>
                <w:color w:val="000000"/>
                <w:sz w:val="22"/>
                <w:szCs w:val="22"/>
                <w:lang w:eastAsia="en-US"/>
              </w:rPr>
              <w:t>52</w:t>
            </w:r>
          </w:p>
        </w:tc>
        <w:tc>
          <w:tcPr>
            <w:tcW w:w="6460" w:type="dxa"/>
          </w:tcPr>
          <w:p w:rsidR="002C42AC" w:rsidRPr="00195C8B" w:rsidRDefault="002C42AC" w:rsidP="009C12E9">
            <w:pPr>
              <w:pStyle w:val="NormalnyWeb"/>
              <w:spacing w:before="0" w:after="0"/>
              <w:rPr>
                <w:rFonts w:cs="Times New Roman"/>
                <w:color w:val="000000"/>
                <w:sz w:val="22"/>
                <w:szCs w:val="22"/>
              </w:rPr>
            </w:pPr>
            <w:r w:rsidRPr="00195C8B">
              <w:rPr>
                <w:rFonts w:cs="Times New Roman"/>
                <w:sz w:val="22"/>
                <w:szCs w:val="22"/>
              </w:rPr>
              <w:t>Zamawiający zastrzega możliwość relokacji analizatora w obrębie swojej placówki podczas trwania umowy</w:t>
            </w:r>
          </w:p>
        </w:tc>
        <w:tc>
          <w:tcPr>
            <w:tcW w:w="6804" w:type="dxa"/>
          </w:tcPr>
          <w:p w:rsidR="002C42AC" w:rsidRPr="00195C8B" w:rsidRDefault="002C42AC" w:rsidP="009C12E9">
            <w:pPr>
              <w:rPr>
                <w:rFonts w:eastAsiaTheme="minorHAnsi"/>
                <w:color w:val="000000"/>
                <w:sz w:val="22"/>
                <w:szCs w:val="22"/>
                <w:lang w:eastAsia="en-US"/>
              </w:rPr>
            </w:pPr>
          </w:p>
        </w:tc>
      </w:tr>
    </w:tbl>
    <w:p w:rsidR="00195C8B" w:rsidRPr="00195C8B" w:rsidRDefault="00195C8B" w:rsidP="00195C8B">
      <w:pPr>
        <w:rPr>
          <w:sz w:val="22"/>
          <w:szCs w:val="22"/>
        </w:rPr>
      </w:pPr>
    </w:p>
    <w:p w:rsidR="00195C8B" w:rsidRPr="00195C8B" w:rsidRDefault="00195C8B" w:rsidP="00195C8B">
      <w:pPr>
        <w:rPr>
          <w:sz w:val="22"/>
          <w:szCs w:val="22"/>
        </w:rPr>
      </w:pPr>
    </w:p>
    <w:p w:rsidR="00195C8B" w:rsidRPr="00195C8B" w:rsidRDefault="00195C8B" w:rsidP="00195C8B">
      <w:pPr>
        <w:rPr>
          <w:sz w:val="22"/>
          <w:szCs w:val="22"/>
        </w:rPr>
      </w:pPr>
    </w:p>
    <w:p w:rsidR="00195C8B" w:rsidRPr="00195C8B" w:rsidRDefault="00195C8B" w:rsidP="00195C8B">
      <w:pPr>
        <w:rPr>
          <w:sz w:val="22"/>
          <w:szCs w:val="22"/>
        </w:rPr>
      </w:pPr>
    </w:p>
    <w:p w:rsidR="00195C8B" w:rsidRPr="00195C8B" w:rsidRDefault="00195C8B" w:rsidP="00195C8B">
      <w:pPr>
        <w:rPr>
          <w:sz w:val="22"/>
          <w:szCs w:val="22"/>
        </w:rPr>
      </w:pPr>
    </w:p>
    <w:p w:rsidR="00195C8B" w:rsidRPr="00195C8B" w:rsidRDefault="00195C8B" w:rsidP="00195C8B">
      <w:pPr>
        <w:rPr>
          <w:sz w:val="22"/>
          <w:szCs w:val="22"/>
        </w:rPr>
      </w:pPr>
    </w:p>
    <w:p w:rsidR="00195C8B" w:rsidRPr="00195C8B" w:rsidRDefault="00195C8B" w:rsidP="00195C8B">
      <w:pPr>
        <w:rPr>
          <w:b/>
          <w:bCs/>
          <w:sz w:val="22"/>
          <w:szCs w:val="22"/>
        </w:rPr>
      </w:pPr>
    </w:p>
    <w:p w:rsidR="003B30A1" w:rsidRDefault="003B30A1" w:rsidP="003B30A1">
      <w:pPr>
        <w:ind w:left="9216" w:firstLine="696"/>
        <w:rPr>
          <w:color w:val="000000"/>
        </w:rPr>
      </w:pPr>
      <w:r w:rsidRPr="000D1746">
        <w:rPr>
          <w:color w:val="000000"/>
        </w:rPr>
        <w:t xml:space="preserve">NALEŻY PODPISAĆ </w:t>
      </w:r>
    </w:p>
    <w:p w:rsidR="003B30A1" w:rsidRDefault="003B30A1" w:rsidP="003B30A1">
      <w:pPr>
        <w:ind w:left="9204" w:firstLine="696"/>
        <w:rPr>
          <w:color w:val="000000"/>
        </w:rPr>
      </w:pPr>
      <w:r>
        <w:rPr>
          <w:color w:val="000000"/>
        </w:rPr>
        <w:t xml:space="preserve">ELEKTRONICZNIE </w:t>
      </w:r>
    </w:p>
    <w:p w:rsidR="003B30A1" w:rsidRDefault="003B30A1" w:rsidP="003B30A1">
      <w:pPr>
        <w:ind w:left="9204" w:firstLine="696"/>
        <w:rPr>
          <w:color w:val="000000"/>
        </w:rPr>
      </w:pPr>
      <w:r>
        <w:rPr>
          <w:color w:val="000000"/>
        </w:rPr>
        <w:t xml:space="preserve">(PODPISEM </w:t>
      </w:r>
      <w:r w:rsidRPr="000D1746">
        <w:rPr>
          <w:color w:val="000000"/>
        </w:rPr>
        <w:t xml:space="preserve">KWALIFIKOWANYM) </w:t>
      </w:r>
    </w:p>
    <w:p w:rsidR="003B30A1" w:rsidRDefault="003B30A1" w:rsidP="003B30A1">
      <w:pPr>
        <w:ind w:left="9204" w:firstLine="696"/>
        <w:rPr>
          <w:color w:val="000000"/>
        </w:rPr>
      </w:pPr>
      <w:r w:rsidRPr="000D1746">
        <w:rPr>
          <w:color w:val="000000"/>
        </w:rPr>
        <w:t xml:space="preserve">LUB PODPISEM OSOBISTYM </w:t>
      </w:r>
    </w:p>
    <w:p w:rsidR="003B30A1" w:rsidRPr="000D1746" w:rsidRDefault="003B30A1" w:rsidP="003B30A1">
      <w:pPr>
        <w:ind w:left="720"/>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195C8B" w:rsidRPr="00195C8B" w:rsidRDefault="00195C8B" w:rsidP="00195C8B">
      <w:pPr>
        <w:rPr>
          <w:b/>
          <w:bCs/>
          <w:color w:val="000000"/>
          <w:sz w:val="22"/>
          <w:szCs w:val="22"/>
        </w:rPr>
      </w:pPr>
    </w:p>
    <w:p w:rsidR="00195C8B" w:rsidRPr="00195C8B" w:rsidRDefault="00195C8B" w:rsidP="00195C8B">
      <w:pPr>
        <w:rPr>
          <w:b/>
          <w:bCs/>
          <w:color w:val="000000"/>
          <w:sz w:val="22"/>
          <w:szCs w:val="22"/>
          <w:u w:val="single"/>
        </w:rPr>
      </w:pPr>
    </w:p>
    <w:p w:rsidR="00195C8B" w:rsidRPr="00195C8B" w:rsidRDefault="00195C8B" w:rsidP="00195C8B">
      <w:pPr>
        <w:rPr>
          <w:b/>
          <w:bCs/>
          <w:color w:val="000000"/>
          <w:sz w:val="22"/>
          <w:szCs w:val="22"/>
          <w:u w:val="single"/>
        </w:rPr>
      </w:pPr>
    </w:p>
    <w:p w:rsidR="00195C8B" w:rsidRPr="00195C8B" w:rsidRDefault="00195C8B" w:rsidP="00195C8B">
      <w:pPr>
        <w:rPr>
          <w:b/>
          <w:bCs/>
          <w:color w:val="000000"/>
          <w:sz w:val="22"/>
          <w:szCs w:val="22"/>
          <w:u w:val="single"/>
        </w:rPr>
      </w:pPr>
    </w:p>
    <w:p w:rsidR="00195C8B" w:rsidRPr="00195C8B" w:rsidRDefault="00195C8B" w:rsidP="00195C8B">
      <w:pPr>
        <w:rPr>
          <w:b/>
          <w:bCs/>
          <w:color w:val="000000"/>
          <w:sz w:val="22"/>
          <w:szCs w:val="22"/>
          <w:u w:val="single"/>
        </w:rPr>
      </w:pPr>
    </w:p>
    <w:p w:rsidR="00195C8B" w:rsidRPr="00195C8B" w:rsidRDefault="00195C8B" w:rsidP="00195C8B">
      <w:pPr>
        <w:rPr>
          <w:b/>
          <w:bCs/>
          <w:color w:val="000000"/>
          <w:sz w:val="22"/>
          <w:szCs w:val="22"/>
          <w:u w:val="single"/>
        </w:rPr>
      </w:pPr>
    </w:p>
    <w:p w:rsidR="00195C8B" w:rsidRDefault="00195C8B" w:rsidP="00195C8B">
      <w:pPr>
        <w:rPr>
          <w:b/>
          <w:bCs/>
          <w:color w:val="000000"/>
          <w:sz w:val="22"/>
          <w:szCs w:val="22"/>
        </w:rPr>
      </w:pPr>
    </w:p>
    <w:p w:rsidR="00EB4211" w:rsidRPr="00195C8B" w:rsidRDefault="00EB4211" w:rsidP="00EB4211">
      <w:pPr>
        <w:ind w:left="9912" w:firstLine="708"/>
        <w:jc w:val="center"/>
        <w:rPr>
          <w:sz w:val="22"/>
          <w:szCs w:val="22"/>
        </w:rPr>
      </w:pPr>
      <w:r w:rsidRPr="00195C8B">
        <w:rPr>
          <w:sz w:val="22"/>
          <w:szCs w:val="22"/>
        </w:rPr>
        <w:lastRenderedPageBreak/>
        <w:t xml:space="preserve">Załącznik </w:t>
      </w:r>
      <w:r>
        <w:rPr>
          <w:sz w:val="22"/>
          <w:szCs w:val="22"/>
        </w:rPr>
        <w:t xml:space="preserve">nr 3b </w:t>
      </w:r>
      <w:r w:rsidRPr="00195C8B">
        <w:rPr>
          <w:sz w:val="22"/>
          <w:szCs w:val="22"/>
        </w:rPr>
        <w:t>do Formularza oferty</w:t>
      </w:r>
    </w:p>
    <w:p w:rsidR="00EB4211" w:rsidRPr="00195C8B" w:rsidRDefault="00EB4211" w:rsidP="00195C8B">
      <w:pPr>
        <w:rPr>
          <w:b/>
          <w:bCs/>
          <w:color w:val="000000"/>
          <w:sz w:val="22"/>
          <w:szCs w:val="22"/>
        </w:rPr>
      </w:pPr>
    </w:p>
    <w:p w:rsidR="00195C8B" w:rsidRPr="00195C8B" w:rsidRDefault="00195C8B" w:rsidP="00195C8B">
      <w:pPr>
        <w:keepNext/>
        <w:spacing w:before="240" w:after="60"/>
        <w:jc w:val="center"/>
        <w:outlineLvl w:val="0"/>
        <w:rPr>
          <w:b/>
          <w:sz w:val="22"/>
          <w:szCs w:val="22"/>
          <w:u w:val="single"/>
        </w:rPr>
      </w:pPr>
      <w:r w:rsidRPr="00195C8B">
        <w:rPr>
          <w:b/>
          <w:sz w:val="22"/>
          <w:szCs w:val="22"/>
          <w:u w:val="single"/>
        </w:rPr>
        <w:t xml:space="preserve">OCENA POŻĄDANYCH PARAMETRÓW TECHNICZNYCH I ANALITYCZNYCH DLA  ANALIZATORA BIOCHEMICZNEGO  </w:t>
      </w:r>
      <w:r w:rsidR="00AA4251">
        <w:rPr>
          <w:b/>
          <w:sz w:val="22"/>
          <w:szCs w:val="22"/>
          <w:u w:val="single"/>
        </w:rPr>
        <w:br/>
      </w:r>
      <w:r w:rsidRPr="00195C8B">
        <w:rPr>
          <w:b/>
          <w:sz w:val="22"/>
          <w:szCs w:val="22"/>
          <w:u w:val="single"/>
        </w:rPr>
        <w:t>I  ODCZYNNIKÓW</w:t>
      </w:r>
    </w:p>
    <w:p w:rsidR="00195C8B" w:rsidRPr="00195C8B" w:rsidRDefault="00195C8B" w:rsidP="00195C8B">
      <w:pPr>
        <w:spacing w:after="120"/>
        <w:rPr>
          <w:sz w:val="22"/>
          <w:szCs w:val="22"/>
          <w:u w:val="single"/>
        </w:rPr>
      </w:pPr>
    </w:p>
    <w:tbl>
      <w:tblPr>
        <w:tblW w:w="13818" w:type="dxa"/>
        <w:tblInd w:w="-105" w:type="dxa"/>
        <w:tblLayout w:type="fixed"/>
        <w:tblCellMar>
          <w:left w:w="10" w:type="dxa"/>
          <w:right w:w="10" w:type="dxa"/>
        </w:tblCellMar>
        <w:tblLook w:val="0000" w:firstRow="0" w:lastRow="0" w:firstColumn="0" w:lastColumn="0" w:noHBand="0" w:noVBand="0"/>
      </w:tblPr>
      <w:tblGrid>
        <w:gridCol w:w="523"/>
        <w:gridCol w:w="5357"/>
        <w:gridCol w:w="2977"/>
        <w:gridCol w:w="2126"/>
        <w:gridCol w:w="2835"/>
      </w:tblGrid>
      <w:tr w:rsidR="00195C8B" w:rsidRPr="00195C8B" w:rsidTr="00AA4251">
        <w:trPr>
          <w:trHeight w:val="480"/>
        </w:trPr>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L.p.</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Parametr podlegający ocenie</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Opis parametru</w:t>
            </w: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Zakres punktacji</w:t>
            </w:r>
          </w:p>
          <w:p w:rsidR="00195C8B" w:rsidRPr="00195C8B" w:rsidRDefault="00195C8B" w:rsidP="009C12E9">
            <w:pPr>
              <w:rPr>
                <w:sz w:val="22"/>
                <w:szCs w:val="22"/>
              </w:rPr>
            </w:pPr>
            <w:r w:rsidRPr="00195C8B">
              <w:rPr>
                <w:sz w:val="22"/>
                <w:szCs w:val="22"/>
              </w:rPr>
              <w:t>TAK-5 pkt.</w:t>
            </w:r>
          </w:p>
          <w:p w:rsidR="00195C8B" w:rsidRPr="00195C8B" w:rsidRDefault="00195C8B" w:rsidP="009C12E9">
            <w:pPr>
              <w:rPr>
                <w:sz w:val="22"/>
                <w:szCs w:val="22"/>
              </w:rPr>
            </w:pPr>
            <w:r w:rsidRPr="00195C8B">
              <w:rPr>
                <w:sz w:val="22"/>
                <w:szCs w:val="22"/>
              </w:rPr>
              <w:t>NIE – 0 pkt.</w:t>
            </w: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Liczba przyznanych punktów</w:t>
            </w: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1</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color w:val="000000"/>
                <w:sz w:val="22"/>
                <w:szCs w:val="22"/>
              </w:rPr>
            </w:pPr>
            <w:r w:rsidRPr="00195C8B">
              <w:rPr>
                <w:color w:val="000000"/>
                <w:sz w:val="22"/>
                <w:szCs w:val="22"/>
              </w:rPr>
              <w:t>Aparat z dodatkową chłodzoną karuzelą na próbki cito, kalibratory i kontrole umożliwiającą przechowywanie materiału w temperaturze lodówki bez dostępu światła z możliwością identyfikacji za pomocą kodów kreskowych. Wyposażona w czytnik kodów kreskowych.</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2</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color w:val="000000"/>
                <w:sz w:val="22"/>
                <w:szCs w:val="22"/>
              </w:rPr>
            </w:pPr>
            <w:r w:rsidRPr="00195C8B">
              <w:rPr>
                <w:color w:val="000000"/>
                <w:sz w:val="22"/>
                <w:szCs w:val="22"/>
              </w:rPr>
              <w:t>Analizator pracujący z wykorzystaniem kuwet reakcyjnych  kwarcowych lub szklanych,  nie wymagających okresowej wymiany kompletu kuwet przez cały okres trwania umowy. Dopuszcza się interwencyjną wymianę uszkodzonej kuwety przez serwis producenta w razie potrzeby.</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3</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color w:val="000000"/>
                <w:sz w:val="22"/>
                <w:szCs w:val="22"/>
              </w:rPr>
            </w:pPr>
            <w:r w:rsidRPr="00195C8B">
              <w:rPr>
                <w:color w:val="000000"/>
                <w:sz w:val="22"/>
                <w:szCs w:val="22"/>
              </w:rPr>
              <w:t>Stabilność elektrod na pokładzie analizatora minimum 6 m-</w:t>
            </w:r>
            <w:proofErr w:type="spellStart"/>
            <w:r w:rsidRPr="00195C8B">
              <w:rPr>
                <w:color w:val="000000"/>
                <w:sz w:val="22"/>
                <w:szCs w:val="22"/>
              </w:rPr>
              <w:t>cy</w:t>
            </w:r>
            <w:proofErr w:type="spellEnd"/>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p w:rsidR="00195C8B" w:rsidRPr="00195C8B" w:rsidRDefault="00195C8B" w:rsidP="009C12E9">
            <w:pPr>
              <w:rPr>
                <w:sz w:val="22"/>
                <w:szCs w:val="22"/>
              </w:rPr>
            </w:pPr>
            <w:r w:rsidRPr="00195C8B">
              <w:rPr>
                <w:sz w:val="22"/>
                <w:szCs w:val="22"/>
              </w:rPr>
              <w:t>4</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Termin dostawy i instalacji aparatu maksymalnie do 6 tygodni od daty zawarcia umowy</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5</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color w:val="000000"/>
                <w:sz w:val="22"/>
                <w:szCs w:val="22"/>
              </w:rPr>
            </w:pPr>
            <w:r w:rsidRPr="00195C8B">
              <w:rPr>
                <w:color w:val="000000"/>
                <w:sz w:val="22"/>
                <w:szCs w:val="22"/>
              </w:rPr>
              <w:t xml:space="preserve">Przedział reakcyjny termostatowany powietrzem. </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6</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 xml:space="preserve">Zawarcie w ofercie odczynnika do oznaczania kreatyniny metodą enzymatyczną (eliminacja interferencji spowodowanej hiperbilirubinemią, bilirubina do 20 </w:t>
            </w:r>
            <w:r w:rsidRPr="00195C8B">
              <w:rPr>
                <w:sz w:val="22"/>
                <w:szCs w:val="22"/>
              </w:rPr>
              <w:lastRenderedPageBreak/>
              <w:t>mg/dl)</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lastRenderedPageBreak/>
              <w:t>7</w:t>
            </w:r>
          </w:p>
        </w:tc>
        <w:tc>
          <w:tcPr>
            <w:tcW w:w="535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 xml:space="preserve">Zawarcie w ofercie odczynnika do oznaczania ALT i AST metodą kinetyczną z fosforanem </w:t>
            </w:r>
            <w:proofErr w:type="spellStart"/>
            <w:r w:rsidRPr="00195C8B">
              <w:rPr>
                <w:sz w:val="22"/>
                <w:szCs w:val="22"/>
              </w:rPr>
              <w:t>pirydoksalu</w:t>
            </w:r>
            <w:proofErr w:type="spellEnd"/>
            <w:r w:rsidRPr="00195C8B">
              <w:rPr>
                <w:sz w:val="22"/>
                <w:szCs w:val="22"/>
              </w:rPr>
              <w:t xml:space="preserve"> (hemoliza- hemoglobina 25mg/dl- i bilirubina (50 mg/dl- nie interferują</w:t>
            </w:r>
          </w:p>
        </w:tc>
        <w:tc>
          <w:tcPr>
            <w:tcW w:w="2977"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523" w:type="dxa"/>
            <w:tcBorders>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8</w:t>
            </w:r>
          </w:p>
        </w:tc>
        <w:tc>
          <w:tcPr>
            <w:tcW w:w="5357" w:type="dxa"/>
            <w:tcBorders>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r w:rsidRPr="00195C8B">
              <w:rPr>
                <w:sz w:val="22"/>
                <w:szCs w:val="22"/>
              </w:rPr>
              <w:t xml:space="preserve">Potwierdzenie udziału w </w:t>
            </w:r>
            <w:proofErr w:type="spellStart"/>
            <w:r w:rsidRPr="00195C8B">
              <w:rPr>
                <w:sz w:val="22"/>
                <w:szCs w:val="22"/>
              </w:rPr>
              <w:t>zewnątrzlaboratoryjnym</w:t>
            </w:r>
            <w:proofErr w:type="spellEnd"/>
            <w:r w:rsidRPr="00195C8B">
              <w:rPr>
                <w:sz w:val="22"/>
                <w:szCs w:val="22"/>
              </w:rPr>
              <w:t xml:space="preserve"> sprawdzianie Chemii Klinicznej organizowanym przez COBJWDL z Łodzi co najmniej 70 uczestników z każdego parametru (pakiet 3, tabela 1) ocenianych  wg systemu (metoda + aparat +  odczynnik) gwarantujących opracowanie wyników uczestników uzyskanych tą samą metodą, takim samym aparatem, (grupą modeli aparatów) i odczynnikami tej samej firmy, którą wykorzystuje uczestnik programu</w:t>
            </w:r>
          </w:p>
        </w:tc>
        <w:tc>
          <w:tcPr>
            <w:tcW w:w="2977" w:type="dxa"/>
            <w:tcBorders>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126" w:type="dxa"/>
            <w:tcBorders>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c>
          <w:tcPr>
            <w:tcW w:w="2835" w:type="dxa"/>
            <w:tcBorders>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r w:rsidR="00195C8B" w:rsidRPr="00195C8B" w:rsidTr="00AA4251">
        <w:tc>
          <w:tcPr>
            <w:tcW w:w="10983" w:type="dxa"/>
            <w:gridSpan w:val="4"/>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EE25E7" w:rsidRDefault="00EE25E7" w:rsidP="009C12E9">
            <w:pPr>
              <w:jc w:val="center"/>
              <w:rPr>
                <w:sz w:val="22"/>
                <w:szCs w:val="22"/>
              </w:rPr>
            </w:pPr>
            <w:r>
              <w:rPr>
                <w:sz w:val="22"/>
                <w:szCs w:val="22"/>
              </w:rPr>
              <w:t>RAZEM</w:t>
            </w:r>
          </w:p>
          <w:p w:rsidR="00195C8B" w:rsidRPr="00195C8B" w:rsidRDefault="00195C8B" w:rsidP="009C12E9">
            <w:pPr>
              <w:jc w:val="center"/>
              <w:rPr>
                <w:sz w:val="22"/>
                <w:szCs w:val="22"/>
              </w:rPr>
            </w:pPr>
            <w:r w:rsidRPr="00195C8B">
              <w:rPr>
                <w:sz w:val="22"/>
                <w:szCs w:val="22"/>
              </w:rPr>
              <w:t>Maksymalna ilość punktów - 40</w:t>
            </w:r>
          </w:p>
          <w:p w:rsidR="00195C8B" w:rsidRPr="00195C8B" w:rsidRDefault="00195C8B" w:rsidP="009C12E9">
            <w:pPr>
              <w:rPr>
                <w:sz w:val="22"/>
                <w:szCs w:val="22"/>
              </w:rPr>
            </w:pPr>
          </w:p>
        </w:tc>
        <w:tc>
          <w:tcPr>
            <w:tcW w:w="2835" w:type="dxa"/>
            <w:tcBorders>
              <w:top w:val="double" w:sz="2" w:space="0" w:color="000001"/>
              <w:left w:val="double" w:sz="2" w:space="0" w:color="000001"/>
              <w:bottom w:val="double" w:sz="2" w:space="0" w:color="000001"/>
              <w:right w:val="double" w:sz="2" w:space="0" w:color="000001"/>
            </w:tcBorders>
            <w:tcMar>
              <w:top w:w="105" w:type="dxa"/>
              <w:left w:w="105" w:type="dxa"/>
              <w:bottom w:w="105" w:type="dxa"/>
              <w:right w:w="105" w:type="dxa"/>
            </w:tcMar>
          </w:tcPr>
          <w:p w:rsidR="00195C8B" w:rsidRPr="00195C8B" w:rsidRDefault="00195C8B" w:rsidP="009C12E9">
            <w:pPr>
              <w:rPr>
                <w:sz w:val="22"/>
                <w:szCs w:val="22"/>
              </w:rPr>
            </w:pPr>
          </w:p>
        </w:tc>
      </w:tr>
    </w:tbl>
    <w:p w:rsidR="00195C8B" w:rsidRPr="00195C8B" w:rsidRDefault="00195C8B" w:rsidP="00195C8B">
      <w:pPr>
        <w:rPr>
          <w:sz w:val="22"/>
          <w:szCs w:val="22"/>
        </w:rPr>
      </w:pPr>
    </w:p>
    <w:p w:rsidR="00195C8B" w:rsidRPr="00195C8B" w:rsidRDefault="00195C8B" w:rsidP="00195C8B">
      <w:pPr>
        <w:rPr>
          <w:sz w:val="22"/>
          <w:szCs w:val="22"/>
        </w:rPr>
      </w:pPr>
    </w:p>
    <w:p w:rsidR="00105792" w:rsidRDefault="00105792" w:rsidP="00195C8B">
      <w:pPr>
        <w:rPr>
          <w:b/>
          <w:bCs/>
          <w:sz w:val="22"/>
          <w:szCs w:val="22"/>
        </w:rPr>
      </w:pPr>
    </w:p>
    <w:p w:rsidR="00105792" w:rsidRDefault="00105792" w:rsidP="00195C8B">
      <w:pPr>
        <w:rPr>
          <w:b/>
          <w:bCs/>
          <w:sz w:val="22"/>
          <w:szCs w:val="22"/>
        </w:rPr>
      </w:pPr>
    </w:p>
    <w:p w:rsidR="00105792" w:rsidRDefault="00105792" w:rsidP="00105792">
      <w:pPr>
        <w:rPr>
          <w:sz w:val="22"/>
          <w:szCs w:val="22"/>
        </w:rPr>
      </w:pPr>
    </w:p>
    <w:p w:rsidR="00105792" w:rsidRDefault="00105792" w:rsidP="00105792">
      <w:pPr>
        <w:ind w:left="9216" w:firstLine="696"/>
        <w:rPr>
          <w:color w:val="000000"/>
        </w:rPr>
      </w:pPr>
      <w:r w:rsidRPr="000D1746">
        <w:rPr>
          <w:color w:val="000000"/>
        </w:rPr>
        <w:t xml:space="preserve">NALEŻY PODPISAĆ </w:t>
      </w:r>
    </w:p>
    <w:p w:rsidR="00105792" w:rsidRDefault="00105792" w:rsidP="00105792">
      <w:pPr>
        <w:ind w:left="9204" w:firstLine="696"/>
        <w:rPr>
          <w:color w:val="000000"/>
        </w:rPr>
      </w:pPr>
      <w:r>
        <w:rPr>
          <w:color w:val="000000"/>
        </w:rPr>
        <w:t xml:space="preserve">ELEKTRONICZNIE </w:t>
      </w:r>
    </w:p>
    <w:p w:rsidR="00105792" w:rsidRDefault="00105792" w:rsidP="00105792">
      <w:pPr>
        <w:ind w:left="9204" w:firstLine="696"/>
        <w:rPr>
          <w:color w:val="000000"/>
        </w:rPr>
      </w:pPr>
      <w:r>
        <w:rPr>
          <w:color w:val="000000"/>
        </w:rPr>
        <w:t xml:space="preserve">(PODPISEM </w:t>
      </w:r>
      <w:r w:rsidRPr="000D1746">
        <w:rPr>
          <w:color w:val="000000"/>
        </w:rPr>
        <w:t xml:space="preserve">KWALIFIKOWANYM) </w:t>
      </w:r>
    </w:p>
    <w:p w:rsidR="00105792" w:rsidRDefault="00105792" w:rsidP="00105792">
      <w:pPr>
        <w:ind w:left="9204" w:firstLine="696"/>
        <w:rPr>
          <w:color w:val="000000"/>
        </w:rPr>
      </w:pPr>
      <w:r w:rsidRPr="000D1746">
        <w:rPr>
          <w:color w:val="000000"/>
        </w:rPr>
        <w:t xml:space="preserve">LUB PODPISEM OSOBISTYM </w:t>
      </w:r>
    </w:p>
    <w:p w:rsidR="00105792" w:rsidRDefault="00105792" w:rsidP="00105792">
      <w:pPr>
        <w:ind w:left="720"/>
        <w:rPr>
          <w:color w:val="000000"/>
        </w:rPr>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AA4251" w:rsidRDefault="00AA4251" w:rsidP="00105792">
      <w:pPr>
        <w:ind w:left="720"/>
        <w:rPr>
          <w:color w:val="000000"/>
        </w:rPr>
      </w:pPr>
    </w:p>
    <w:p w:rsidR="00AA4251" w:rsidRDefault="00AA4251" w:rsidP="00105792">
      <w:pPr>
        <w:ind w:left="720"/>
        <w:rPr>
          <w:color w:val="000000"/>
        </w:rPr>
      </w:pPr>
    </w:p>
    <w:p w:rsidR="00AA4251" w:rsidRDefault="00AA4251" w:rsidP="00105792">
      <w:pPr>
        <w:ind w:left="720"/>
        <w:rPr>
          <w:color w:val="000000"/>
        </w:rPr>
      </w:pPr>
    </w:p>
    <w:p w:rsidR="00AA4251" w:rsidRDefault="00AA4251" w:rsidP="00105792">
      <w:pPr>
        <w:ind w:left="720"/>
        <w:rPr>
          <w:color w:val="000000"/>
        </w:rPr>
      </w:pPr>
    </w:p>
    <w:p w:rsidR="00AA4251" w:rsidRDefault="00AA4251" w:rsidP="00105792">
      <w:pPr>
        <w:ind w:left="720"/>
      </w:pPr>
    </w:p>
    <w:p w:rsidR="00887A13" w:rsidRPr="000D1746" w:rsidRDefault="00887A13" w:rsidP="00105792">
      <w:pPr>
        <w:ind w:left="720"/>
      </w:pPr>
    </w:p>
    <w:p w:rsidR="00105792" w:rsidRPr="00887A13" w:rsidRDefault="00105792" w:rsidP="00105792">
      <w:pPr>
        <w:ind w:left="9912" w:firstLine="708"/>
        <w:jc w:val="center"/>
        <w:rPr>
          <w:i/>
          <w:sz w:val="22"/>
          <w:szCs w:val="22"/>
        </w:rPr>
      </w:pPr>
      <w:r w:rsidRPr="00887A13">
        <w:rPr>
          <w:i/>
          <w:sz w:val="22"/>
          <w:szCs w:val="22"/>
        </w:rPr>
        <w:lastRenderedPageBreak/>
        <w:t xml:space="preserve">Załącznik </w:t>
      </w:r>
      <w:r w:rsidR="0039768F" w:rsidRPr="00887A13">
        <w:rPr>
          <w:i/>
          <w:sz w:val="22"/>
          <w:szCs w:val="22"/>
        </w:rPr>
        <w:t xml:space="preserve">nr 4 </w:t>
      </w:r>
      <w:r w:rsidRPr="00887A13">
        <w:rPr>
          <w:i/>
          <w:sz w:val="22"/>
          <w:szCs w:val="22"/>
        </w:rPr>
        <w:t>do Formularza oferty</w:t>
      </w:r>
    </w:p>
    <w:p w:rsidR="00105792" w:rsidRPr="00195C8B" w:rsidRDefault="00105792" w:rsidP="00105792">
      <w:pPr>
        <w:jc w:val="center"/>
        <w:rPr>
          <w:sz w:val="22"/>
          <w:szCs w:val="22"/>
        </w:rPr>
      </w:pPr>
      <w:r w:rsidRPr="00195C8B">
        <w:rPr>
          <w:sz w:val="22"/>
          <w:szCs w:val="22"/>
        </w:rPr>
        <w:t>ARKUSZ CENOWY</w:t>
      </w:r>
    </w:p>
    <w:p w:rsidR="00105792" w:rsidRDefault="00105792" w:rsidP="00195C8B">
      <w:pPr>
        <w:rPr>
          <w:b/>
          <w:bCs/>
          <w:sz w:val="22"/>
          <w:szCs w:val="22"/>
        </w:rPr>
      </w:pPr>
    </w:p>
    <w:p w:rsidR="00195C8B" w:rsidRPr="00105792" w:rsidRDefault="00195C8B" w:rsidP="00195C8B">
      <w:pPr>
        <w:rPr>
          <w:b/>
          <w:sz w:val="22"/>
          <w:szCs w:val="22"/>
        </w:rPr>
      </w:pPr>
      <w:r w:rsidRPr="00195C8B">
        <w:rPr>
          <w:b/>
          <w:bCs/>
          <w:sz w:val="22"/>
          <w:szCs w:val="22"/>
        </w:rPr>
        <w:t xml:space="preserve">PAKIET NR 4 - </w:t>
      </w:r>
      <w:r w:rsidR="00105792" w:rsidRPr="00105792">
        <w:rPr>
          <w:b/>
          <w:sz w:val="22"/>
          <w:szCs w:val="22"/>
        </w:rPr>
        <w:t>ODCZYNNIKI DO WY</w:t>
      </w:r>
      <w:r w:rsidR="00887A13">
        <w:rPr>
          <w:b/>
          <w:sz w:val="22"/>
          <w:szCs w:val="22"/>
        </w:rPr>
        <w:t xml:space="preserve">KRYWANIA MATERIAŁU GENETYCZNEGO </w:t>
      </w:r>
      <w:r w:rsidR="00105792" w:rsidRPr="00105792">
        <w:rPr>
          <w:b/>
          <w:sz w:val="22"/>
          <w:szCs w:val="22"/>
        </w:rPr>
        <w:t xml:space="preserve">I OZNACZANIA LEKOOPORNOŚCI NA ANALIZATORZE GENEXPERT  FIRMY CEPHEID </w:t>
      </w:r>
      <w:r w:rsidR="00105792" w:rsidRPr="00105792">
        <w:rPr>
          <w:b/>
          <w:bCs/>
          <w:sz w:val="22"/>
          <w:szCs w:val="22"/>
        </w:rPr>
        <w:t>NA OKRES 12 MIESIĘCY</w:t>
      </w:r>
    </w:p>
    <w:p w:rsidR="00195C8B" w:rsidRPr="00195C8B" w:rsidRDefault="00195C8B" w:rsidP="00195C8B">
      <w:pPr>
        <w:rPr>
          <w:sz w:val="22"/>
          <w:szCs w:val="22"/>
        </w:rPr>
      </w:pPr>
    </w:p>
    <w:tbl>
      <w:tblPr>
        <w:tblW w:w="5000" w:type="pct"/>
        <w:tblCellSpacing w:w="0" w:type="dxa"/>
        <w:tblBorders>
          <w:top w:val="outset" w:sz="6" w:space="0" w:color="000000"/>
          <w:left w:val="outset" w:sz="6" w:space="0" w:color="000000"/>
          <w:bottom w:val="outset" w:sz="6" w:space="0" w:color="000000"/>
          <w:right w:val="outset" w:sz="6" w:space="0" w:color="000000"/>
        </w:tblBorders>
        <w:tblLayout w:type="fixed"/>
        <w:tblCellMar>
          <w:top w:w="60" w:type="dxa"/>
          <w:left w:w="60" w:type="dxa"/>
          <w:bottom w:w="60" w:type="dxa"/>
          <w:right w:w="60" w:type="dxa"/>
        </w:tblCellMar>
        <w:tblLook w:val="04A0" w:firstRow="1" w:lastRow="0" w:firstColumn="1" w:lastColumn="0" w:noHBand="0" w:noVBand="1"/>
      </w:tblPr>
      <w:tblGrid>
        <w:gridCol w:w="504"/>
        <w:gridCol w:w="3479"/>
        <w:gridCol w:w="1356"/>
        <w:gridCol w:w="1398"/>
        <w:gridCol w:w="1274"/>
        <w:gridCol w:w="1056"/>
        <w:gridCol w:w="931"/>
        <w:gridCol w:w="1277"/>
        <w:gridCol w:w="1132"/>
        <w:gridCol w:w="569"/>
        <w:gridCol w:w="1178"/>
      </w:tblGrid>
      <w:tr w:rsidR="00195C8B" w:rsidRPr="00195C8B" w:rsidTr="00EE25E7">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p>
          <w:p w:rsidR="00195C8B" w:rsidRPr="00195C8B" w:rsidRDefault="00195C8B" w:rsidP="009C12E9">
            <w:pPr>
              <w:jc w:val="center"/>
              <w:rPr>
                <w:sz w:val="22"/>
                <w:szCs w:val="22"/>
              </w:rPr>
            </w:pPr>
            <w:r w:rsidRPr="00195C8B">
              <w:rPr>
                <w:sz w:val="22"/>
                <w:szCs w:val="22"/>
              </w:rPr>
              <w:t>L.p.</w:t>
            </w:r>
          </w:p>
        </w:tc>
        <w:tc>
          <w:tcPr>
            <w:tcW w:w="122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r w:rsidRPr="00195C8B">
              <w:rPr>
                <w:sz w:val="22"/>
                <w:szCs w:val="22"/>
              </w:rPr>
              <w:t>Nazwa materiału lub odczynnika</w:t>
            </w:r>
          </w:p>
        </w:tc>
        <w:tc>
          <w:tcPr>
            <w:tcW w:w="47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r w:rsidRPr="00195C8B">
              <w:rPr>
                <w:sz w:val="22"/>
                <w:szCs w:val="22"/>
              </w:rPr>
              <w:t>Producent/</w:t>
            </w:r>
          </w:p>
          <w:p w:rsidR="00195C8B" w:rsidRPr="00195C8B" w:rsidRDefault="00195C8B" w:rsidP="009C12E9">
            <w:pPr>
              <w:jc w:val="center"/>
              <w:rPr>
                <w:sz w:val="22"/>
                <w:szCs w:val="22"/>
              </w:rPr>
            </w:pPr>
            <w:r w:rsidRPr="00195C8B">
              <w:rPr>
                <w:sz w:val="22"/>
                <w:szCs w:val="22"/>
              </w:rPr>
              <w:t>nazwa handlowa/</w:t>
            </w:r>
          </w:p>
          <w:p w:rsidR="00195C8B" w:rsidRPr="00195C8B" w:rsidRDefault="00195C8B" w:rsidP="009C12E9">
            <w:pPr>
              <w:jc w:val="center"/>
              <w:rPr>
                <w:sz w:val="22"/>
                <w:szCs w:val="22"/>
              </w:rPr>
            </w:pPr>
            <w:r w:rsidRPr="00195C8B">
              <w:rPr>
                <w:sz w:val="22"/>
                <w:szCs w:val="22"/>
              </w:rPr>
              <w:t>nr katalogowy</w:t>
            </w:r>
          </w:p>
        </w:tc>
        <w:tc>
          <w:tcPr>
            <w:tcW w:w="494"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r w:rsidRPr="00195C8B">
              <w:rPr>
                <w:sz w:val="22"/>
                <w:szCs w:val="22"/>
              </w:rPr>
              <w:t>Szacunkowa ilość testów/12 miesięcy</w:t>
            </w:r>
          </w:p>
        </w:tc>
        <w:tc>
          <w:tcPr>
            <w:tcW w:w="450"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r w:rsidRPr="00195C8B">
              <w:rPr>
                <w:sz w:val="22"/>
                <w:szCs w:val="22"/>
              </w:rPr>
              <w:t>Ilość testów w opakowaniu</w:t>
            </w:r>
          </w:p>
        </w:tc>
        <w:tc>
          <w:tcPr>
            <w:tcW w:w="373"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r w:rsidRPr="00195C8B">
              <w:rPr>
                <w:sz w:val="22"/>
                <w:szCs w:val="22"/>
              </w:rPr>
              <w:t xml:space="preserve">Ilość opakowań </w:t>
            </w:r>
          </w:p>
        </w:tc>
        <w:tc>
          <w:tcPr>
            <w:tcW w:w="32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r w:rsidRPr="00195C8B">
              <w:rPr>
                <w:sz w:val="22"/>
                <w:szCs w:val="22"/>
              </w:rPr>
              <w:t xml:space="preserve">Cena netto za opakowanie </w:t>
            </w:r>
          </w:p>
        </w:tc>
        <w:tc>
          <w:tcPr>
            <w:tcW w:w="451"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r w:rsidRPr="00195C8B">
              <w:rPr>
                <w:sz w:val="22"/>
                <w:szCs w:val="22"/>
              </w:rPr>
              <w:t xml:space="preserve">Cena brutto za opakowanie </w:t>
            </w:r>
          </w:p>
        </w:tc>
        <w:tc>
          <w:tcPr>
            <w:tcW w:w="400"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r w:rsidRPr="00195C8B">
              <w:rPr>
                <w:sz w:val="22"/>
                <w:szCs w:val="22"/>
              </w:rPr>
              <w:t xml:space="preserve">Wartość netto </w:t>
            </w:r>
          </w:p>
        </w:tc>
        <w:tc>
          <w:tcPr>
            <w:tcW w:w="201"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r w:rsidRPr="00195C8B">
              <w:rPr>
                <w:sz w:val="22"/>
                <w:szCs w:val="22"/>
              </w:rPr>
              <w:t>VAT %</w:t>
            </w:r>
          </w:p>
        </w:tc>
        <w:tc>
          <w:tcPr>
            <w:tcW w:w="416"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r w:rsidRPr="00195C8B">
              <w:rPr>
                <w:sz w:val="22"/>
                <w:szCs w:val="22"/>
              </w:rPr>
              <w:t xml:space="preserve">Wartość brutto </w:t>
            </w:r>
          </w:p>
        </w:tc>
      </w:tr>
      <w:tr w:rsidR="00195C8B" w:rsidRPr="00195C8B" w:rsidTr="00EE25E7">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195C8B" w:rsidRPr="00D45C1E" w:rsidRDefault="00195C8B" w:rsidP="009C12E9">
            <w:pPr>
              <w:jc w:val="center"/>
              <w:rPr>
                <w:sz w:val="18"/>
                <w:szCs w:val="18"/>
              </w:rPr>
            </w:pPr>
            <w:r w:rsidRPr="00D45C1E">
              <w:rPr>
                <w:sz w:val="18"/>
                <w:szCs w:val="18"/>
              </w:rPr>
              <w:t>1</w:t>
            </w:r>
          </w:p>
        </w:tc>
        <w:tc>
          <w:tcPr>
            <w:tcW w:w="1229" w:type="pct"/>
            <w:tcBorders>
              <w:top w:val="outset" w:sz="6" w:space="0" w:color="000000"/>
              <w:left w:val="outset" w:sz="6" w:space="0" w:color="000000"/>
              <w:bottom w:val="outset" w:sz="6" w:space="0" w:color="000000"/>
              <w:right w:val="outset" w:sz="6" w:space="0" w:color="000000"/>
            </w:tcBorders>
            <w:hideMark/>
          </w:tcPr>
          <w:p w:rsidR="00195C8B" w:rsidRPr="00D45C1E" w:rsidRDefault="00195C8B" w:rsidP="009C12E9">
            <w:pPr>
              <w:jc w:val="center"/>
              <w:rPr>
                <w:sz w:val="18"/>
                <w:szCs w:val="18"/>
              </w:rPr>
            </w:pPr>
            <w:r w:rsidRPr="00D45C1E">
              <w:rPr>
                <w:sz w:val="18"/>
                <w:szCs w:val="18"/>
              </w:rPr>
              <w:t>2</w:t>
            </w:r>
          </w:p>
        </w:tc>
        <w:tc>
          <w:tcPr>
            <w:tcW w:w="479" w:type="pct"/>
            <w:tcBorders>
              <w:top w:val="outset" w:sz="6" w:space="0" w:color="000000"/>
              <w:left w:val="outset" w:sz="6" w:space="0" w:color="000000"/>
              <w:bottom w:val="outset" w:sz="6" w:space="0" w:color="000000"/>
              <w:right w:val="outset" w:sz="6" w:space="0" w:color="000000"/>
            </w:tcBorders>
            <w:hideMark/>
          </w:tcPr>
          <w:p w:rsidR="00195C8B" w:rsidRPr="00D45C1E" w:rsidRDefault="00195C8B" w:rsidP="009C12E9">
            <w:pPr>
              <w:jc w:val="center"/>
              <w:rPr>
                <w:sz w:val="18"/>
                <w:szCs w:val="18"/>
              </w:rPr>
            </w:pPr>
            <w:r w:rsidRPr="00D45C1E">
              <w:rPr>
                <w:sz w:val="18"/>
                <w:szCs w:val="18"/>
              </w:rPr>
              <w:t>3</w:t>
            </w:r>
          </w:p>
        </w:tc>
        <w:tc>
          <w:tcPr>
            <w:tcW w:w="494" w:type="pct"/>
            <w:tcBorders>
              <w:top w:val="outset" w:sz="6" w:space="0" w:color="000000"/>
              <w:left w:val="outset" w:sz="6" w:space="0" w:color="000000"/>
              <w:bottom w:val="outset" w:sz="6" w:space="0" w:color="000000"/>
              <w:right w:val="outset" w:sz="6" w:space="0" w:color="000000"/>
            </w:tcBorders>
            <w:hideMark/>
          </w:tcPr>
          <w:p w:rsidR="00195C8B" w:rsidRPr="00D45C1E" w:rsidRDefault="00195C8B" w:rsidP="009C12E9">
            <w:pPr>
              <w:jc w:val="center"/>
              <w:rPr>
                <w:sz w:val="18"/>
                <w:szCs w:val="18"/>
              </w:rPr>
            </w:pPr>
            <w:r w:rsidRPr="00D45C1E">
              <w:rPr>
                <w:sz w:val="18"/>
                <w:szCs w:val="18"/>
              </w:rPr>
              <w:t>4</w:t>
            </w:r>
          </w:p>
        </w:tc>
        <w:tc>
          <w:tcPr>
            <w:tcW w:w="450" w:type="pct"/>
            <w:tcBorders>
              <w:top w:val="outset" w:sz="6" w:space="0" w:color="000000"/>
              <w:left w:val="outset" w:sz="6" w:space="0" w:color="000000"/>
              <w:bottom w:val="outset" w:sz="6" w:space="0" w:color="000000"/>
              <w:right w:val="outset" w:sz="6" w:space="0" w:color="000000"/>
            </w:tcBorders>
            <w:hideMark/>
          </w:tcPr>
          <w:p w:rsidR="00195C8B" w:rsidRPr="00D45C1E" w:rsidRDefault="00195C8B" w:rsidP="009C12E9">
            <w:pPr>
              <w:jc w:val="center"/>
              <w:rPr>
                <w:sz w:val="18"/>
                <w:szCs w:val="18"/>
              </w:rPr>
            </w:pPr>
            <w:r w:rsidRPr="00D45C1E">
              <w:rPr>
                <w:sz w:val="18"/>
                <w:szCs w:val="18"/>
              </w:rPr>
              <w:t>5</w:t>
            </w:r>
          </w:p>
        </w:tc>
        <w:tc>
          <w:tcPr>
            <w:tcW w:w="373" w:type="pct"/>
            <w:tcBorders>
              <w:top w:val="outset" w:sz="6" w:space="0" w:color="000000"/>
              <w:left w:val="outset" w:sz="6" w:space="0" w:color="000000"/>
              <w:bottom w:val="outset" w:sz="6" w:space="0" w:color="000000"/>
              <w:right w:val="outset" w:sz="6" w:space="0" w:color="000000"/>
            </w:tcBorders>
            <w:hideMark/>
          </w:tcPr>
          <w:p w:rsidR="00195C8B" w:rsidRPr="00D45C1E" w:rsidRDefault="00195C8B" w:rsidP="009C12E9">
            <w:pPr>
              <w:jc w:val="center"/>
              <w:rPr>
                <w:sz w:val="18"/>
                <w:szCs w:val="18"/>
              </w:rPr>
            </w:pPr>
            <w:r w:rsidRPr="00D45C1E">
              <w:rPr>
                <w:sz w:val="18"/>
                <w:szCs w:val="18"/>
              </w:rPr>
              <w:t>6</w:t>
            </w:r>
          </w:p>
        </w:tc>
        <w:tc>
          <w:tcPr>
            <w:tcW w:w="329" w:type="pct"/>
            <w:tcBorders>
              <w:top w:val="outset" w:sz="6" w:space="0" w:color="000000"/>
              <w:left w:val="outset" w:sz="6" w:space="0" w:color="000000"/>
              <w:bottom w:val="outset" w:sz="6" w:space="0" w:color="000000"/>
              <w:right w:val="outset" w:sz="6" w:space="0" w:color="000000"/>
            </w:tcBorders>
            <w:hideMark/>
          </w:tcPr>
          <w:p w:rsidR="00195C8B" w:rsidRPr="00D45C1E" w:rsidRDefault="00195C8B" w:rsidP="009C12E9">
            <w:pPr>
              <w:jc w:val="center"/>
              <w:rPr>
                <w:sz w:val="18"/>
                <w:szCs w:val="18"/>
              </w:rPr>
            </w:pPr>
            <w:r w:rsidRPr="00D45C1E">
              <w:rPr>
                <w:sz w:val="18"/>
                <w:szCs w:val="18"/>
              </w:rPr>
              <w:t>7</w:t>
            </w:r>
          </w:p>
        </w:tc>
        <w:tc>
          <w:tcPr>
            <w:tcW w:w="451" w:type="pct"/>
            <w:tcBorders>
              <w:top w:val="outset" w:sz="6" w:space="0" w:color="000000"/>
              <w:left w:val="outset" w:sz="6" w:space="0" w:color="000000"/>
              <w:bottom w:val="outset" w:sz="6" w:space="0" w:color="000000"/>
              <w:right w:val="outset" w:sz="6" w:space="0" w:color="000000"/>
            </w:tcBorders>
            <w:hideMark/>
          </w:tcPr>
          <w:p w:rsidR="00195C8B" w:rsidRPr="00D45C1E" w:rsidRDefault="00195C8B" w:rsidP="009C12E9">
            <w:pPr>
              <w:jc w:val="center"/>
              <w:rPr>
                <w:sz w:val="18"/>
                <w:szCs w:val="18"/>
              </w:rPr>
            </w:pPr>
            <w:r w:rsidRPr="00D45C1E">
              <w:rPr>
                <w:sz w:val="18"/>
                <w:szCs w:val="18"/>
              </w:rPr>
              <w:t>8</w:t>
            </w:r>
          </w:p>
        </w:tc>
        <w:tc>
          <w:tcPr>
            <w:tcW w:w="400" w:type="pct"/>
            <w:tcBorders>
              <w:top w:val="outset" w:sz="6" w:space="0" w:color="000000"/>
              <w:left w:val="outset" w:sz="6" w:space="0" w:color="000000"/>
              <w:bottom w:val="outset" w:sz="6" w:space="0" w:color="000000"/>
              <w:right w:val="outset" w:sz="6" w:space="0" w:color="000000"/>
            </w:tcBorders>
            <w:hideMark/>
          </w:tcPr>
          <w:p w:rsidR="00195C8B" w:rsidRPr="00D45C1E" w:rsidRDefault="00195C8B" w:rsidP="009C12E9">
            <w:pPr>
              <w:jc w:val="center"/>
              <w:rPr>
                <w:sz w:val="18"/>
                <w:szCs w:val="18"/>
              </w:rPr>
            </w:pPr>
            <w:r w:rsidRPr="00D45C1E">
              <w:rPr>
                <w:sz w:val="18"/>
                <w:szCs w:val="18"/>
              </w:rPr>
              <w:t>9=6x7</w:t>
            </w:r>
          </w:p>
        </w:tc>
        <w:tc>
          <w:tcPr>
            <w:tcW w:w="201" w:type="pct"/>
            <w:tcBorders>
              <w:top w:val="outset" w:sz="6" w:space="0" w:color="000000"/>
              <w:left w:val="outset" w:sz="6" w:space="0" w:color="000000"/>
              <w:bottom w:val="outset" w:sz="6" w:space="0" w:color="000000"/>
              <w:right w:val="outset" w:sz="6" w:space="0" w:color="000000"/>
            </w:tcBorders>
            <w:hideMark/>
          </w:tcPr>
          <w:p w:rsidR="00195C8B" w:rsidRPr="00D45C1E" w:rsidRDefault="00195C8B" w:rsidP="009C12E9">
            <w:pPr>
              <w:jc w:val="center"/>
              <w:rPr>
                <w:sz w:val="18"/>
                <w:szCs w:val="18"/>
              </w:rPr>
            </w:pPr>
            <w:r w:rsidRPr="00D45C1E">
              <w:rPr>
                <w:sz w:val="18"/>
                <w:szCs w:val="18"/>
              </w:rPr>
              <w:t>10</w:t>
            </w:r>
          </w:p>
        </w:tc>
        <w:tc>
          <w:tcPr>
            <w:tcW w:w="416" w:type="pct"/>
            <w:tcBorders>
              <w:top w:val="outset" w:sz="6" w:space="0" w:color="000000"/>
              <w:left w:val="outset" w:sz="6" w:space="0" w:color="000000"/>
              <w:bottom w:val="outset" w:sz="6" w:space="0" w:color="000000"/>
              <w:right w:val="outset" w:sz="6" w:space="0" w:color="000000"/>
            </w:tcBorders>
            <w:hideMark/>
          </w:tcPr>
          <w:p w:rsidR="00195C8B" w:rsidRPr="00D45C1E" w:rsidRDefault="00195C8B" w:rsidP="009C12E9">
            <w:pPr>
              <w:jc w:val="center"/>
              <w:rPr>
                <w:sz w:val="18"/>
                <w:szCs w:val="18"/>
              </w:rPr>
            </w:pPr>
            <w:r w:rsidRPr="00D45C1E">
              <w:rPr>
                <w:sz w:val="18"/>
                <w:szCs w:val="18"/>
              </w:rPr>
              <w:t>11=9+10</w:t>
            </w:r>
          </w:p>
        </w:tc>
      </w:tr>
      <w:tr w:rsidR="00195C8B" w:rsidRPr="00195C8B" w:rsidTr="00EE25E7">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r w:rsidRPr="00195C8B">
              <w:rPr>
                <w:sz w:val="22"/>
                <w:szCs w:val="22"/>
              </w:rPr>
              <w:t>1</w:t>
            </w:r>
          </w:p>
        </w:tc>
        <w:tc>
          <w:tcPr>
            <w:tcW w:w="122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color w:val="000000"/>
                <w:sz w:val="22"/>
                <w:szCs w:val="22"/>
              </w:rPr>
            </w:pPr>
            <w:r w:rsidRPr="00195C8B">
              <w:rPr>
                <w:color w:val="000000"/>
                <w:sz w:val="22"/>
                <w:szCs w:val="22"/>
              </w:rPr>
              <w:t xml:space="preserve">Test diagnostyczny RT-PCR do wykrywania DNA </w:t>
            </w:r>
            <w:proofErr w:type="spellStart"/>
            <w:r w:rsidRPr="00195C8B">
              <w:rPr>
                <w:i/>
                <w:iCs/>
                <w:color w:val="000000"/>
                <w:sz w:val="22"/>
                <w:szCs w:val="22"/>
              </w:rPr>
              <w:t>Mycobacterium</w:t>
            </w:r>
            <w:proofErr w:type="spellEnd"/>
            <w:r w:rsidRPr="00195C8B">
              <w:rPr>
                <w:i/>
                <w:iCs/>
                <w:color w:val="000000"/>
                <w:sz w:val="22"/>
                <w:szCs w:val="22"/>
              </w:rPr>
              <w:t xml:space="preserve"> </w:t>
            </w:r>
            <w:proofErr w:type="spellStart"/>
            <w:r w:rsidRPr="00195C8B">
              <w:rPr>
                <w:i/>
                <w:iCs/>
                <w:color w:val="000000"/>
                <w:sz w:val="22"/>
                <w:szCs w:val="22"/>
              </w:rPr>
              <w:t>tuberculosis</w:t>
            </w:r>
            <w:proofErr w:type="spellEnd"/>
            <w:r w:rsidRPr="00195C8B">
              <w:rPr>
                <w:color w:val="000000"/>
                <w:sz w:val="22"/>
                <w:szCs w:val="22"/>
              </w:rPr>
              <w:t xml:space="preserve"> wraz z oznaczeniem oporności na </w:t>
            </w:r>
            <w:proofErr w:type="spellStart"/>
            <w:r w:rsidRPr="00195C8B">
              <w:rPr>
                <w:color w:val="000000"/>
                <w:sz w:val="22"/>
                <w:szCs w:val="22"/>
              </w:rPr>
              <w:t>rifampicynę</w:t>
            </w:r>
            <w:proofErr w:type="spellEnd"/>
          </w:p>
        </w:tc>
        <w:tc>
          <w:tcPr>
            <w:tcW w:w="47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lang w:val="en-US"/>
              </w:rPr>
            </w:pPr>
          </w:p>
        </w:tc>
        <w:tc>
          <w:tcPr>
            <w:tcW w:w="494"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r w:rsidRPr="00195C8B">
              <w:rPr>
                <w:sz w:val="22"/>
                <w:szCs w:val="22"/>
              </w:rPr>
              <w:t xml:space="preserve">          500</w:t>
            </w:r>
          </w:p>
        </w:tc>
        <w:tc>
          <w:tcPr>
            <w:tcW w:w="450"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373"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32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400"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201"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r>
      <w:tr w:rsidR="00195C8B" w:rsidRPr="00195C8B" w:rsidTr="00EE25E7">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r w:rsidRPr="00195C8B">
              <w:rPr>
                <w:sz w:val="22"/>
                <w:szCs w:val="22"/>
              </w:rPr>
              <w:t>2</w:t>
            </w:r>
          </w:p>
        </w:tc>
        <w:tc>
          <w:tcPr>
            <w:tcW w:w="122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color w:val="000000"/>
                <w:sz w:val="22"/>
                <w:szCs w:val="22"/>
              </w:rPr>
            </w:pPr>
            <w:r w:rsidRPr="00195C8B">
              <w:rPr>
                <w:color w:val="000000"/>
                <w:sz w:val="22"/>
                <w:szCs w:val="22"/>
              </w:rPr>
              <w:t xml:space="preserve">Test diagnostyczny RT-PCR do badania rozszerzonej </w:t>
            </w:r>
            <w:proofErr w:type="spellStart"/>
            <w:r w:rsidRPr="00195C8B">
              <w:rPr>
                <w:color w:val="000000"/>
                <w:sz w:val="22"/>
                <w:szCs w:val="22"/>
              </w:rPr>
              <w:t>lekowrażliwości</w:t>
            </w:r>
            <w:proofErr w:type="spellEnd"/>
            <w:r w:rsidRPr="00195C8B">
              <w:rPr>
                <w:color w:val="000000"/>
                <w:sz w:val="22"/>
                <w:szCs w:val="22"/>
              </w:rPr>
              <w:t xml:space="preserve"> </w:t>
            </w:r>
            <w:proofErr w:type="spellStart"/>
            <w:r w:rsidRPr="00195C8B">
              <w:rPr>
                <w:i/>
                <w:iCs/>
                <w:color w:val="000000"/>
                <w:sz w:val="22"/>
                <w:szCs w:val="22"/>
              </w:rPr>
              <w:t>Mycobacterium</w:t>
            </w:r>
            <w:proofErr w:type="spellEnd"/>
            <w:r w:rsidRPr="00195C8B">
              <w:rPr>
                <w:i/>
                <w:iCs/>
                <w:color w:val="000000"/>
                <w:sz w:val="22"/>
                <w:szCs w:val="22"/>
              </w:rPr>
              <w:t xml:space="preserve"> </w:t>
            </w:r>
            <w:proofErr w:type="spellStart"/>
            <w:r w:rsidRPr="00195C8B">
              <w:rPr>
                <w:i/>
                <w:iCs/>
                <w:color w:val="000000"/>
                <w:sz w:val="22"/>
                <w:szCs w:val="22"/>
              </w:rPr>
              <w:t>tuberculosis</w:t>
            </w:r>
            <w:proofErr w:type="spellEnd"/>
          </w:p>
        </w:tc>
        <w:tc>
          <w:tcPr>
            <w:tcW w:w="47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lang w:val="en-US"/>
              </w:rPr>
            </w:pPr>
          </w:p>
        </w:tc>
        <w:tc>
          <w:tcPr>
            <w:tcW w:w="494"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lang w:val="en-US"/>
              </w:rPr>
            </w:pPr>
            <w:r w:rsidRPr="00195C8B">
              <w:rPr>
                <w:sz w:val="22"/>
                <w:szCs w:val="22"/>
                <w:lang w:val="en-US"/>
              </w:rPr>
              <w:t xml:space="preserve">            50</w:t>
            </w:r>
          </w:p>
        </w:tc>
        <w:tc>
          <w:tcPr>
            <w:tcW w:w="450"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lang w:val="en-US"/>
              </w:rPr>
            </w:pPr>
          </w:p>
        </w:tc>
        <w:tc>
          <w:tcPr>
            <w:tcW w:w="373"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32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400"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201"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r>
      <w:tr w:rsidR="00195C8B" w:rsidRPr="00195C8B" w:rsidTr="00EE25E7">
        <w:trPr>
          <w:tblCellSpacing w:w="0" w:type="dxa"/>
        </w:trPr>
        <w:tc>
          <w:tcPr>
            <w:tcW w:w="178"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r w:rsidRPr="00195C8B">
              <w:rPr>
                <w:sz w:val="22"/>
                <w:szCs w:val="22"/>
              </w:rPr>
              <w:t>3</w:t>
            </w:r>
          </w:p>
        </w:tc>
        <w:tc>
          <w:tcPr>
            <w:tcW w:w="122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color w:val="000000"/>
                <w:sz w:val="22"/>
                <w:szCs w:val="22"/>
              </w:rPr>
            </w:pPr>
            <w:r w:rsidRPr="00195C8B">
              <w:rPr>
                <w:color w:val="000000"/>
                <w:sz w:val="22"/>
                <w:szCs w:val="22"/>
              </w:rPr>
              <w:t>Test diagnostyczny RT-PCR do ilościowego wykrywania wiremii HIV-1</w:t>
            </w:r>
          </w:p>
        </w:tc>
        <w:tc>
          <w:tcPr>
            <w:tcW w:w="47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494"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r w:rsidRPr="00195C8B">
              <w:rPr>
                <w:sz w:val="22"/>
                <w:szCs w:val="22"/>
              </w:rPr>
              <w:t xml:space="preserve">            40</w:t>
            </w:r>
          </w:p>
        </w:tc>
        <w:tc>
          <w:tcPr>
            <w:tcW w:w="450"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373"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329"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451"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400"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201"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r>
      <w:tr w:rsidR="00195C8B" w:rsidRPr="00195C8B" w:rsidTr="00EE25E7">
        <w:trPr>
          <w:tblCellSpacing w:w="0" w:type="dxa"/>
        </w:trPr>
        <w:tc>
          <w:tcPr>
            <w:tcW w:w="3983" w:type="pct"/>
            <w:gridSpan w:val="8"/>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jc w:val="center"/>
              <w:rPr>
                <w:sz w:val="22"/>
                <w:szCs w:val="22"/>
              </w:rPr>
            </w:pPr>
            <w:r w:rsidRPr="00195C8B">
              <w:rPr>
                <w:b/>
                <w:bCs/>
                <w:sz w:val="22"/>
                <w:szCs w:val="22"/>
              </w:rPr>
              <w:t>RAZEM</w:t>
            </w:r>
          </w:p>
        </w:tc>
        <w:tc>
          <w:tcPr>
            <w:tcW w:w="400"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201"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c>
          <w:tcPr>
            <w:tcW w:w="416" w:type="pct"/>
            <w:tcBorders>
              <w:top w:val="outset" w:sz="6" w:space="0" w:color="000000"/>
              <w:left w:val="outset" w:sz="6" w:space="0" w:color="000000"/>
              <w:bottom w:val="outset" w:sz="6" w:space="0" w:color="000000"/>
              <w:right w:val="outset" w:sz="6" w:space="0" w:color="000000"/>
            </w:tcBorders>
            <w:hideMark/>
          </w:tcPr>
          <w:p w:rsidR="00195C8B" w:rsidRPr="00195C8B" w:rsidRDefault="00195C8B" w:rsidP="009C12E9">
            <w:pPr>
              <w:rPr>
                <w:sz w:val="22"/>
                <w:szCs w:val="22"/>
              </w:rPr>
            </w:pPr>
          </w:p>
        </w:tc>
      </w:tr>
    </w:tbl>
    <w:p w:rsidR="00195C8B" w:rsidRPr="00195C8B" w:rsidRDefault="00195C8B" w:rsidP="00195C8B">
      <w:pPr>
        <w:rPr>
          <w:b/>
          <w:bCs/>
          <w:sz w:val="22"/>
          <w:szCs w:val="22"/>
        </w:rPr>
      </w:pPr>
    </w:p>
    <w:p w:rsidR="00105792" w:rsidRDefault="00105792" w:rsidP="00195C8B">
      <w:pPr>
        <w:rPr>
          <w:b/>
          <w:bCs/>
          <w:sz w:val="22"/>
          <w:szCs w:val="22"/>
        </w:rPr>
      </w:pPr>
    </w:p>
    <w:p w:rsidR="00105792" w:rsidRDefault="00105792" w:rsidP="00195C8B">
      <w:pPr>
        <w:rPr>
          <w:b/>
          <w:bCs/>
          <w:sz w:val="22"/>
          <w:szCs w:val="22"/>
        </w:rPr>
      </w:pPr>
    </w:p>
    <w:p w:rsidR="00105792" w:rsidRDefault="00105792" w:rsidP="00195C8B">
      <w:pPr>
        <w:rPr>
          <w:b/>
          <w:bCs/>
          <w:sz w:val="22"/>
          <w:szCs w:val="22"/>
        </w:rPr>
      </w:pPr>
    </w:p>
    <w:p w:rsidR="00105792" w:rsidRDefault="00105792" w:rsidP="00195C8B">
      <w:pPr>
        <w:rPr>
          <w:b/>
          <w:bCs/>
          <w:sz w:val="22"/>
          <w:szCs w:val="22"/>
        </w:rPr>
      </w:pPr>
    </w:p>
    <w:p w:rsidR="00AA4251" w:rsidRDefault="00AA4251" w:rsidP="00195C8B">
      <w:pPr>
        <w:rPr>
          <w:b/>
          <w:bCs/>
          <w:sz w:val="22"/>
          <w:szCs w:val="22"/>
        </w:rPr>
      </w:pPr>
    </w:p>
    <w:p w:rsidR="00AA4251" w:rsidRDefault="00AA4251" w:rsidP="00195C8B">
      <w:pPr>
        <w:rPr>
          <w:b/>
          <w:bCs/>
          <w:sz w:val="22"/>
          <w:szCs w:val="22"/>
        </w:rPr>
      </w:pPr>
    </w:p>
    <w:p w:rsidR="00AA4251" w:rsidRDefault="00AA4251" w:rsidP="00195C8B">
      <w:pPr>
        <w:rPr>
          <w:b/>
          <w:bCs/>
          <w:sz w:val="22"/>
          <w:szCs w:val="22"/>
        </w:rPr>
      </w:pPr>
    </w:p>
    <w:p w:rsidR="00195C8B" w:rsidRDefault="00195C8B" w:rsidP="00195C8B">
      <w:pPr>
        <w:rPr>
          <w:b/>
          <w:bCs/>
          <w:sz w:val="22"/>
          <w:szCs w:val="22"/>
        </w:rPr>
      </w:pPr>
      <w:r w:rsidRPr="00195C8B">
        <w:rPr>
          <w:b/>
          <w:bCs/>
          <w:sz w:val="22"/>
          <w:szCs w:val="22"/>
        </w:rPr>
        <w:lastRenderedPageBreak/>
        <w:t>WARUNKI GRANICZNE:</w:t>
      </w:r>
    </w:p>
    <w:p w:rsidR="000E5256" w:rsidRPr="00195C8B" w:rsidRDefault="000E5256" w:rsidP="00195C8B">
      <w:pPr>
        <w:rPr>
          <w:b/>
          <w:bCs/>
          <w:sz w:val="22"/>
          <w:szCs w:val="22"/>
        </w:rPr>
      </w:pPr>
    </w:p>
    <w:p w:rsidR="00195C8B" w:rsidRPr="000E5256" w:rsidRDefault="000E5256" w:rsidP="000E5256">
      <w:pPr>
        <w:pStyle w:val="Akapitzlist"/>
        <w:numPr>
          <w:ilvl w:val="0"/>
          <w:numId w:val="3"/>
        </w:numPr>
        <w:spacing w:line="360" w:lineRule="auto"/>
        <w:rPr>
          <w:sz w:val="22"/>
          <w:szCs w:val="22"/>
        </w:rPr>
      </w:pPr>
      <w:r w:rsidRPr="000E5256">
        <w:rPr>
          <w:color w:val="000000"/>
          <w:sz w:val="22"/>
          <w:szCs w:val="22"/>
        </w:rPr>
        <w:t xml:space="preserve">Testy kompatybilne z posiadanym system </w:t>
      </w:r>
      <w:proofErr w:type="spellStart"/>
      <w:r w:rsidRPr="000E5256">
        <w:rPr>
          <w:color w:val="000000"/>
          <w:sz w:val="22"/>
          <w:szCs w:val="22"/>
        </w:rPr>
        <w:t>GeneXpert</w:t>
      </w:r>
      <w:proofErr w:type="spellEnd"/>
      <w:r w:rsidRPr="000E5256">
        <w:rPr>
          <w:color w:val="000000"/>
          <w:sz w:val="22"/>
          <w:szCs w:val="22"/>
        </w:rPr>
        <w:t>.</w:t>
      </w:r>
    </w:p>
    <w:p w:rsidR="000E5256" w:rsidRPr="000E5256" w:rsidRDefault="000E5256" w:rsidP="000E5256">
      <w:pPr>
        <w:pStyle w:val="Akapitzlist"/>
        <w:numPr>
          <w:ilvl w:val="0"/>
          <w:numId w:val="3"/>
        </w:numPr>
        <w:spacing w:line="360" w:lineRule="auto"/>
        <w:rPr>
          <w:sz w:val="22"/>
          <w:szCs w:val="22"/>
        </w:rPr>
      </w:pPr>
      <w:r w:rsidRPr="00195C8B">
        <w:rPr>
          <w:color w:val="000000"/>
          <w:sz w:val="22"/>
          <w:szCs w:val="22"/>
        </w:rPr>
        <w:t>Testy posiadają certyfikat CE, IVD i/lub IVDR oraz deklarację zgodności, które należy złożyć wraz z ofertą.</w:t>
      </w:r>
    </w:p>
    <w:p w:rsidR="000E5256" w:rsidRPr="000E5256" w:rsidRDefault="000E5256" w:rsidP="000E5256">
      <w:pPr>
        <w:pStyle w:val="Akapitzlist"/>
        <w:numPr>
          <w:ilvl w:val="0"/>
          <w:numId w:val="3"/>
        </w:numPr>
        <w:spacing w:line="360" w:lineRule="auto"/>
        <w:rPr>
          <w:sz w:val="22"/>
          <w:szCs w:val="22"/>
        </w:rPr>
      </w:pPr>
      <w:r w:rsidRPr="00195C8B">
        <w:rPr>
          <w:color w:val="000000"/>
          <w:sz w:val="22"/>
          <w:szCs w:val="22"/>
        </w:rPr>
        <w:t xml:space="preserve">Termin ważności testów </w:t>
      </w:r>
      <w:r w:rsidRPr="00132199">
        <w:rPr>
          <w:sz w:val="22"/>
          <w:szCs w:val="22"/>
        </w:rPr>
        <w:t>minimum 6 miesięcy od daty zakupu.</w:t>
      </w:r>
    </w:p>
    <w:p w:rsidR="000E5256" w:rsidRPr="000E5256" w:rsidRDefault="000E5256" w:rsidP="000E5256">
      <w:pPr>
        <w:pStyle w:val="Akapitzlist"/>
        <w:numPr>
          <w:ilvl w:val="0"/>
          <w:numId w:val="3"/>
        </w:numPr>
        <w:spacing w:line="360" w:lineRule="auto"/>
        <w:rPr>
          <w:sz w:val="22"/>
          <w:szCs w:val="22"/>
        </w:rPr>
      </w:pPr>
      <w:r>
        <w:rPr>
          <w:color w:val="000000"/>
          <w:sz w:val="22"/>
          <w:szCs w:val="22"/>
        </w:rPr>
        <w:t xml:space="preserve">Wykonawca zobowiązany jest złożyć wraz z ofertą </w:t>
      </w:r>
      <w:r w:rsidRPr="00195C8B">
        <w:rPr>
          <w:color w:val="000000"/>
          <w:sz w:val="22"/>
          <w:szCs w:val="22"/>
        </w:rPr>
        <w:t>karty charakterystyki wszystkich niebezpiecznych substancji chemicznych i ich mie</w:t>
      </w:r>
      <w:r>
        <w:rPr>
          <w:color w:val="000000"/>
          <w:sz w:val="22"/>
          <w:szCs w:val="22"/>
        </w:rPr>
        <w:t xml:space="preserve">szanin zawartych w odczynnikach oraz  </w:t>
      </w:r>
      <w:r w:rsidRPr="00195C8B">
        <w:rPr>
          <w:color w:val="000000"/>
          <w:sz w:val="22"/>
          <w:szCs w:val="22"/>
        </w:rPr>
        <w:t>instrukcje użycia w języku polskim.</w:t>
      </w:r>
    </w:p>
    <w:p w:rsidR="000E5256" w:rsidRPr="00195C8B" w:rsidRDefault="000E5256" w:rsidP="00195C8B">
      <w:pPr>
        <w:rPr>
          <w:sz w:val="22"/>
          <w:szCs w:val="22"/>
        </w:rPr>
      </w:pPr>
    </w:p>
    <w:p w:rsidR="00195C8B" w:rsidRPr="00195C8B" w:rsidRDefault="00195C8B" w:rsidP="00195C8B">
      <w:pPr>
        <w:rPr>
          <w:sz w:val="22"/>
          <w:szCs w:val="22"/>
        </w:rPr>
      </w:pPr>
    </w:p>
    <w:p w:rsidR="00887A13" w:rsidRDefault="00887A13" w:rsidP="00105792">
      <w:pPr>
        <w:ind w:left="9216" w:firstLine="696"/>
        <w:rPr>
          <w:color w:val="000000"/>
        </w:rPr>
      </w:pPr>
    </w:p>
    <w:p w:rsidR="00887A13" w:rsidRDefault="00887A13" w:rsidP="00105792">
      <w:pPr>
        <w:ind w:left="9216" w:firstLine="696"/>
        <w:rPr>
          <w:color w:val="000000"/>
        </w:rPr>
      </w:pPr>
    </w:p>
    <w:p w:rsidR="00887A13" w:rsidRDefault="00887A13" w:rsidP="00105792">
      <w:pPr>
        <w:ind w:left="9216" w:firstLine="696"/>
        <w:rPr>
          <w:color w:val="000000"/>
        </w:rPr>
      </w:pPr>
    </w:p>
    <w:p w:rsidR="00887A13" w:rsidRDefault="00887A13" w:rsidP="00105792">
      <w:pPr>
        <w:ind w:left="9216" w:firstLine="696"/>
        <w:rPr>
          <w:color w:val="000000"/>
        </w:rPr>
      </w:pPr>
    </w:p>
    <w:p w:rsidR="00887A13" w:rsidRDefault="00887A13" w:rsidP="00105792">
      <w:pPr>
        <w:ind w:left="9216" w:firstLine="696"/>
        <w:rPr>
          <w:color w:val="000000"/>
        </w:rPr>
      </w:pPr>
    </w:p>
    <w:p w:rsidR="00105792" w:rsidRDefault="00105792" w:rsidP="00105792">
      <w:pPr>
        <w:ind w:left="9216" w:firstLine="696"/>
        <w:rPr>
          <w:color w:val="000000"/>
        </w:rPr>
      </w:pPr>
      <w:r w:rsidRPr="000D1746">
        <w:rPr>
          <w:color w:val="000000"/>
        </w:rPr>
        <w:t xml:space="preserve">NALEŻY PODPISAĆ </w:t>
      </w:r>
    </w:p>
    <w:p w:rsidR="00105792" w:rsidRDefault="00105792" w:rsidP="00105792">
      <w:pPr>
        <w:ind w:left="9204" w:firstLine="696"/>
        <w:rPr>
          <w:color w:val="000000"/>
        </w:rPr>
      </w:pPr>
      <w:r>
        <w:rPr>
          <w:color w:val="000000"/>
        </w:rPr>
        <w:t xml:space="preserve">ELEKTRONICZNIE </w:t>
      </w:r>
    </w:p>
    <w:p w:rsidR="00105792" w:rsidRDefault="00105792" w:rsidP="00105792">
      <w:pPr>
        <w:ind w:left="9204" w:firstLine="696"/>
        <w:rPr>
          <w:color w:val="000000"/>
        </w:rPr>
      </w:pPr>
      <w:r>
        <w:rPr>
          <w:color w:val="000000"/>
        </w:rPr>
        <w:t xml:space="preserve">(PODPISEM </w:t>
      </w:r>
      <w:r w:rsidRPr="000D1746">
        <w:rPr>
          <w:color w:val="000000"/>
        </w:rPr>
        <w:t xml:space="preserve">KWALIFIKOWANYM) </w:t>
      </w:r>
    </w:p>
    <w:p w:rsidR="00105792" w:rsidRDefault="00105792" w:rsidP="00105792">
      <w:pPr>
        <w:ind w:left="9204" w:firstLine="696"/>
        <w:rPr>
          <w:color w:val="000000"/>
        </w:rPr>
      </w:pPr>
      <w:r w:rsidRPr="000D1746">
        <w:rPr>
          <w:color w:val="000000"/>
        </w:rPr>
        <w:t xml:space="preserve">LUB PODPISEM OSOBISTYM </w:t>
      </w:r>
    </w:p>
    <w:p w:rsidR="00105792" w:rsidRPr="000D1746" w:rsidRDefault="00105792" w:rsidP="00105792">
      <w:pPr>
        <w:ind w:left="720"/>
      </w:pPr>
      <w:r w:rsidRPr="000D1746">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0D1746">
        <w:rPr>
          <w:color w:val="000000"/>
        </w:rPr>
        <w:t>LUB PODPISEM ZAUFANYM</w:t>
      </w:r>
    </w:p>
    <w:p w:rsidR="00A519D9" w:rsidRPr="00195C8B" w:rsidRDefault="00A519D9">
      <w:pPr>
        <w:rPr>
          <w:sz w:val="22"/>
          <w:szCs w:val="22"/>
        </w:rPr>
      </w:pPr>
    </w:p>
    <w:sectPr w:rsidR="00A519D9" w:rsidRPr="00195C8B" w:rsidSect="009C12E9">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15062D"/>
    <w:multiLevelType w:val="multilevel"/>
    <w:tmpl w:val="1DB283B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7EF26B0D"/>
    <w:multiLevelType w:val="multilevel"/>
    <w:tmpl w:val="36EC7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F756CCD"/>
    <w:multiLevelType w:val="hybridMultilevel"/>
    <w:tmpl w:val="AB2EA080"/>
    <w:lvl w:ilvl="0" w:tplc="D012D54E">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378"/>
    <w:rsid w:val="000A0741"/>
    <w:rsid w:val="000B255A"/>
    <w:rsid w:val="000D1746"/>
    <w:rsid w:val="000E5256"/>
    <w:rsid w:val="00105792"/>
    <w:rsid w:val="00132199"/>
    <w:rsid w:val="00195C8B"/>
    <w:rsid w:val="001A48A2"/>
    <w:rsid w:val="001D1ED9"/>
    <w:rsid w:val="00200025"/>
    <w:rsid w:val="00213ECC"/>
    <w:rsid w:val="0024158C"/>
    <w:rsid w:val="0024640E"/>
    <w:rsid w:val="00257AFE"/>
    <w:rsid w:val="00257C6C"/>
    <w:rsid w:val="00265DA9"/>
    <w:rsid w:val="00265F02"/>
    <w:rsid w:val="0027059A"/>
    <w:rsid w:val="002C42AC"/>
    <w:rsid w:val="002E53C0"/>
    <w:rsid w:val="002F7C0B"/>
    <w:rsid w:val="00377F58"/>
    <w:rsid w:val="0039768F"/>
    <w:rsid w:val="003A2729"/>
    <w:rsid w:val="003B30A1"/>
    <w:rsid w:val="003C5DAC"/>
    <w:rsid w:val="003E5ED2"/>
    <w:rsid w:val="00403DCE"/>
    <w:rsid w:val="004177E0"/>
    <w:rsid w:val="00436A89"/>
    <w:rsid w:val="004904AC"/>
    <w:rsid w:val="004D4CC0"/>
    <w:rsid w:val="004E7C31"/>
    <w:rsid w:val="004F40F7"/>
    <w:rsid w:val="0051270C"/>
    <w:rsid w:val="00585052"/>
    <w:rsid w:val="0059392B"/>
    <w:rsid w:val="00624F09"/>
    <w:rsid w:val="0067552F"/>
    <w:rsid w:val="006A06BE"/>
    <w:rsid w:val="0072415C"/>
    <w:rsid w:val="00741F58"/>
    <w:rsid w:val="007B7BC6"/>
    <w:rsid w:val="00855871"/>
    <w:rsid w:val="008771DF"/>
    <w:rsid w:val="00877CCF"/>
    <w:rsid w:val="00887A13"/>
    <w:rsid w:val="00894217"/>
    <w:rsid w:val="009236F1"/>
    <w:rsid w:val="00957237"/>
    <w:rsid w:val="0097445E"/>
    <w:rsid w:val="009A1BEB"/>
    <w:rsid w:val="009C12E9"/>
    <w:rsid w:val="009E2378"/>
    <w:rsid w:val="00A47F1B"/>
    <w:rsid w:val="00A519D9"/>
    <w:rsid w:val="00AA3B49"/>
    <w:rsid w:val="00AA4251"/>
    <w:rsid w:val="00B018B0"/>
    <w:rsid w:val="00B360C6"/>
    <w:rsid w:val="00BD4F65"/>
    <w:rsid w:val="00C16449"/>
    <w:rsid w:val="00CC7A6E"/>
    <w:rsid w:val="00D45C1E"/>
    <w:rsid w:val="00D600F1"/>
    <w:rsid w:val="00DB398F"/>
    <w:rsid w:val="00DB5B9F"/>
    <w:rsid w:val="00DF7E8E"/>
    <w:rsid w:val="00E11673"/>
    <w:rsid w:val="00E5265A"/>
    <w:rsid w:val="00EB4211"/>
    <w:rsid w:val="00EE25E7"/>
    <w:rsid w:val="00F362EE"/>
    <w:rsid w:val="00F55BD1"/>
    <w:rsid w:val="00FB6D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C0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Standard"/>
    <w:next w:val="Normalny"/>
    <w:link w:val="Nagwek1Znak"/>
    <w:uiPriority w:val="9"/>
    <w:qFormat/>
    <w:rsid w:val="003A2729"/>
    <w:pPr>
      <w:keepNext/>
      <w:spacing w:before="240" w:after="60"/>
      <w:outlineLvl w:val="0"/>
    </w:pPr>
    <w:rPr>
      <w:rFonts w:ascii="Arial" w:hAnsi="Arial"/>
      <w:b/>
      <w:sz w:val="32"/>
    </w:rPr>
  </w:style>
  <w:style w:type="paragraph" w:styleId="Nagwek2">
    <w:name w:val="heading 2"/>
    <w:basedOn w:val="Standard"/>
    <w:next w:val="Normalny"/>
    <w:link w:val="Nagwek2Znak"/>
    <w:uiPriority w:val="9"/>
    <w:unhideWhenUsed/>
    <w:qFormat/>
    <w:rsid w:val="00195C8B"/>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A2729"/>
    <w:rPr>
      <w:rFonts w:ascii="Arial" w:eastAsia="SimSun" w:hAnsi="Arial" w:cs="Arial"/>
      <w:b/>
      <w:kern w:val="3"/>
      <w:sz w:val="32"/>
      <w:szCs w:val="24"/>
      <w:lang w:eastAsia="zh-CN" w:bidi="hi-IN"/>
    </w:rPr>
  </w:style>
  <w:style w:type="paragraph" w:customStyle="1" w:styleId="Standard">
    <w:name w:val="Standard"/>
    <w:rsid w:val="003A272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NormalnyWeb">
    <w:name w:val="Normal (Web)"/>
    <w:basedOn w:val="Standard"/>
    <w:rsid w:val="003A2729"/>
    <w:pPr>
      <w:spacing w:before="100" w:after="119"/>
    </w:pPr>
  </w:style>
  <w:style w:type="paragraph" w:styleId="Nagwek">
    <w:name w:val="header"/>
    <w:basedOn w:val="Standard"/>
    <w:link w:val="NagwekZnak"/>
    <w:rsid w:val="003A2729"/>
    <w:pPr>
      <w:suppressLineNumbers/>
      <w:tabs>
        <w:tab w:val="center" w:pos="4536"/>
        <w:tab w:val="right" w:pos="9072"/>
      </w:tabs>
    </w:pPr>
  </w:style>
  <w:style w:type="character" w:customStyle="1" w:styleId="NagwekZnak">
    <w:name w:val="Nagłówek Znak"/>
    <w:basedOn w:val="Domylnaczcionkaakapitu"/>
    <w:link w:val="Nagwek"/>
    <w:rsid w:val="003A2729"/>
    <w:rPr>
      <w:rFonts w:ascii="Times New Roman" w:eastAsia="SimSun" w:hAnsi="Times New Roman" w:cs="Arial"/>
      <w:kern w:val="3"/>
      <w:sz w:val="24"/>
      <w:szCs w:val="24"/>
      <w:lang w:eastAsia="zh-CN" w:bidi="hi-IN"/>
    </w:rPr>
  </w:style>
  <w:style w:type="table" w:styleId="Tabela-Siatka">
    <w:name w:val="Table Grid"/>
    <w:basedOn w:val="Standardowy"/>
    <w:uiPriority w:val="39"/>
    <w:rsid w:val="003A272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2Znak">
    <w:name w:val="Nagłówek 2 Znak"/>
    <w:basedOn w:val="Domylnaczcionkaakapitu"/>
    <w:link w:val="Nagwek2"/>
    <w:uiPriority w:val="9"/>
    <w:rsid w:val="00195C8B"/>
    <w:rPr>
      <w:rFonts w:ascii="Times New Roman" w:eastAsia="SimSun" w:hAnsi="Times New Roman" w:cs="Arial"/>
      <w:kern w:val="3"/>
      <w:sz w:val="28"/>
      <w:szCs w:val="24"/>
      <w:lang w:eastAsia="zh-CN" w:bidi="hi-IN"/>
    </w:rPr>
  </w:style>
  <w:style w:type="paragraph" w:styleId="Akapitzlist">
    <w:name w:val="List Paragraph"/>
    <w:basedOn w:val="Normalny"/>
    <w:uiPriority w:val="34"/>
    <w:qFormat/>
    <w:rsid w:val="000E5256"/>
    <w:pPr>
      <w:ind w:left="720"/>
      <w:contextualSpacing/>
    </w:pPr>
  </w:style>
  <w:style w:type="paragraph" w:styleId="Tekstdymka">
    <w:name w:val="Balloon Text"/>
    <w:basedOn w:val="Normalny"/>
    <w:link w:val="TekstdymkaZnak"/>
    <w:uiPriority w:val="99"/>
    <w:semiHidden/>
    <w:unhideWhenUsed/>
    <w:rsid w:val="00DB398F"/>
    <w:rPr>
      <w:rFonts w:ascii="Tahoma" w:hAnsi="Tahoma" w:cs="Tahoma"/>
      <w:sz w:val="16"/>
      <w:szCs w:val="16"/>
    </w:rPr>
  </w:style>
  <w:style w:type="character" w:customStyle="1" w:styleId="TekstdymkaZnak">
    <w:name w:val="Tekst dymka Znak"/>
    <w:basedOn w:val="Domylnaczcionkaakapitu"/>
    <w:link w:val="Tekstdymka"/>
    <w:uiPriority w:val="99"/>
    <w:semiHidden/>
    <w:rsid w:val="00DB398F"/>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C0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Standard"/>
    <w:next w:val="Normalny"/>
    <w:link w:val="Nagwek1Znak"/>
    <w:uiPriority w:val="9"/>
    <w:qFormat/>
    <w:rsid w:val="003A2729"/>
    <w:pPr>
      <w:keepNext/>
      <w:spacing w:before="240" w:after="60"/>
      <w:outlineLvl w:val="0"/>
    </w:pPr>
    <w:rPr>
      <w:rFonts w:ascii="Arial" w:hAnsi="Arial"/>
      <w:b/>
      <w:sz w:val="32"/>
    </w:rPr>
  </w:style>
  <w:style w:type="paragraph" w:styleId="Nagwek2">
    <w:name w:val="heading 2"/>
    <w:basedOn w:val="Standard"/>
    <w:next w:val="Normalny"/>
    <w:link w:val="Nagwek2Znak"/>
    <w:uiPriority w:val="9"/>
    <w:unhideWhenUsed/>
    <w:qFormat/>
    <w:rsid w:val="00195C8B"/>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A2729"/>
    <w:rPr>
      <w:rFonts w:ascii="Arial" w:eastAsia="SimSun" w:hAnsi="Arial" w:cs="Arial"/>
      <w:b/>
      <w:kern w:val="3"/>
      <w:sz w:val="32"/>
      <w:szCs w:val="24"/>
      <w:lang w:eastAsia="zh-CN" w:bidi="hi-IN"/>
    </w:rPr>
  </w:style>
  <w:style w:type="paragraph" w:customStyle="1" w:styleId="Standard">
    <w:name w:val="Standard"/>
    <w:rsid w:val="003A272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NormalnyWeb">
    <w:name w:val="Normal (Web)"/>
    <w:basedOn w:val="Standard"/>
    <w:rsid w:val="003A2729"/>
    <w:pPr>
      <w:spacing w:before="100" w:after="119"/>
    </w:pPr>
  </w:style>
  <w:style w:type="paragraph" w:styleId="Nagwek">
    <w:name w:val="header"/>
    <w:basedOn w:val="Standard"/>
    <w:link w:val="NagwekZnak"/>
    <w:rsid w:val="003A2729"/>
    <w:pPr>
      <w:suppressLineNumbers/>
      <w:tabs>
        <w:tab w:val="center" w:pos="4536"/>
        <w:tab w:val="right" w:pos="9072"/>
      </w:tabs>
    </w:pPr>
  </w:style>
  <w:style w:type="character" w:customStyle="1" w:styleId="NagwekZnak">
    <w:name w:val="Nagłówek Znak"/>
    <w:basedOn w:val="Domylnaczcionkaakapitu"/>
    <w:link w:val="Nagwek"/>
    <w:rsid w:val="003A2729"/>
    <w:rPr>
      <w:rFonts w:ascii="Times New Roman" w:eastAsia="SimSun" w:hAnsi="Times New Roman" w:cs="Arial"/>
      <w:kern w:val="3"/>
      <w:sz w:val="24"/>
      <w:szCs w:val="24"/>
      <w:lang w:eastAsia="zh-CN" w:bidi="hi-IN"/>
    </w:rPr>
  </w:style>
  <w:style w:type="table" w:styleId="Tabela-Siatka">
    <w:name w:val="Table Grid"/>
    <w:basedOn w:val="Standardowy"/>
    <w:uiPriority w:val="39"/>
    <w:rsid w:val="003A272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2Znak">
    <w:name w:val="Nagłówek 2 Znak"/>
    <w:basedOn w:val="Domylnaczcionkaakapitu"/>
    <w:link w:val="Nagwek2"/>
    <w:uiPriority w:val="9"/>
    <w:rsid w:val="00195C8B"/>
    <w:rPr>
      <w:rFonts w:ascii="Times New Roman" w:eastAsia="SimSun" w:hAnsi="Times New Roman" w:cs="Arial"/>
      <w:kern w:val="3"/>
      <w:sz w:val="28"/>
      <w:szCs w:val="24"/>
      <w:lang w:eastAsia="zh-CN" w:bidi="hi-IN"/>
    </w:rPr>
  </w:style>
  <w:style w:type="paragraph" w:styleId="Akapitzlist">
    <w:name w:val="List Paragraph"/>
    <w:basedOn w:val="Normalny"/>
    <w:uiPriority w:val="34"/>
    <w:qFormat/>
    <w:rsid w:val="000E5256"/>
    <w:pPr>
      <w:ind w:left="720"/>
      <w:contextualSpacing/>
    </w:pPr>
  </w:style>
  <w:style w:type="paragraph" w:styleId="Tekstdymka">
    <w:name w:val="Balloon Text"/>
    <w:basedOn w:val="Normalny"/>
    <w:link w:val="TekstdymkaZnak"/>
    <w:uiPriority w:val="99"/>
    <w:semiHidden/>
    <w:unhideWhenUsed/>
    <w:rsid w:val="00DB398F"/>
    <w:rPr>
      <w:rFonts w:ascii="Tahoma" w:hAnsi="Tahoma" w:cs="Tahoma"/>
      <w:sz w:val="16"/>
      <w:szCs w:val="16"/>
    </w:rPr>
  </w:style>
  <w:style w:type="character" w:customStyle="1" w:styleId="TekstdymkaZnak">
    <w:name w:val="Tekst dymka Znak"/>
    <w:basedOn w:val="Domylnaczcionkaakapitu"/>
    <w:link w:val="Tekstdymka"/>
    <w:uiPriority w:val="99"/>
    <w:semiHidden/>
    <w:rsid w:val="00DB398F"/>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37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TotalTime>
  <Pages>26</Pages>
  <Words>4366</Words>
  <Characters>26198</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dc:creator>
  <cp:keywords/>
  <dc:description/>
  <cp:lastModifiedBy>szpital</cp:lastModifiedBy>
  <cp:revision>65</cp:revision>
  <cp:lastPrinted>2024-10-18T07:54:00Z</cp:lastPrinted>
  <dcterms:created xsi:type="dcterms:W3CDTF">2024-10-10T09:14:00Z</dcterms:created>
  <dcterms:modified xsi:type="dcterms:W3CDTF">2024-10-21T06:59:00Z</dcterms:modified>
</cp:coreProperties>
</file>