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E45489" w:rsidRPr="00E45489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E45489" w:rsidRPr="00E45489">
        <w:rPr>
          <w:rFonts w:ascii="Calibri" w:hAnsi="Calibri"/>
          <w:b/>
          <w:bCs/>
          <w:i/>
        </w:rPr>
        <w:t>CRZP/131/2024/AZP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E45489" w:rsidRPr="00E45489">
        <w:rPr>
          <w:rFonts w:ascii="Calibri" w:hAnsi="Calibri"/>
          <w:b/>
          <w:bCs/>
          <w:i/>
        </w:rPr>
        <w:t>Kalendarze czterodzielne dla UMG na rok 2025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E45489" w:rsidRPr="00E45489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E45489" w:rsidRPr="00E45489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E45489" w:rsidRPr="00E45489">
        <w:rPr>
          <w:rFonts w:ascii="Calibri" w:hAnsi="Calibri" w:cs="Tahoma"/>
          <w:b/>
          <w:sz w:val="22"/>
          <w:szCs w:val="22"/>
        </w:rPr>
        <w:t>Kalendarze czterodzielne dla UMG na rok 2025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A14653" w:rsidRPr="004358D1" w:rsidRDefault="00A14653" w:rsidP="00A14653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……………..(</w:t>
            </w:r>
            <w:r>
              <w:rPr>
                <w:rFonts w:ascii="Calibri" w:hAnsi="Calibri" w:cs="Tahoma"/>
                <w:sz w:val="22"/>
                <w:szCs w:val="22"/>
              </w:rPr>
              <w:t>maksymalnie 2</w:t>
            </w:r>
            <w:r>
              <w:rPr>
                <w:rFonts w:ascii="Calibri" w:hAnsi="Calibri" w:cs="Tahoma"/>
                <w:sz w:val="22"/>
                <w:szCs w:val="22"/>
              </w:rPr>
              <w:t>1</w:t>
            </w:r>
            <w:r w:rsidRPr="004358D1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A14653" w:rsidRDefault="00A14653" w:rsidP="00A14653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 w:rsidRPr="004358D1"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C709DE" w:rsidRPr="006F75D7" w:rsidRDefault="00A14653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Wymagana fizyczna próbka kalendarza, nie podlega uzupełnieniu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A14653" w:rsidRDefault="00E15CEB" w:rsidP="00A14653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  <w:bookmarkStart w:id="0" w:name="_GoBack"/>
      <w:bookmarkEnd w:id="0"/>
    </w:p>
    <w:sectPr w:rsidR="00525A05" w:rsidRPr="00A146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525B" w:rsidRDefault="0053525B">
      <w:r>
        <w:separator/>
      </w:r>
    </w:p>
  </w:endnote>
  <w:endnote w:type="continuationSeparator" w:id="0">
    <w:p w:rsidR="0053525B" w:rsidRDefault="005352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5489" w:rsidRDefault="00E454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5489" w:rsidRDefault="00E454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525B" w:rsidRDefault="0053525B">
      <w:r>
        <w:separator/>
      </w:r>
    </w:p>
  </w:footnote>
  <w:footnote w:type="continuationSeparator" w:id="0">
    <w:p w:rsidR="0053525B" w:rsidRDefault="0053525B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E45489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Kalendarze czterodzielne dla UMG na rok 2025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C9F69A8C"/>
    <w:lvl w:ilvl="0" w:tplc="5DD63E36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3525B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14653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45489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5214047B"/>
  <w15:chartTrackingRefBased/>
  <w15:docId w15:val="{8CB99FD6-0353-4E17-81F7-38F47B5A8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D3F7D3-D6C5-4CAB-B785-A363917D2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533</Words>
  <Characters>4365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4889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2024-10-03T06:57:00Z</cp:lastPrinted>
  <dcterms:created xsi:type="dcterms:W3CDTF">2024-10-03T06:57:00Z</dcterms:created>
  <dcterms:modified xsi:type="dcterms:W3CDTF">2024-10-03T06:57:00Z</dcterms:modified>
</cp:coreProperties>
</file>