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EF0" w:rsidRDefault="002C5EF0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</w:p>
    <w:p w:rsidR="00554D72" w:rsidRPr="00AD45A9" w:rsidRDefault="00B11559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11559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B11559">
        <w:rPr>
          <w:rFonts w:ascii="Arial" w:hAnsi="Arial" w:cs="Arial"/>
          <w:sz w:val="24"/>
          <w:szCs w:val="24"/>
        </w:rPr>
        <w:t>2024-09-</w:t>
      </w:r>
      <w:r w:rsidR="00F72EDC">
        <w:rPr>
          <w:rFonts w:ascii="Arial" w:hAnsi="Arial" w:cs="Arial"/>
          <w:sz w:val="24"/>
          <w:szCs w:val="24"/>
        </w:rPr>
        <w:t>20</w:t>
      </w:r>
    </w:p>
    <w:p w:rsidR="00554D72" w:rsidRPr="00AD45A9" w:rsidRDefault="00B11559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1155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B11559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B11559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B11559">
        <w:rPr>
          <w:rFonts w:ascii="Arial" w:hAnsi="Arial" w:cs="Arial"/>
          <w:sz w:val="24"/>
          <w:szCs w:val="24"/>
        </w:rPr>
        <w:t>69</w:t>
      </w:r>
    </w:p>
    <w:p w:rsidR="00554D72" w:rsidRPr="00AD45A9" w:rsidRDefault="00B11559" w:rsidP="00554D72">
      <w:pPr>
        <w:rPr>
          <w:rFonts w:ascii="Arial" w:hAnsi="Arial" w:cs="Arial"/>
          <w:sz w:val="24"/>
          <w:szCs w:val="24"/>
        </w:rPr>
      </w:pPr>
      <w:r w:rsidRPr="00B11559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B11559">
        <w:rPr>
          <w:rFonts w:ascii="Arial" w:hAnsi="Arial" w:cs="Arial"/>
          <w:sz w:val="24"/>
          <w:szCs w:val="24"/>
        </w:rPr>
        <w:t>Częstochowa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2C5EF0" w:rsidRPr="002C5EF0" w:rsidRDefault="002C5EF0" w:rsidP="00554D72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E43051">
        <w:rPr>
          <w:rFonts w:ascii="Arial" w:hAnsi="Arial" w:cs="Arial"/>
          <w:bCs/>
          <w:sz w:val="24"/>
          <w:szCs w:val="24"/>
        </w:rPr>
        <w:t>601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/24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55492" w:rsidRDefault="00C55492" w:rsidP="00C55492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55492" w:rsidRPr="002C5EF0" w:rsidRDefault="00C55492" w:rsidP="00C55492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b/>
                <w:sz w:val="28"/>
                <w:szCs w:val="28"/>
              </w:rPr>
            </w:pPr>
            <w:r w:rsidRPr="00C55492">
              <w:rPr>
                <w:rFonts w:ascii="Arial" w:hAnsi="Arial" w:cs="Arial"/>
                <w:b/>
                <w:sz w:val="28"/>
                <w:szCs w:val="28"/>
              </w:rPr>
              <w:t xml:space="preserve">WYJAŚNIENIA TREŚCI SWZ, ZMIANA SWZ ORAZ PRZEDŁUŻENIE TERMINU SKŁADANIA OFERT </w:t>
            </w:r>
            <w:r w:rsidR="002C5EF0" w:rsidRPr="002C5EF0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2"/>
        <w:gridCol w:w="9396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3" w:type="dxa"/>
            <w:shd w:val="clear" w:color="auto" w:fill="auto"/>
          </w:tcPr>
          <w:p w:rsidR="00F72EDC" w:rsidRDefault="00F72EDC" w:rsidP="00F72EDC">
            <w:pPr>
              <w:spacing w:after="120" w:line="36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  <w:tbl>
            <w:tblPr>
              <w:tblW w:w="9072" w:type="dxa"/>
              <w:tblInd w:w="108" w:type="dxa"/>
              <w:tblLook w:val="04A0" w:firstRow="1" w:lastRow="0" w:firstColumn="1" w:lastColumn="0" w:noHBand="0" w:noVBand="1"/>
            </w:tblPr>
            <w:tblGrid>
              <w:gridCol w:w="2269"/>
              <w:gridCol w:w="6803"/>
            </w:tblGrid>
            <w:tr w:rsidR="00F72EDC" w:rsidTr="00F72EDC">
              <w:tc>
                <w:tcPr>
                  <w:tcW w:w="2269" w:type="dxa"/>
                  <w:hideMark/>
                </w:tcPr>
                <w:p w:rsidR="00F72EDC" w:rsidRDefault="00F72EDC" w:rsidP="00F72EDC">
                  <w:pPr>
                    <w:tabs>
                      <w:tab w:val="center" w:pos="4536"/>
                      <w:tab w:val="right" w:pos="9072"/>
                    </w:tabs>
                    <w:spacing w:line="360" w:lineRule="auto"/>
                    <w:ind w:left="-105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Nazwa zamówienia:</w:t>
                  </w:r>
                </w:p>
              </w:tc>
              <w:tc>
                <w:tcPr>
                  <w:tcW w:w="6803" w:type="dxa"/>
                  <w:hideMark/>
                </w:tcPr>
                <w:p w:rsidR="00F72EDC" w:rsidRDefault="00F72EDC" w:rsidP="00F72EDC">
                  <w:pPr>
                    <w:tabs>
                      <w:tab w:val="center" w:pos="4536"/>
                      <w:tab w:val="right" w:pos="9072"/>
                    </w:tabs>
                    <w:spacing w:line="360" w:lineRule="auto"/>
                    <w:jc w:val="both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Cs/>
                      <w:sz w:val="24"/>
                      <w:szCs w:val="24"/>
                    </w:rPr>
                    <w:t>Dostawa tablicy interaktywnej do pracy ze studentami ze specjalnymi potrzebami edukacyjnymi na Wydziale Infrastruktury i Środowiska  Politechniki Częstochowskiej..</w:t>
                  </w:r>
                </w:p>
              </w:tc>
            </w:tr>
            <w:tr w:rsidR="00F72EDC" w:rsidTr="00F72EDC">
              <w:tc>
                <w:tcPr>
                  <w:tcW w:w="2269" w:type="dxa"/>
                  <w:hideMark/>
                </w:tcPr>
                <w:p w:rsidR="00F72EDC" w:rsidRDefault="00F72EDC" w:rsidP="00F72EDC">
                  <w:pPr>
                    <w:tabs>
                      <w:tab w:val="center" w:pos="4536"/>
                      <w:tab w:val="right" w:pos="9072"/>
                    </w:tabs>
                    <w:spacing w:line="360" w:lineRule="auto"/>
                    <w:ind w:left="-105" w:right="-115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Numer referencyjny:</w:t>
                  </w:r>
                </w:p>
              </w:tc>
              <w:tc>
                <w:tcPr>
                  <w:tcW w:w="6803" w:type="dxa"/>
                  <w:hideMark/>
                </w:tcPr>
                <w:p w:rsidR="00F72EDC" w:rsidRDefault="00F72EDC" w:rsidP="00F72EDC">
                  <w:pPr>
                    <w:tabs>
                      <w:tab w:val="center" w:pos="4536"/>
                      <w:tab w:val="right" w:pos="9072"/>
                    </w:tabs>
                    <w:spacing w:line="360" w:lineRule="auto"/>
                    <w:jc w:val="both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Cs/>
                      <w:sz w:val="24"/>
                      <w:szCs w:val="24"/>
                    </w:rPr>
                    <w:t>RK-NZ.261.68.2024.AR</w:t>
                  </w:r>
                </w:p>
              </w:tc>
            </w:tr>
          </w:tbl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B11559" w:rsidRPr="004E4B64" w:rsidTr="009662FE">
        <w:tc>
          <w:tcPr>
            <w:tcW w:w="2269" w:type="dxa"/>
            <w:shd w:val="clear" w:color="auto" w:fill="auto"/>
          </w:tcPr>
          <w:p w:rsidR="00B11559" w:rsidRPr="004E4B64" w:rsidRDefault="00B11559" w:rsidP="009662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3" w:type="dxa"/>
            <w:shd w:val="clear" w:color="auto" w:fill="auto"/>
          </w:tcPr>
          <w:p w:rsidR="002C5EF0" w:rsidRPr="004E4B64" w:rsidRDefault="002C5EF0" w:rsidP="009662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2C5EF0" w:rsidRDefault="002C5EF0" w:rsidP="002C5EF0">
      <w:pPr>
        <w:pStyle w:val="Tekstpodstawowy"/>
        <w:rPr>
          <w:rFonts w:ascii="Arial" w:hAnsi="Arial" w:cs="Arial"/>
          <w:szCs w:val="24"/>
        </w:rPr>
      </w:pPr>
      <w:r w:rsidRPr="002C5EF0">
        <w:rPr>
          <w:rFonts w:ascii="Arial" w:hAnsi="Arial" w:cs="Arial"/>
          <w:szCs w:val="24"/>
        </w:rPr>
        <w:t>Zamawiający, Politechnika Częstochowska, działając na podstawie art. 284 ust. 6 ustawy z dnia 11 września 2019 r. Prawo zamówień publicznych (</w:t>
      </w:r>
      <w:proofErr w:type="spellStart"/>
      <w:r w:rsidRPr="002C5EF0">
        <w:rPr>
          <w:rFonts w:ascii="Arial" w:hAnsi="Arial" w:cs="Arial"/>
          <w:szCs w:val="24"/>
        </w:rPr>
        <w:t>t.j</w:t>
      </w:r>
      <w:proofErr w:type="spellEnd"/>
      <w:r w:rsidRPr="002C5EF0">
        <w:rPr>
          <w:rFonts w:ascii="Arial" w:hAnsi="Arial" w:cs="Arial"/>
          <w:szCs w:val="24"/>
        </w:rPr>
        <w:t>. Dz. U. z 2023r. poz. 1605), udostępnia poniżej treść zapytań do Specyfikacji Warunków Zamówienia (zwanej dalej ”SWZ”) wraz z wyjaśnieniami:</w:t>
      </w:r>
    </w:p>
    <w:p w:rsidR="002C5EF0" w:rsidRDefault="002C5EF0" w:rsidP="002C5EF0">
      <w:pPr>
        <w:pStyle w:val="Tekstpodstawowy"/>
        <w:rPr>
          <w:rFonts w:ascii="Arial" w:hAnsi="Arial" w:cs="Arial"/>
          <w:szCs w:val="24"/>
        </w:rPr>
      </w:pPr>
    </w:p>
    <w:p w:rsidR="002C5EF0" w:rsidRPr="002C5EF0" w:rsidRDefault="002C5EF0" w:rsidP="002C5EF0">
      <w:pPr>
        <w:pStyle w:val="Tekstpodstawowy"/>
        <w:rPr>
          <w:rFonts w:ascii="Arial" w:hAnsi="Arial" w:cs="Arial"/>
          <w:szCs w:val="24"/>
        </w:rPr>
      </w:pPr>
    </w:p>
    <w:p w:rsidR="00F72EDC" w:rsidRDefault="004012E1" w:rsidP="002C5EF0">
      <w:pPr>
        <w:pStyle w:val="Tekstpodstawowy"/>
        <w:rPr>
          <w:sz w:val="20"/>
        </w:rPr>
      </w:pPr>
      <w:r>
        <w:rPr>
          <w:rFonts w:ascii="Arial" w:hAnsi="Arial" w:cs="Arial"/>
          <w:b/>
          <w:szCs w:val="24"/>
        </w:rPr>
        <w:t>Pytanie:</w:t>
      </w:r>
      <w:r w:rsidR="00F72EDC" w:rsidRPr="00F72EDC">
        <w:rPr>
          <w:sz w:val="20"/>
        </w:rPr>
        <w:t xml:space="preserve"> </w:t>
      </w:r>
    </w:p>
    <w:p w:rsidR="002C5EF0" w:rsidRPr="00F72EDC" w:rsidRDefault="00F72EDC" w:rsidP="002C5EF0">
      <w:pPr>
        <w:pStyle w:val="Tekstpodstawowy"/>
        <w:rPr>
          <w:rFonts w:ascii="Arial" w:hAnsi="Arial" w:cs="Arial"/>
          <w:i/>
          <w:szCs w:val="24"/>
        </w:rPr>
      </w:pPr>
      <w:r w:rsidRPr="00F72EDC">
        <w:rPr>
          <w:rFonts w:ascii="Arial" w:hAnsi="Arial" w:cs="Arial"/>
          <w:i/>
          <w:szCs w:val="24"/>
        </w:rPr>
        <w:t>Czy zamawiający zaakceptuje tablice interaktywną o wymaganych parametrach z wyjątkiem: Jasność (min) 350 cd/m2 ?</w:t>
      </w:r>
    </w:p>
    <w:p w:rsidR="004012E1" w:rsidRPr="004012E1" w:rsidRDefault="004012E1" w:rsidP="004012E1">
      <w:pPr>
        <w:rPr>
          <w:sz w:val="24"/>
          <w:szCs w:val="24"/>
        </w:rPr>
      </w:pPr>
    </w:p>
    <w:p w:rsidR="004012E1" w:rsidRDefault="004012E1" w:rsidP="004012E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012E1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Odpowiedź:</w:t>
      </w:r>
      <w:r w:rsidRPr="004012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F72EDC" w:rsidRDefault="00F72EDC" w:rsidP="004012E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Zamawiający dopuszcza powyższe parametry</w:t>
      </w:r>
    </w:p>
    <w:p w:rsidR="00F72EDC" w:rsidRDefault="00F72EDC" w:rsidP="004012E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4012E1" w:rsidRPr="004012E1" w:rsidRDefault="004012E1" w:rsidP="004012E1">
      <w:pPr>
        <w:shd w:val="clear" w:color="auto" w:fill="FDFDFD"/>
        <w:rPr>
          <w:rFonts w:ascii="Arial" w:hAnsi="Arial" w:cs="Arial"/>
          <w:color w:val="000000"/>
          <w:sz w:val="24"/>
          <w:szCs w:val="24"/>
        </w:rPr>
      </w:pPr>
    </w:p>
    <w:p w:rsidR="002C5EF0" w:rsidRDefault="004012E1" w:rsidP="002C5EF0">
      <w:pPr>
        <w:pStyle w:val="Tekstpodstawowy"/>
        <w:rPr>
          <w:rFonts w:ascii="Arial" w:hAnsi="Arial" w:cs="Arial"/>
          <w:szCs w:val="24"/>
        </w:rPr>
      </w:pPr>
      <w:r w:rsidRPr="00D65E2C">
        <w:rPr>
          <w:rFonts w:ascii="Arial" w:hAnsi="Arial" w:cs="Arial"/>
          <w:bCs/>
          <w:szCs w:val="24"/>
        </w:rPr>
        <w:t xml:space="preserve">Zamawiający dokonuje </w:t>
      </w:r>
      <w:r>
        <w:rPr>
          <w:rFonts w:ascii="Arial" w:hAnsi="Arial" w:cs="Arial"/>
          <w:bCs/>
          <w:szCs w:val="24"/>
        </w:rPr>
        <w:t xml:space="preserve">powyższych </w:t>
      </w:r>
      <w:r w:rsidRPr="00D65E2C">
        <w:rPr>
          <w:rFonts w:ascii="Arial" w:hAnsi="Arial" w:cs="Arial"/>
          <w:bCs/>
          <w:szCs w:val="24"/>
        </w:rPr>
        <w:t>zmiany zapisów SWZ</w:t>
      </w:r>
      <w:r>
        <w:rPr>
          <w:rFonts w:ascii="Arial" w:hAnsi="Arial" w:cs="Arial"/>
          <w:bCs/>
          <w:szCs w:val="24"/>
        </w:rPr>
        <w:t xml:space="preserve"> </w:t>
      </w:r>
    </w:p>
    <w:p w:rsidR="004012E1" w:rsidRDefault="004012E1" w:rsidP="002C5EF0">
      <w:pPr>
        <w:pStyle w:val="Tekstpodstawowy"/>
        <w:rPr>
          <w:rFonts w:ascii="Arial" w:hAnsi="Arial" w:cs="Arial"/>
          <w:szCs w:val="24"/>
        </w:rPr>
      </w:pPr>
    </w:p>
    <w:p w:rsidR="002C5EF0" w:rsidRPr="002C5EF0" w:rsidRDefault="002C5EF0" w:rsidP="002C5EF0">
      <w:pPr>
        <w:pStyle w:val="Tekstpodstawowy"/>
        <w:rPr>
          <w:rFonts w:ascii="Arial" w:hAnsi="Arial" w:cs="Arial"/>
          <w:szCs w:val="24"/>
          <w:u w:val="single"/>
        </w:rPr>
      </w:pPr>
      <w:r w:rsidRPr="002C5EF0">
        <w:rPr>
          <w:rFonts w:ascii="Arial" w:hAnsi="Arial" w:cs="Arial"/>
          <w:szCs w:val="24"/>
          <w:u w:val="single"/>
        </w:rPr>
        <w:t>Z uwagi na powyższe Zamawiający, działając</w:t>
      </w:r>
      <w:r w:rsidR="00AD657F">
        <w:rPr>
          <w:rFonts w:ascii="Arial" w:hAnsi="Arial" w:cs="Arial"/>
          <w:szCs w:val="24"/>
          <w:u w:val="single"/>
        </w:rPr>
        <w:t xml:space="preserve"> na podstawie  </w:t>
      </w:r>
      <w:r w:rsidR="00AD657F" w:rsidRPr="004012E1">
        <w:rPr>
          <w:rFonts w:ascii="Arial" w:hAnsi="Arial" w:cs="Arial"/>
          <w:szCs w:val="24"/>
          <w:u w:val="single"/>
        </w:rPr>
        <w:t xml:space="preserve">art. </w:t>
      </w:r>
      <w:r w:rsidR="004012E1" w:rsidRPr="004012E1">
        <w:rPr>
          <w:rFonts w:ascii="Arial" w:hAnsi="Arial" w:cs="Arial"/>
          <w:bCs/>
          <w:szCs w:val="24"/>
          <w:u w:val="single"/>
        </w:rPr>
        <w:t>art. 271 ust. 1  i 2, art. 284 ust. 3 oraz art. 286 ust. 1,3 i 5,</w:t>
      </w:r>
      <w:r w:rsidRPr="004012E1">
        <w:rPr>
          <w:rFonts w:ascii="Arial" w:hAnsi="Arial" w:cs="Arial"/>
          <w:szCs w:val="24"/>
          <w:u w:val="single"/>
        </w:rPr>
        <w:t xml:space="preserve">  przedłuża termin </w:t>
      </w:r>
      <w:r w:rsidRPr="002C5EF0">
        <w:rPr>
          <w:rFonts w:ascii="Arial" w:hAnsi="Arial" w:cs="Arial"/>
          <w:szCs w:val="24"/>
          <w:u w:val="single"/>
        </w:rPr>
        <w:t xml:space="preserve">składania ofert do dnia </w:t>
      </w:r>
      <w:r w:rsidR="00AD657F" w:rsidRPr="00AD657F">
        <w:rPr>
          <w:rFonts w:ascii="Arial" w:hAnsi="Arial" w:cs="Arial"/>
          <w:b/>
          <w:szCs w:val="24"/>
          <w:u w:val="single"/>
        </w:rPr>
        <w:t>2</w:t>
      </w:r>
      <w:r w:rsidR="00F72EDC">
        <w:rPr>
          <w:rFonts w:ascii="Arial" w:hAnsi="Arial" w:cs="Arial"/>
          <w:b/>
          <w:szCs w:val="24"/>
          <w:u w:val="single"/>
        </w:rPr>
        <w:t>7</w:t>
      </w:r>
      <w:r w:rsidRPr="00AD657F">
        <w:rPr>
          <w:rFonts w:ascii="Arial" w:hAnsi="Arial" w:cs="Arial"/>
          <w:b/>
          <w:szCs w:val="24"/>
          <w:u w:val="single"/>
        </w:rPr>
        <w:t>.09.2024 r. do godz. 10:30</w:t>
      </w:r>
      <w:r w:rsidRPr="002C5EF0">
        <w:rPr>
          <w:rFonts w:ascii="Arial" w:hAnsi="Arial" w:cs="Arial"/>
          <w:szCs w:val="24"/>
          <w:u w:val="single"/>
        </w:rPr>
        <w:t xml:space="preserve">. Oferty należy składać za pośrednictwem Platformy https://e-ProPublico.pl/, Otwarcie ofert nastąpi tego samego dnia, tj. </w:t>
      </w:r>
      <w:r w:rsidR="00AD657F">
        <w:rPr>
          <w:rFonts w:ascii="Arial" w:hAnsi="Arial" w:cs="Arial"/>
          <w:b/>
          <w:szCs w:val="24"/>
          <w:u w:val="single"/>
        </w:rPr>
        <w:t>2</w:t>
      </w:r>
      <w:r w:rsidR="00F72EDC">
        <w:rPr>
          <w:rFonts w:ascii="Arial" w:hAnsi="Arial" w:cs="Arial"/>
          <w:b/>
          <w:szCs w:val="24"/>
          <w:u w:val="single"/>
        </w:rPr>
        <w:t>7</w:t>
      </w:r>
      <w:r w:rsidRPr="00AD657F">
        <w:rPr>
          <w:rFonts w:ascii="Arial" w:hAnsi="Arial" w:cs="Arial"/>
          <w:b/>
          <w:szCs w:val="24"/>
          <w:u w:val="single"/>
        </w:rPr>
        <w:t>.09.2024 r. o godz. 11:05</w:t>
      </w:r>
      <w:r w:rsidRPr="002C5EF0">
        <w:rPr>
          <w:rFonts w:ascii="Arial" w:hAnsi="Arial" w:cs="Arial"/>
          <w:szCs w:val="24"/>
          <w:u w:val="single"/>
        </w:rPr>
        <w:t xml:space="preserve"> za pośrednictwem Platformy. </w:t>
      </w:r>
    </w:p>
    <w:p w:rsidR="002C5EF0" w:rsidRPr="00AD657F" w:rsidRDefault="002C5EF0" w:rsidP="002C5EF0">
      <w:pPr>
        <w:pStyle w:val="Tekstpodstawowy"/>
        <w:rPr>
          <w:rFonts w:ascii="Arial" w:hAnsi="Arial" w:cs="Arial"/>
          <w:b/>
          <w:szCs w:val="24"/>
          <w:u w:val="single"/>
        </w:rPr>
      </w:pPr>
      <w:r w:rsidRPr="002C5EF0">
        <w:rPr>
          <w:rFonts w:ascii="Arial" w:hAnsi="Arial" w:cs="Arial"/>
          <w:szCs w:val="24"/>
          <w:u w:val="single"/>
        </w:rPr>
        <w:t xml:space="preserve">Wykonawca pozostaje związany ofertą do dnia </w:t>
      </w:r>
      <w:r w:rsidR="00F72EDC">
        <w:rPr>
          <w:rFonts w:ascii="Arial" w:hAnsi="Arial" w:cs="Arial"/>
          <w:b/>
          <w:szCs w:val="24"/>
          <w:u w:val="single"/>
        </w:rPr>
        <w:t>2024-10-26</w:t>
      </w:r>
      <w:r w:rsidRPr="00AD657F">
        <w:rPr>
          <w:rFonts w:ascii="Arial" w:hAnsi="Arial" w:cs="Arial"/>
          <w:b/>
          <w:szCs w:val="24"/>
          <w:u w:val="single"/>
        </w:rPr>
        <w:t>.</w:t>
      </w:r>
    </w:p>
    <w:p w:rsidR="002C5EF0" w:rsidRPr="002C5EF0" w:rsidRDefault="002C5EF0" w:rsidP="002C5EF0">
      <w:pPr>
        <w:pStyle w:val="Tekstpodstawowy"/>
        <w:rPr>
          <w:rFonts w:ascii="Arial" w:hAnsi="Arial" w:cs="Arial"/>
          <w:szCs w:val="24"/>
        </w:rPr>
      </w:pPr>
    </w:p>
    <w:p w:rsidR="002C5EF0" w:rsidRDefault="002C5EF0" w:rsidP="002C5EF0">
      <w:pPr>
        <w:pStyle w:val="Tekstpodstawowy"/>
        <w:jc w:val="center"/>
        <w:rPr>
          <w:rFonts w:ascii="Arial" w:hAnsi="Arial" w:cs="Arial"/>
          <w:szCs w:val="24"/>
        </w:rPr>
      </w:pPr>
    </w:p>
    <w:p w:rsidR="006A4CBC" w:rsidRDefault="006A4CBC" w:rsidP="002C5EF0">
      <w:pPr>
        <w:pStyle w:val="Tekstpodstawowy"/>
        <w:jc w:val="center"/>
        <w:rPr>
          <w:rFonts w:ascii="Arial" w:hAnsi="Arial" w:cs="Arial"/>
          <w:szCs w:val="24"/>
        </w:rPr>
      </w:pPr>
    </w:p>
    <w:p w:rsidR="006A4CBC" w:rsidRPr="002C5EF0" w:rsidRDefault="006A4CBC" w:rsidP="002C5EF0">
      <w:pPr>
        <w:pStyle w:val="Tekstpodstawowy"/>
        <w:jc w:val="center"/>
        <w:rPr>
          <w:rFonts w:ascii="Arial" w:hAnsi="Arial" w:cs="Arial"/>
          <w:szCs w:val="24"/>
        </w:rPr>
      </w:pPr>
    </w:p>
    <w:p w:rsidR="002C5EF0" w:rsidRPr="002C5EF0" w:rsidRDefault="002C5EF0" w:rsidP="002C5EF0">
      <w:pPr>
        <w:pStyle w:val="Tekstpodstawowy"/>
        <w:jc w:val="center"/>
        <w:rPr>
          <w:rFonts w:ascii="Arial" w:hAnsi="Arial" w:cs="Arial"/>
          <w:szCs w:val="24"/>
        </w:rPr>
      </w:pPr>
      <w:r w:rsidRPr="002C5EF0">
        <w:rPr>
          <w:rFonts w:ascii="Arial" w:hAnsi="Arial" w:cs="Arial"/>
          <w:szCs w:val="24"/>
        </w:rPr>
        <w:t>Kanclerz</w:t>
      </w:r>
    </w:p>
    <w:p w:rsidR="002C5EF0" w:rsidRPr="002C5EF0" w:rsidRDefault="002C5EF0" w:rsidP="002C5EF0">
      <w:pPr>
        <w:pStyle w:val="Tekstpodstawowy"/>
        <w:jc w:val="center"/>
        <w:rPr>
          <w:rFonts w:ascii="Arial" w:hAnsi="Arial" w:cs="Arial"/>
          <w:szCs w:val="24"/>
        </w:rPr>
      </w:pPr>
      <w:r w:rsidRPr="002C5EF0">
        <w:rPr>
          <w:rFonts w:ascii="Arial" w:hAnsi="Arial" w:cs="Arial"/>
          <w:szCs w:val="24"/>
        </w:rPr>
        <w:t>Politechniki Częstochowskiej</w:t>
      </w:r>
    </w:p>
    <w:p w:rsidR="00EF1037" w:rsidRPr="00152970" w:rsidRDefault="002C5EF0" w:rsidP="002C5EF0">
      <w:pPr>
        <w:pStyle w:val="Tekstpodstawowy"/>
        <w:jc w:val="center"/>
        <w:rPr>
          <w:rFonts w:ascii="Arial" w:hAnsi="Arial" w:cs="Arial"/>
          <w:szCs w:val="24"/>
        </w:rPr>
      </w:pPr>
      <w:r w:rsidRPr="002C5EF0">
        <w:rPr>
          <w:rFonts w:ascii="Arial" w:hAnsi="Arial" w:cs="Arial"/>
          <w:szCs w:val="24"/>
        </w:rPr>
        <w:t>dr inż. Arkadiusz Kociszewski</w:t>
      </w:r>
    </w:p>
    <w:sectPr w:rsidR="00EF1037" w:rsidRPr="00152970" w:rsidSect="00554D7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303" w:rsidRDefault="009E7303">
      <w:r>
        <w:separator/>
      </w:r>
    </w:p>
  </w:endnote>
  <w:endnote w:type="continuationSeparator" w:id="0">
    <w:p w:rsidR="009E7303" w:rsidRDefault="009E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EF0" w:rsidRPr="002C5EF0" w:rsidRDefault="00EF3EFC" w:rsidP="002C5EF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311EA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C5EF0" w:rsidRPr="002C5EF0" w:rsidTr="009662FE">
      <w:tc>
        <w:tcPr>
          <w:tcW w:w="0" w:type="auto"/>
          <w:shd w:val="clear" w:color="auto" w:fill="auto"/>
          <w:vAlign w:val="center"/>
        </w:tcPr>
        <w:p w:rsidR="002C5EF0" w:rsidRPr="002C5EF0" w:rsidRDefault="002C5EF0" w:rsidP="002C5EF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C5EF0" w:rsidRPr="002C5EF0" w:rsidRDefault="002C5EF0" w:rsidP="002C5EF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C5EF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C5EF0" w:rsidRPr="002C5EF0" w:rsidRDefault="002C5EF0" w:rsidP="002C5EF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C5EF0" w:rsidRPr="002C5EF0" w:rsidRDefault="002C5EF0" w:rsidP="002C5EF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C5EF0" w:rsidRPr="002C5EF0" w:rsidRDefault="002C5EF0" w:rsidP="002C5EF0">
    <w:pPr>
      <w:spacing w:line="276" w:lineRule="auto"/>
      <w:rPr>
        <w:rFonts w:ascii="Roboto" w:hAnsi="Roboto"/>
        <w:b/>
        <w:bCs/>
        <w:sz w:val="24"/>
        <w:szCs w:val="24"/>
      </w:rPr>
    </w:pPr>
    <w:r w:rsidRPr="002C5EF0">
      <w:rPr>
        <w:rFonts w:ascii="Roboto" w:hAnsi="Roboto"/>
        <w:b/>
        <w:bCs/>
        <w:sz w:val="24"/>
        <w:szCs w:val="18"/>
      </w:rPr>
      <w:t>Kanclerz Politechniki Częstochowskiej</w:t>
    </w:r>
  </w:p>
  <w:p w:rsidR="002C5EF0" w:rsidRPr="002C5EF0" w:rsidRDefault="00EF3EFC" w:rsidP="002C5EF0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C5EF0" w:rsidRPr="002C5EF0">
      <w:rPr>
        <w:rFonts w:ascii="Roboto" w:hAnsi="Roboto"/>
        <w:sz w:val="24"/>
        <w:szCs w:val="24"/>
      </w:rPr>
      <w:t>ul. Gen. J.H. Dąbrowskiego 69, 42-201 Częstochowa</w:t>
    </w:r>
  </w:p>
  <w:p w:rsidR="002C5EF0" w:rsidRPr="002C5EF0" w:rsidRDefault="002C5EF0" w:rsidP="002C5EF0">
    <w:pPr>
      <w:spacing w:line="276" w:lineRule="auto"/>
      <w:rPr>
        <w:rFonts w:ascii="Arial" w:hAnsi="Arial"/>
        <w:noProof/>
        <w:sz w:val="24"/>
        <w:szCs w:val="24"/>
      </w:rPr>
    </w:pPr>
    <w:r w:rsidRPr="002C5EF0">
      <w:rPr>
        <w:rFonts w:ascii="Roboto" w:hAnsi="Roboto"/>
        <w:sz w:val="24"/>
        <w:szCs w:val="24"/>
      </w:rPr>
      <w:t>tel. +48 34 325 02 56, e-mail: kanclerz@pcz.pl</w:t>
    </w:r>
  </w:p>
  <w:p w:rsidR="002C5EF0" w:rsidRPr="002C5EF0" w:rsidRDefault="002C5EF0" w:rsidP="002C5EF0">
    <w:pPr>
      <w:rPr>
        <w:rFonts w:ascii="Roboto" w:hAnsi="Roboto"/>
        <w:b/>
        <w:sz w:val="24"/>
        <w:szCs w:val="24"/>
      </w:rPr>
    </w:pPr>
    <w:r w:rsidRPr="002C5EF0">
      <w:rPr>
        <w:rFonts w:ascii="Roboto" w:hAnsi="Roboto"/>
        <w:b/>
        <w:sz w:val="24"/>
        <w:szCs w:val="24"/>
      </w:rPr>
      <w:t>www.pcz.pl</w:t>
    </w: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43051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43051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72ED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303" w:rsidRDefault="009E7303">
      <w:r>
        <w:separator/>
      </w:r>
    </w:p>
  </w:footnote>
  <w:footnote w:type="continuationSeparator" w:id="0">
    <w:p w:rsidR="009E7303" w:rsidRDefault="009E7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EF0" w:rsidRPr="002C5EF0" w:rsidRDefault="00EF3EFC" w:rsidP="002C5EF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FAE98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11559" w:rsidRDefault="00B115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916"/>
    <w:rsid w:val="00057D02"/>
    <w:rsid w:val="000613E0"/>
    <w:rsid w:val="000852B7"/>
    <w:rsid w:val="00152970"/>
    <w:rsid w:val="001A571A"/>
    <w:rsid w:val="002B1C74"/>
    <w:rsid w:val="002C5EF0"/>
    <w:rsid w:val="00384EFD"/>
    <w:rsid w:val="003D23F9"/>
    <w:rsid w:val="004012E1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06916"/>
    <w:rsid w:val="0062755F"/>
    <w:rsid w:val="006A4CBC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9E7303"/>
    <w:rsid w:val="00A220FB"/>
    <w:rsid w:val="00AB5D68"/>
    <w:rsid w:val="00AD657F"/>
    <w:rsid w:val="00B11559"/>
    <w:rsid w:val="00B26D41"/>
    <w:rsid w:val="00B361A9"/>
    <w:rsid w:val="00C152AE"/>
    <w:rsid w:val="00C55492"/>
    <w:rsid w:val="00CF444F"/>
    <w:rsid w:val="00D1574A"/>
    <w:rsid w:val="00D248D2"/>
    <w:rsid w:val="00DE306E"/>
    <w:rsid w:val="00E02559"/>
    <w:rsid w:val="00E32881"/>
    <w:rsid w:val="00E43051"/>
    <w:rsid w:val="00E74582"/>
    <w:rsid w:val="00EB3650"/>
    <w:rsid w:val="00EF1037"/>
    <w:rsid w:val="00EF3EFC"/>
    <w:rsid w:val="00F004A8"/>
    <w:rsid w:val="00F16162"/>
    <w:rsid w:val="00F6353E"/>
    <w:rsid w:val="00F72EDC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900C8D5"/>
  <w15:chartTrackingRefBased/>
  <w15:docId w15:val="{E6BA5169-2159-479A-893A-688CC7745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7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1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1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9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88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9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0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84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92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9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5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199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2024-09-18T09:41:00Z</cp:lastPrinted>
  <dcterms:created xsi:type="dcterms:W3CDTF">2024-09-20T11:13:00Z</dcterms:created>
  <dcterms:modified xsi:type="dcterms:W3CDTF">2024-09-20T11:13:00Z</dcterms:modified>
</cp:coreProperties>
</file>