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3EFD40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721D34">
        <w:rPr>
          <w:rFonts w:eastAsia="Times New Roman" w:cs="Calibri"/>
          <w:b/>
          <w:lang w:eastAsia="pl-PL"/>
        </w:rPr>
        <w:t>6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2A672916" w14:textId="55AE4676" w:rsidR="00BD3A5F" w:rsidRDefault="00BD3A5F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</w:t>
      </w:r>
      <w:r w:rsidR="00D22F7B" w:rsidRPr="00D22F7B">
        <w:rPr>
          <w:rFonts w:eastAsia="Times New Roman" w:cs="Calibri"/>
          <w:lang w:eastAsia="pl-PL"/>
        </w:rPr>
        <w:t>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="00A20333" w:rsidRPr="00A93784">
        <w:rPr>
          <w:rFonts w:eastAsia="Times New Roman" w:cs="Calibri"/>
          <w:lang w:eastAsia="pl-PL"/>
        </w:rPr>
        <w:t xml:space="preserve"> zarejestrowanego pod sygnaturą </w:t>
      </w:r>
      <w:r w:rsidR="00A20333"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8427AF">
        <w:rPr>
          <w:rFonts w:eastAsia="Times New Roman" w:cs="Calibri"/>
          <w:b/>
          <w:lang w:eastAsia="pl-PL"/>
        </w:rPr>
        <w:t>117</w:t>
      </w:r>
      <w:bookmarkStart w:id="0" w:name="_GoBack"/>
      <w:bookmarkEnd w:id="0"/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AF3B6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="00A20333"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="00A20333" w:rsidRPr="00A93784">
        <w:rPr>
          <w:rFonts w:eastAsia="Times New Roman" w:cs="Calibri"/>
          <w:b/>
          <w:lang w:eastAsia="pl-PL"/>
        </w:rPr>
        <w:t xml:space="preserve"> dotyczącego: </w:t>
      </w:r>
      <w:r w:rsidR="008427AF" w:rsidRPr="008427AF">
        <w:rPr>
          <w:rFonts w:eastAsia="Times New Roman" w:cs="Calibri"/>
          <w:b/>
          <w:lang w:eastAsia="pl-PL"/>
        </w:rPr>
        <w:t>Dostawa projektora i kamery wraz z montażem</w:t>
      </w:r>
    </w:p>
    <w:p w14:paraId="057884E2" w14:textId="1E1BC527" w:rsidR="00A20333" w:rsidRDefault="00A20333" w:rsidP="00BD3A5F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4D8A18E3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2A2013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2A2013">
        <w:rPr>
          <w:rFonts w:eastAsia="Times New Roman" w:cs="Calibri"/>
          <w:b/>
          <w:lang w:eastAsia="pl-PL"/>
        </w:rPr>
        <w:t>m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00929608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4CB83821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 w:rsidR="002A2013">
        <w:rPr>
          <w:rFonts w:eastAsia="Times New Roman" w:cs="Calibri"/>
          <w:lang w:eastAsia="pl-PL"/>
        </w:rPr>
        <w:t>nym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2A2013">
      <w:pPr>
        <w:spacing w:after="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5E38AB31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 w:rsidR="00BD3A5F">
        <w:rPr>
          <w:rFonts w:eastAsia="Times New Roman" w:cs="Calibri"/>
          <w:bCs/>
          <w:lang w:eastAsia="pl-PL"/>
        </w:rPr>
        <w:t>montaż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285A4D" w14:textId="08D03AB0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</w:t>
      </w:r>
      <w:r w:rsidR="002A2013">
        <w:rPr>
          <w:rFonts w:eastAsia="Times New Roman" w:cs="Calibri"/>
          <w:lang w:eastAsia="pl-PL"/>
        </w:rPr>
        <w:t>y - 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…………………………………</w:t>
      </w:r>
      <w:r>
        <w:rPr>
          <w:rFonts w:eastAsia="Times New Roman" w:cs="Calibri"/>
          <w:b/>
          <w:color w:val="000000" w:themeColor="text1"/>
          <w:lang w:eastAsia="pl-PL"/>
        </w:rPr>
        <w:t xml:space="preserve"> dni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>
        <w:rPr>
          <w:rFonts w:eastAsia="Times New Roman" w:cs="Calibri"/>
          <w:lang w:eastAsia="pl-PL"/>
        </w:rPr>
        <w:t>zgodnie z ofertą.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B1F30F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2A2013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669BC3A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</w:t>
      </w:r>
      <w:r w:rsidR="002A2013">
        <w:rPr>
          <w:rFonts w:eastAsia="Times New Roman" w:cs="Calibri"/>
          <w:lang w:eastAsia="pl-PL"/>
        </w:rPr>
        <w:t xml:space="preserve"> odbioru sprzętu uszkodzonego </w:t>
      </w:r>
      <w:r>
        <w:rPr>
          <w:rFonts w:eastAsia="Times New Roman" w:cs="Calibri"/>
          <w:lang w:eastAsia="pl-PL"/>
        </w:rPr>
        <w:t>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D4D3B5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40CA932E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850A47" w14:textId="77777777" w:rsidR="00BD3A5F" w:rsidRDefault="00BD3A5F" w:rsidP="00BD3A5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225FD00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</w:t>
      </w:r>
      <w:r w:rsidR="002A2013">
        <w:rPr>
          <w:rFonts w:eastAsia="Times New Roman" w:cs="Calibri"/>
          <w:lang w:eastAsia="pl-PL"/>
        </w:rPr>
        <w:t>y, przeprowadzeniu instalacji i </w:t>
      </w:r>
      <w:r>
        <w:rPr>
          <w:rFonts w:eastAsia="Times New Roman" w:cs="Calibri"/>
          <w:lang w:eastAsia="pl-PL"/>
        </w:rPr>
        <w:t xml:space="preserve">sprawdzeniu poprawności działania dostarczonego sprzętu 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B195549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2A2013">
        <w:rPr>
          <w:rFonts w:eastAsia="Times New Roman" w:cs="Calibri"/>
          <w:lang w:eastAsia="pl-PL"/>
        </w:rPr>
        <w:t> </w:t>
      </w:r>
      <w:r w:rsidR="006E75C7">
        <w:rPr>
          <w:rFonts w:eastAsia="Times New Roman" w:cs="Calibri"/>
          <w:lang w:eastAsia="pl-PL"/>
        </w:rPr>
        <w:t>terminem płatności zgodnie z ofertą</w:t>
      </w:r>
      <w:r w:rsidR="00BD3A5F">
        <w:rPr>
          <w:rFonts w:eastAsia="Times New Roman" w:cs="Calibri"/>
          <w:lang w:eastAsia="pl-PL"/>
        </w:rPr>
        <w:t xml:space="preserve"> …………dni </w:t>
      </w:r>
      <w:r w:rsidR="006E75C7">
        <w:rPr>
          <w:rFonts w:eastAsia="Times New Roman" w:cs="Calibri"/>
          <w:lang w:eastAsia="pl-PL"/>
        </w:rPr>
        <w:t xml:space="preserve">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73127231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25B3B32B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9ED4BB7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F7E962E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2535845E" w:rsidR="00A20333" w:rsidRDefault="00A20333" w:rsidP="002A201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69E58BF1" w14:textId="7304C964" w:rsidR="00BD3A5F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gwarancji zgodnie z</w:t>
      </w:r>
      <w:r w:rsidR="002A2013">
        <w:rPr>
          <w:rFonts w:eastAsia="Times New Roman" w:cs="Calibri"/>
          <w:lang w:eastAsia="pl-PL"/>
        </w:rPr>
        <w:t xml:space="preserve"> wymaganiami zawartymi w SWZ w </w:t>
      </w:r>
      <w:r>
        <w:rPr>
          <w:rFonts w:eastAsia="Times New Roman" w:cs="Calibri"/>
          <w:lang w:eastAsia="pl-PL"/>
        </w:rPr>
        <w:t xml:space="preserve">wymiarze </w:t>
      </w:r>
      <w:r>
        <w:rPr>
          <w:rFonts w:eastAsia="Times New Roman" w:cs="Calibri"/>
          <w:b/>
          <w:lang w:eastAsia="pl-PL"/>
        </w:rPr>
        <w:t>podanym przy każdym sprzęcie,</w:t>
      </w:r>
      <w:r w:rsidR="002A2013">
        <w:rPr>
          <w:rFonts w:eastAsia="Times New Roman" w:cs="Calibri"/>
          <w:lang w:eastAsia="pl-PL"/>
        </w:rPr>
        <w:t xml:space="preserve"> w tym</w:t>
      </w:r>
      <w:r>
        <w:rPr>
          <w:rFonts w:eastAsia="Times New Roman" w:cs="Calibri"/>
          <w:lang w:eastAsia="pl-PL"/>
        </w:rPr>
        <w:t>:</w:t>
      </w:r>
    </w:p>
    <w:p w14:paraId="26367C50" w14:textId="2363841B" w:rsidR="00BD3A5F" w:rsidRPr="003D3B9C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 skorzystania z</w:t>
      </w:r>
      <w:r w:rsidR="002A2013">
        <w:rPr>
          <w:rFonts w:eastAsia="Times New Roman" w:cs="Calibri"/>
          <w:lang w:eastAsia="pl-PL"/>
        </w:rPr>
        <w:t xml:space="preserve"> gwarancji producenta zgodnie z </w:t>
      </w:r>
      <w:r>
        <w:rPr>
          <w:rFonts w:eastAsia="Times New Roman" w:cs="Calibri"/>
          <w:lang w:eastAsia="pl-PL"/>
        </w:rPr>
        <w:t>warunkami tej gwarancji i udostępniając w tym celu Zamawiającemu wszelkie niezbędne dla skorzystania z</w:t>
      </w:r>
      <w:r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34BC1C9" w14:textId="77777777" w:rsidR="00BD3A5F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 xml:space="preserve">części dotyczącej </w:t>
      </w:r>
      <w:r w:rsidRPr="00344A5D">
        <w:rPr>
          <w:rFonts w:eastAsia="Times New Roman" w:cs="Calibri"/>
          <w:lang w:eastAsia="pl-PL"/>
        </w:rPr>
        <w:t>czynności dokonywanych bezpośrednio przez Wykonawcę</w:t>
      </w:r>
      <w:r>
        <w:rPr>
          <w:rFonts w:eastAsia="Times New Roman" w:cs="Calibri"/>
          <w:lang w:eastAsia="pl-PL"/>
        </w:rPr>
        <w:t xml:space="preserve"> niezależnie od producenta sprzętu lub oprogramowania</w:t>
      </w:r>
      <w:r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6AB46B92" w14:textId="5BA04849" w:rsidR="00BD3A5F" w:rsidRPr="00344A5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2A2013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268FA87E" w14:textId="761D91FE" w:rsidR="00BD3A5F" w:rsidRPr="00B73EF8" w:rsidRDefault="00BD3A5F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2A2013">
        <w:rPr>
          <w:rFonts w:asciiTheme="minorHAnsi" w:hAnsiTheme="minorHAnsi"/>
          <w:lang w:eastAsia="pl-PL"/>
        </w:rPr>
        <w:t>ekiwania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3FA530" w14:textId="0A7758E0" w:rsidR="00BD3A5F" w:rsidRDefault="002A2013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>do zawiadomienia Wykonawcy</w:t>
      </w:r>
      <w:r w:rsidR="00BD3A5F" w:rsidRPr="00B73EF8">
        <w:rPr>
          <w:rFonts w:asciiTheme="minorHAnsi" w:hAnsiTheme="minorHAnsi"/>
          <w:lang w:eastAsia="pl-PL"/>
        </w:rPr>
        <w:t xml:space="preserve"> o stwierdzonej nieprawidłowości w działaniu dostarczonego sprzętu wskazując miejsce i termin odbioru tego sprzętu przez Wykonawcę.</w:t>
      </w:r>
    </w:p>
    <w:p w14:paraId="2AC71C89" w14:textId="20902742" w:rsidR="00BD3A5F" w:rsidRPr="0003254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</w:t>
      </w:r>
      <w:r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2A2013">
        <w:rPr>
          <w:rFonts w:eastAsia="Times New Roman" w:cs="Calibri"/>
          <w:lang w:eastAsia="pl-PL"/>
        </w:rPr>
        <w:t>t b) Wykonawca zobowiązany jest</w:t>
      </w:r>
      <w:r w:rsidRPr="0003254D">
        <w:rPr>
          <w:rFonts w:eastAsia="Times New Roman" w:cs="Calibri"/>
          <w:lang w:eastAsia="pl-PL"/>
        </w:rPr>
        <w:t>:</w:t>
      </w:r>
    </w:p>
    <w:p w14:paraId="339E8358" w14:textId="77777777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63219D0F" w14:textId="09D89E57" w:rsidR="00BD3A5F" w:rsidRPr="00B07924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dostarczyć Zamawiającemu na własny koszt odebrany od producenta sprzęt </w:t>
      </w:r>
      <w:r w:rsidR="00166007">
        <w:rPr>
          <w:rFonts w:asciiTheme="minorHAnsi" w:hAnsiTheme="minorHAnsi"/>
          <w:lang w:eastAsia="pl-PL"/>
        </w:rPr>
        <w:t xml:space="preserve">i dokonać jego instalacji u Zamawiającego </w:t>
      </w:r>
      <w:r w:rsidRPr="00B73EF8">
        <w:rPr>
          <w:rFonts w:asciiTheme="minorHAnsi" w:hAnsiTheme="minorHAnsi"/>
          <w:lang w:eastAsia="pl-PL"/>
        </w:rPr>
        <w:t>albo,</w:t>
      </w:r>
    </w:p>
    <w:p w14:paraId="1B933D57" w14:textId="6499FDF0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>i/lub oprogramowanie</w:t>
      </w:r>
      <w:r w:rsidR="00166007">
        <w:rPr>
          <w:rFonts w:asciiTheme="minorHAnsi" w:hAnsiTheme="minorHAnsi"/>
          <w:lang w:eastAsia="pl-PL"/>
        </w:rPr>
        <w:t xml:space="preserve"> oraz</w:t>
      </w:r>
      <w:r w:rsidR="00166007" w:rsidRPr="00166007">
        <w:rPr>
          <w:rFonts w:asciiTheme="minorHAnsi" w:hAnsiTheme="minorHAnsi"/>
          <w:lang w:eastAsia="pl-PL"/>
        </w:rPr>
        <w:t xml:space="preserve"> dokonać jego instalacji u Zamawiającego</w:t>
      </w:r>
      <w:r>
        <w:rPr>
          <w:rFonts w:asciiTheme="minorHAnsi" w:hAnsiTheme="minorHAnsi"/>
          <w:lang w:eastAsia="pl-PL"/>
        </w:rPr>
        <w:t xml:space="preserve"> w wypadku gwarancji opisanej w § 5 ust. 1 lit. b</w:t>
      </w:r>
      <w:r w:rsidRPr="00B73EF8">
        <w:rPr>
          <w:rFonts w:asciiTheme="minorHAnsi" w:hAnsiTheme="minorHAnsi"/>
          <w:lang w:eastAsia="pl-PL"/>
        </w:rPr>
        <w:t>,</w:t>
      </w:r>
    </w:p>
    <w:p w14:paraId="7AA4F3DD" w14:textId="55E41C82" w:rsidR="00BD3A5F" w:rsidRPr="008C3B47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tego sprzętu Zamawiającemu </w:t>
      </w:r>
      <w:r w:rsidR="00166007">
        <w:rPr>
          <w:rFonts w:asciiTheme="minorHAnsi" w:hAnsiTheme="minorHAnsi"/>
          <w:lang w:eastAsia="pl-PL"/>
        </w:rPr>
        <w:t xml:space="preserve">oraz jego instalację, </w:t>
      </w:r>
      <w:r w:rsidRPr="00B73EF8">
        <w:rPr>
          <w:rFonts w:asciiTheme="minorHAnsi" w:hAnsiTheme="minorHAnsi"/>
          <w:lang w:eastAsia="pl-PL"/>
        </w:rPr>
        <w:t>bezpośrednio przez producenta.</w:t>
      </w:r>
    </w:p>
    <w:p w14:paraId="3471D065" w14:textId="151C02ED" w:rsidR="00BD3A5F" w:rsidRPr="00A3316C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skorzystania przez </w:t>
      </w:r>
      <w:r w:rsidRPr="00A3316C">
        <w:rPr>
          <w:rFonts w:eastAsia="Times New Roman" w:cs="Calibri"/>
          <w:u w:val="single"/>
          <w:lang w:eastAsia="pl-PL"/>
        </w:rPr>
        <w:t>Zamawiającego z uprawnień gwarancyjnych:</w:t>
      </w:r>
    </w:p>
    <w:p w14:paraId="0D548710" w14:textId="77777777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Pr="00A3316C">
        <w:rPr>
          <w:rFonts w:eastAsia="Times New Roman" w:cs="Calibri"/>
          <w:b/>
          <w:lang w:eastAsia="pl-PL"/>
        </w:rPr>
        <w:t>do 3 dni roboczych od dnia zgłoszenia usterki</w:t>
      </w:r>
    </w:p>
    <w:p w14:paraId="7ECE3884" w14:textId="77777777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nie może być dłuższy niż </w:t>
      </w:r>
      <w:r w:rsidRPr="00A3316C">
        <w:rPr>
          <w:rFonts w:eastAsia="Times New Roman" w:cs="Calibri"/>
          <w:b/>
          <w:lang w:eastAsia="pl-PL"/>
        </w:rPr>
        <w:t>30 dni roboczych,</w:t>
      </w:r>
    </w:p>
    <w:p w14:paraId="485B19A3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czas trwania naprawy nie może być dłuższy niż</w:t>
      </w:r>
      <w:r w:rsidRPr="00A3316C">
        <w:rPr>
          <w:b/>
          <w:lang w:eastAsia="pl-PL"/>
        </w:rPr>
        <w:t xml:space="preserve"> 30 dni roboczych</w:t>
      </w:r>
      <w:r w:rsidRPr="00A3316C">
        <w:rPr>
          <w:lang w:eastAsia="pl-PL"/>
        </w:rPr>
        <w:t>, licząc od momentu zgłoszenia awarii, jeśli naprawa możliwa jest w serwisie;</w:t>
      </w:r>
    </w:p>
    <w:p w14:paraId="69F35B74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jakiekolwiek wydłużenie czasu trwania naprawy gwarancyjnej powyżej </w:t>
      </w:r>
      <w:r w:rsidRPr="00A3316C">
        <w:rPr>
          <w:rFonts w:eastAsia="Times New Roman" w:cs="Calibri"/>
          <w:b/>
          <w:lang w:eastAsia="pl-PL"/>
        </w:rPr>
        <w:t xml:space="preserve">30 dni roboczych </w:t>
      </w:r>
      <w:r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31CDABE" w14:textId="77777777" w:rsidR="00BD3A5F" w:rsidRPr="00A3316C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W przypadku 3-ch napraw tego samego podzespołu Wykonawca zobowiązany jest do wymiany przedmiotu umowy na nowy.</w:t>
      </w:r>
    </w:p>
    <w:p w14:paraId="75007640" w14:textId="3CC7E11C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wnieść zlecić przeprowadzenia ekspertyzy przez rzeczoznawcę. W wypadku gdy ekspertyza potwierdzi słuszność reklamacji koszty tej ekspertyzy obciążają Wykonawcę. W przypadku, gdy czas trwania ekspertyzy przekroczy 72 godziny Wykonawca zobowiązany jest do udos</w:t>
      </w:r>
      <w:r w:rsidR="002A2013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5C6A202C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2A2013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3EC28EB2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544AECDC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2A2013">
        <w:rPr>
          <w:szCs w:val="24"/>
        </w:rPr>
        <w:t>w wysokości 0,5</w:t>
      </w:r>
      <w:r w:rsidR="00E656E4" w:rsidRPr="00A93784">
        <w:rPr>
          <w:szCs w:val="24"/>
        </w:rPr>
        <w:t>% wynagrodzenia brutto określonego w § 3 ust.</w:t>
      </w:r>
      <w:r w:rsidR="002A2013">
        <w:rPr>
          <w:szCs w:val="24"/>
        </w:rPr>
        <w:t xml:space="preserve"> </w:t>
      </w:r>
      <w:r w:rsidR="00E656E4" w:rsidRPr="00A93784">
        <w:rPr>
          <w:szCs w:val="24"/>
        </w:rPr>
        <w:t>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26F34FC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</w:t>
      </w:r>
      <w:r w:rsidR="002A2013">
        <w:rPr>
          <w:szCs w:val="24"/>
        </w:rPr>
        <w:t>agrodzenia brutto określonego w </w:t>
      </w:r>
      <w:r w:rsidRPr="00A93784">
        <w:rPr>
          <w:szCs w:val="24"/>
        </w:rPr>
        <w:t>§ 3 ust.</w:t>
      </w:r>
      <w:r w:rsidR="002A2013">
        <w:rPr>
          <w:szCs w:val="24"/>
        </w:rPr>
        <w:t xml:space="preserve"> </w:t>
      </w:r>
      <w:r w:rsidRPr="00A93784">
        <w:rPr>
          <w:szCs w:val="24"/>
        </w:rPr>
        <w:t>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4F31BF5A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 w:rsidR="002A2013">
        <w:rPr>
          <w:szCs w:val="24"/>
        </w:rPr>
        <w:t>umowy wysokości 20</w:t>
      </w:r>
      <w:r>
        <w:rPr>
          <w:szCs w:val="24"/>
        </w:rPr>
        <w:t>% wynagrodzenia brutto określonego w § 3 ust. 2.</w:t>
      </w:r>
    </w:p>
    <w:p w14:paraId="6C317D11" w14:textId="068D80AA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2A2013">
        <w:rPr>
          <w:rFonts w:asciiTheme="minorHAnsi" w:hAnsiTheme="minorHAnsi" w:cstheme="minorHAnsi"/>
        </w:rPr>
        <w:t>mownych nie może przekroczyć 30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4DEF8C94" w14:textId="77777777" w:rsidR="002A2013" w:rsidRDefault="002A201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B67F518" w14:textId="77777777" w:rsidR="002A2013" w:rsidRDefault="002A201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51F47CE3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196193E9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BDDD52F" w:rsidR="00653EB2" w:rsidRPr="001C490C" w:rsidRDefault="00A20333" w:rsidP="000B5DD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</w:t>
      </w:r>
      <w:r w:rsidR="002A2013">
        <w:rPr>
          <w:rFonts w:eastAsia="Times New Roman" w:cs="Calibri"/>
          <w:lang w:eastAsia="pl-PL"/>
        </w:rPr>
        <w:t>siąca od powzięcia Wiadomości o </w:t>
      </w:r>
      <w:r w:rsidRPr="003672B2">
        <w:rPr>
          <w:rFonts w:eastAsia="Times New Roman" w:cs="Calibri"/>
          <w:lang w:eastAsia="pl-PL"/>
        </w:rPr>
        <w:t>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02A89B7C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0B5DD8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197D66CF" w:rsidR="00026915" w:rsidRPr="000B5DD8" w:rsidRDefault="00026915" w:rsidP="000B5DD8">
      <w:pPr>
        <w:pStyle w:val="Akapitzlist"/>
        <w:numPr>
          <w:ilvl w:val="0"/>
          <w:numId w:val="41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0B5DD8">
        <w:rPr>
          <w:rFonts w:eastAsia="Times New Roman" w:cs="Calibri"/>
          <w:lang w:eastAsia="pl-PL"/>
        </w:rPr>
        <w:t>Zamawiający przewiduje zmiany w przypadku, gdy przedmiot zamówienia zaof</w:t>
      </w:r>
      <w:r w:rsidR="000B5DD8">
        <w:rPr>
          <w:rFonts w:eastAsia="Times New Roman" w:cs="Calibri"/>
          <w:lang w:eastAsia="pl-PL"/>
        </w:rPr>
        <w:t>erowany w </w:t>
      </w:r>
      <w:r w:rsidRPr="000B5DD8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</w:t>
      </w:r>
      <w:r w:rsidR="000B5DD8">
        <w:rPr>
          <w:rFonts w:eastAsia="Times New Roman" w:cs="Calibri"/>
          <w:lang w:eastAsia="pl-PL"/>
        </w:rPr>
        <w:t>enia na wersję lub zamienniki o </w:t>
      </w:r>
      <w:r w:rsidRPr="000B5DD8">
        <w:rPr>
          <w:rFonts w:eastAsia="Times New Roman" w:cs="Calibri"/>
          <w:lang w:eastAsia="pl-PL"/>
        </w:rPr>
        <w:t xml:space="preserve">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2B82703E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opisanych albo zawiadomić Zamawiającego o odmowie uznania zasadności tych roszczeń w terminie 21 dni od dnia otrzymania zgłoszenia. Niezawiadomienie Zamawiającego o stanowisku Wykonawcy w</w:t>
      </w:r>
      <w:r w:rsidR="000B5DD8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E574A1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0B5DD8">
        <w:rPr>
          <w:rFonts w:cs="Calibri"/>
        </w:rPr>
        <w:t>z 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6D189542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0B5DD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33314E33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591C576" w14:textId="4A03D146" w:rsidR="00E31EEC" w:rsidRDefault="00E31EEC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Kalkulacja ceny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BB4315F" w16cex:dateUtc="2024-07-03T10:27:00Z"/>
  <w16cex:commentExtensible w16cex:durableId="44487ED7" w16cex:dateUtc="2024-07-03T10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7D8E9" w14:textId="77777777" w:rsidR="00610673" w:rsidRDefault="00610673" w:rsidP="002526DB">
      <w:pPr>
        <w:spacing w:after="0" w:line="240" w:lineRule="auto"/>
      </w:pPr>
      <w:r>
        <w:separator/>
      </w:r>
    </w:p>
  </w:endnote>
  <w:endnote w:type="continuationSeparator" w:id="0">
    <w:p w14:paraId="49DE9A68" w14:textId="77777777" w:rsidR="00610673" w:rsidRDefault="00610673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517757E5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718">
          <w:rPr>
            <w:noProof/>
          </w:rPr>
          <w:t>3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8651A" w14:textId="77777777" w:rsidR="00610673" w:rsidRDefault="00610673" w:rsidP="002526DB">
      <w:pPr>
        <w:spacing w:after="0" w:line="240" w:lineRule="auto"/>
      </w:pPr>
      <w:r>
        <w:separator/>
      </w:r>
    </w:p>
  </w:footnote>
  <w:footnote w:type="continuationSeparator" w:id="0">
    <w:p w14:paraId="4933C5AC" w14:textId="77777777" w:rsidR="00610673" w:rsidRDefault="00610673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AF3FBB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0131E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42D64"/>
    <w:multiLevelType w:val="hybridMultilevel"/>
    <w:tmpl w:val="0C766D66"/>
    <w:lvl w:ilvl="0" w:tplc="3EF2305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4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95345E92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5"/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1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7"/>
  </w:num>
  <w:num w:numId="17">
    <w:abstractNumId w:val="4"/>
  </w:num>
  <w:num w:numId="18">
    <w:abstractNumId w:val="7"/>
  </w:num>
  <w:num w:numId="19">
    <w:abstractNumId w:val="1"/>
  </w:num>
  <w:num w:numId="20">
    <w:abstractNumId w:val="36"/>
  </w:num>
  <w:num w:numId="21">
    <w:abstractNumId w:val="9"/>
  </w:num>
  <w:num w:numId="22">
    <w:abstractNumId w:val="20"/>
  </w:num>
  <w:num w:numId="23">
    <w:abstractNumId w:val="6"/>
  </w:num>
  <w:num w:numId="24">
    <w:abstractNumId w:val="5"/>
  </w:num>
  <w:num w:numId="25">
    <w:abstractNumId w:val="13"/>
  </w:num>
  <w:num w:numId="26">
    <w:abstractNumId w:val="24"/>
  </w:num>
  <w:num w:numId="27">
    <w:abstractNumId w:val="0"/>
  </w:num>
  <w:num w:numId="28">
    <w:abstractNumId w:val="2"/>
  </w:num>
  <w:num w:numId="29">
    <w:abstractNumId w:val="12"/>
  </w:num>
  <w:num w:numId="30">
    <w:abstractNumId w:val="3"/>
  </w:num>
  <w:num w:numId="31">
    <w:abstractNumId w:val="28"/>
  </w:num>
  <w:num w:numId="32">
    <w:abstractNumId w:val="30"/>
  </w:num>
  <w:num w:numId="33">
    <w:abstractNumId w:val="16"/>
  </w:num>
  <w:num w:numId="34">
    <w:abstractNumId w:val="8"/>
  </w:num>
  <w:num w:numId="35">
    <w:abstractNumId w:val="14"/>
  </w:num>
  <w:num w:numId="36">
    <w:abstractNumId w:val="11"/>
  </w:num>
  <w:num w:numId="37">
    <w:abstractNumId w:val="25"/>
  </w:num>
  <w:num w:numId="38">
    <w:abstractNumId w:val="18"/>
  </w:num>
  <w:num w:numId="39">
    <w:abstractNumId w:val="35"/>
  </w:num>
  <w:num w:numId="40">
    <w:abstractNumId w:val="19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5DD8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6007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A2013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27DC4"/>
    <w:rsid w:val="00336FD2"/>
    <w:rsid w:val="0033788A"/>
    <w:rsid w:val="00344A5D"/>
    <w:rsid w:val="00353AE2"/>
    <w:rsid w:val="00364C72"/>
    <w:rsid w:val="003672B2"/>
    <w:rsid w:val="00370B48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10673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1D34"/>
    <w:rsid w:val="00722275"/>
    <w:rsid w:val="00726F9B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27AF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3A5F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CE4718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1EEC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4912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63475-6F55-47CC-A4C4-8868409C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1609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2024-09-16T06:26:00Z</cp:lastPrinted>
  <dcterms:created xsi:type="dcterms:W3CDTF">2024-09-16T06:26:00Z</dcterms:created>
  <dcterms:modified xsi:type="dcterms:W3CDTF">2024-09-16T06:26:00Z</dcterms:modified>
</cp:coreProperties>
</file>