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A88" w:rsidRPr="00C210A2" w:rsidRDefault="002A3603" w:rsidP="00FD4A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C210A2">
        <w:rPr>
          <w:rFonts w:ascii="Arial" w:hAnsi="Arial" w:cs="Arial"/>
          <w:sz w:val="24"/>
          <w:szCs w:val="24"/>
        </w:rPr>
        <w:t>Częstochowa</w:t>
      </w:r>
      <w:r w:rsidR="00843A88" w:rsidRPr="00C210A2">
        <w:rPr>
          <w:rFonts w:ascii="Arial" w:hAnsi="Arial" w:cs="Arial"/>
          <w:sz w:val="24"/>
          <w:szCs w:val="24"/>
        </w:rPr>
        <w:t xml:space="preserve"> dnia: </w:t>
      </w:r>
      <w:r w:rsidR="001C7600" w:rsidRPr="00C210A2">
        <w:rPr>
          <w:rFonts w:ascii="Arial" w:hAnsi="Arial" w:cs="Arial"/>
          <w:sz w:val="24"/>
          <w:szCs w:val="24"/>
        </w:rPr>
        <w:t>2024-08-29</w:t>
      </w:r>
    </w:p>
    <w:p w:rsidR="00843A88" w:rsidRPr="00C210A2" w:rsidRDefault="002A3603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210A2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43A88" w:rsidRPr="00C210A2" w:rsidRDefault="002A3603" w:rsidP="00843A88">
      <w:pPr>
        <w:spacing w:line="360" w:lineRule="auto"/>
        <w:rPr>
          <w:rFonts w:ascii="Arial" w:hAnsi="Arial" w:cs="Arial"/>
          <w:sz w:val="24"/>
          <w:szCs w:val="24"/>
        </w:rPr>
      </w:pPr>
      <w:r w:rsidRPr="00C210A2">
        <w:rPr>
          <w:rFonts w:ascii="Arial" w:hAnsi="Arial" w:cs="Arial"/>
          <w:sz w:val="24"/>
          <w:szCs w:val="24"/>
        </w:rPr>
        <w:t>Dąbrowskiego</w:t>
      </w:r>
      <w:r w:rsidR="00843A88" w:rsidRPr="00C210A2">
        <w:rPr>
          <w:rFonts w:ascii="Arial" w:hAnsi="Arial" w:cs="Arial"/>
          <w:sz w:val="24"/>
          <w:szCs w:val="24"/>
        </w:rPr>
        <w:t xml:space="preserve"> </w:t>
      </w:r>
      <w:r w:rsidRPr="00C210A2">
        <w:rPr>
          <w:rFonts w:ascii="Arial" w:hAnsi="Arial" w:cs="Arial"/>
          <w:sz w:val="24"/>
          <w:szCs w:val="24"/>
        </w:rPr>
        <w:t>69</w:t>
      </w:r>
    </w:p>
    <w:p w:rsidR="00843A88" w:rsidRPr="00C210A2" w:rsidRDefault="002A3603" w:rsidP="00843A88">
      <w:pPr>
        <w:rPr>
          <w:rFonts w:ascii="Arial" w:hAnsi="Arial" w:cs="Arial"/>
          <w:sz w:val="24"/>
          <w:szCs w:val="24"/>
        </w:rPr>
      </w:pPr>
      <w:r w:rsidRPr="00C210A2">
        <w:rPr>
          <w:rFonts w:ascii="Arial" w:hAnsi="Arial" w:cs="Arial"/>
          <w:sz w:val="24"/>
          <w:szCs w:val="24"/>
        </w:rPr>
        <w:t>42-201</w:t>
      </w:r>
      <w:r w:rsidR="00843A88" w:rsidRPr="00C210A2">
        <w:rPr>
          <w:rFonts w:ascii="Arial" w:hAnsi="Arial" w:cs="Arial"/>
          <w:sz w:val="24"/>
          <w:szCs w:val="24"/>
        </w:rPr>
        <w:t xml:space="preserve"> </w:t>
      </w:r>
      <w:r w:rsidRPr="00C210A2">
        <w:rPr>
          <w:rFonts w:ascii="Arial" w:hAnsi="Arial" w:cs="Arial"/>
          <w:sz w:val="24"/>
          <w:szCs w:val="24"/>
        </w:rPr>
        <w:t>Częstochowa</w:t>
      </w:r>
    </w:p>
    <w:p w:rsidR="001C7600" w:rsidRPr="00C210A2" w:rsidRDefault="001C7600" w:rsidP="00843A88">
      <w:pPr>
        <w:rPr>
          <w:rFonts w:ascii="Arial" w:hAnsi="Arial" w:cs="Arial"/>
          <w:sz w:val="24"/>
          <w:szCs w:val="24"/>
        </w:rPr>
      </w:pPr>
    </w:p>
    <w:p w:rsidR="001C7600" w:rsidRPr="00C210A2" w:rsidRDefault="0089413D" w:rsidP="00843A88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Pismo: RK - 531</w:t>
      </w:r>
      <w:bookmarkStart w:id="0" w:name="_GoBack"/>
      <w:bookmarkEnd w:id="0"/>
      <w:r w:rsidR="001C7600" w:rsidRPr="00C210A2">
        <w:rPr>
          <w:rFonts w:ascii="Arial" w:hAnsi="Arial" w:cs="Arial"/>
          <w:b/>
          <w:sz w:val="24"/>
          <w:szCs w:val="24"/>
        </w:rPr>
        <w:t>/24</w:t>
      </w:r>
    </w:p>
    <w:p w:rsidR="00843A88" w:rsidRPr="00C210A2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C210A2">
        <w:rPr>
          <w:rFonts w:ascii="Arial" w:hAnsi="Arial" w:cs="Arial"/>
          <w:b/>
          <w:sz w:val="24"/>
          <w:szCs w:val="24"/>
        </w:rPr>
        <w:t>WYKONAWCY</w:t>
      </w:r>
    </w:p>
    <w:p w:rsidR="00843A88" w:rsidRPr="00C210A2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C210A2">
        <w:rPr>
          <w:rFonts w:ascii="Arial" w:hAnsi="Arial" w:cs="Arial"/>
          <w:sz w:val="24"/>
          <w:szCs w:val="24"/>
        </w:rPr>
        <w:t>ubiegający się o zamówienie</w:t>
      </w:r>
    </w:p>
    <w:p w:rsidR="004E4B64" w:rsidRPr="00C210A2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C210A2"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 w:rsidRPr="00C210A2">
        <w:rPr>
          <w:rFonts w:ascii="Arial" w:hAnsi="Arial" w:cs="Arial"/>
          <w:sz w:val="24"/>
          <w:szCs w:val="24"/>
        </w:rPr>
        <w:t>postępowania o udzielenie zamówienia publicznego</w:t>
      </w:r>
      <w:r w:rsidRPr="00C210A2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C210A2" w:rsidTr="00FD4AEC">
        <w:tc>
          <w:tcPr>
            <w:tcW w:w="2269" w:type="dxa"/>
            <w:shd w:val="clear" w:color="auto" w:fill="auto"/>
          </w:tcPr>
          <w:p w:rsidR="004E4B64" w:rsidRPr="00C210A2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10A2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C210A2" w:rsidRDefault="002A3603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210A2">
              <w:rPr>
                <w:rFonts w:ascii="Arial" w:hAnsi="Arial" w:cs="Arial"/>
                <w:bCs/>
                <w:sz w:val="24"/>
                <w:szCs w:val="24"/>
              </w:rPr>
              <w:t>Dozorowanie i ochrona obiektów Politechniki Częstochowskiej - budynek A i B, Wydział Inżynierii Produkcji i Technologii Materiałów - budynki, przy al. Armii Krajowej 19</w:t>
            </w:r>
            <w:r w:rsidR="004E4B64" w:rsidRPr="00C210A2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A3603" w:rsidRPr="00C210A2" w:rsidTr="00177EA2">
        <w:tc>
          <w:tcPr>
            <w:tcW w:w="2269" w:type="dxa"/>
            <w:shd w:val="clear" w:color="auto" w:fill="auto"/>
          </w:tcPr>
          <w:p w:rsidR="002A3603" w:rsidRPr="00C210A2" w:rsidRDefault="002A3603" w:rsidP="00177EA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10A2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A3603" w:rsidRPr="00C210A2" w:rsidRDefault="002A3603" w:rsidP="00177E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210A2">
              <w:rPr>
                <w:rFonts w:ascii="Arial" w:hAnsi="Arial" w:cs="Arial"/>
                <w:bCs/>
                <w:sz w:val="24"/>
                <w:szCs w:val="24"/>
              </w:rPr>
              <w:t>RK-NZ.261.47.2024.MT</w:t>
            </w:r>
          </w:p>
        </w:tc>
      </w:tr>
    </w:tbl>
    <w:p w:rsidR="004E4B64" w:rsidRPr="00C210A2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330"/>
      </w:tblGrid>
      <w:tr w:rsidR="00843A88" w:rsidRPr="00C210A2" w:rsidTr="00C46732">
        <w:tc>
          <w:tcPr>
            <w:tcW w:w="9330" w:type="dxa"/>
            <w:shd w:val="clear" w:color="auto" w:fill="F2F2F2"/>
            <w:hideMark/>
          </w:tcPr>
          <w:p w:rsidR="00843A88" w:rsidRPr="00C210A2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C210A2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  <w:r w:rsidR="001C7600" w:rsidRPr="00C210A2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, ZMIANA SWZ ORAZ PRZEDŁUŻENIE TERMINU SKŁADANIA OFERT</w:t>
            </w:r>
          </w:p>
        </w:tc>
      </w:tr>
    </w:tbl>
    <w:p w:rsidR="0012774F" w:rsidRPr="00C210A2" w:rsidRDefault="00520165" w:rsidP="004E4B64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C210A2">
        <w:rPr>
          <w:rFonts w:ascii="Arial" w:hAnsi="Arial" w:cs="Arial"/>
          <w:sz w:val="24"/>
          <w:szCs w:val="24"/>
        </w:rPr>
        <w:t xml:space="preserve">Zamawiający, </w:t>
      </w:r>
      <w:r w:rsidR="002A3603" w:rsidRPr="00C210A2">
        <w:rPr>
          <w:rFonts w:ascii="Arial" w:hAnsi="Arial" w:cs="Arial"/>
          <w:b/>
          <w:sz w:val="24"/>
          <w:szCs w:val="24"/>
        </w:rPr>
        <w:t>Politechnika Częstochowska</w:t>
      </w:r>
      <w:r w:rsidRPr="00C210A2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C210A2">
        <w:rPr>
          <w:rFonts w:ascii="Arial" w:hAnsi="Arial" w:cs="Arial"/>
          <w:sz w:val="24"/>
          <w:szCs w:val="24"/>
        </w:rPr>
        <w:t>284</w:t>
      </w:r>
      <w:r w:rsidRPr="00C210A2">
        <w:rPr>
          <w:rFonts w:ascii="Arial" w:hAnsi="Arial" w:cs="Arial"/>
          <w:sz w:val="24"/>
          <w:szCs w:val="24"/>
        </w:rPr>
        <w:t xml:space="preserve"> ust. </w:t>
      </w:r>
      <w:r w:rsidR="0029606A" w:rsidRPr="00C210A2">
        <w:rPr>
          <w:rFonts w:ascii="Arial" w:hAnsi="Arial" w:cs="Arial"/>
          <w:sz w:val="24"/>
          <w:szCs w:val="24"/>
        </w:rPr>
        <w:t>6</w:t>
      </w:r>
      <w:r w:rsidRPr="00C210A2">
        <w:rPr>
          <w:rFonts w:ascii="Arial" w:hAnsi="Arial" w:cs="Arial"/>
          <w:sz w:val="24"/>
          <w:szCs w:val="24"/>
        </w:rPr>
        <w:t xml:space="preserve"> ustawy z dnia </w:t>
      </w:r>
      <w:r w:rsidR="0029606A" w:rsidRPr="00C210A2">
        <w:rPr>
          <w:rFonts w:ascii="Arial" w:hAnsi="Arial" w:cs="Arial"/>
          <w:sz w:val="24"/>
          <w:szCs w:val="24"/>
        </w:rPr>
        <w:t>11</w:t>
      </w:r>
      <w:r w:rsidRPr="00C210A2">
        <w:rPr>
          <w:rFonts w:ascii="Arial" w:hAnsi="Arial" w:cs="Arial"/>
          <w:sz w:val="24"/>
          <w:szCs w:val="24"/>
        </w:rPr>
        <w:t xml:space="preserve"> </w:t>
      </w:r>
      <w:r w:rsidR="0029606A" w:rsidRPr="00C210A2">
        <w:rPr>
          <w:rFonts w:ascii="Arial" w:hAnsi="Arial" w:cs="Arial"/>
          <w:sz w:val="24"/>
          <w:szCs w:val="24"/>
        </w:rPr>
        <w:t xml:space="preserve">września </w:t>
      </w:r>
      <w:r w:rsidRPr="00C210A2">
        <w:rPr>
          <w:rFonts w:ascii="Arial" w:hAnsi="Arial" w:cs="Arial"/>
          <w:sz w:val="24"/>
          <w:szCs w:val="24"/>
        </w:rPr>
        <w:t>20</w:t>
      </w:r>
      <w:r w:rsidR="0029606A" w:rsidRPr="00C210A2">
        <w:rPr>
          <w:rFonts w:ascii="Arial" w:hAnsi="Arial" w:cs="Arial"/>
          <w:sz w:val="24"/>
          <w:szCs w:val="24"/>
        </w:rPr>
        <w:t>19</w:t>
      </w:r>
      <w:r w:rsidRPr="00C210A2">
        <w:rPr>
          <w:rFonts w:ascii="Arial" w:hAnsi="Arial" w:cs="Arial"/>
          <w:sz w:val="24"/>
          <w:szCs w:val="24"/>
        </w:rPr>
        <w:t xml:space="preserve"> r</w:t>
      </w:r>
      <w:r w:rsidR="0029606A" w:rsidRPr="00C210A2">
        <w:rPr>
          <w:rFonts w:ascii="Arial" w:hAnsi="Arial" w:cs="Arial"/>
          <w:sz w:val="24"/>
          <w:szCs w:val="24"/>
        </w:rPr>
        <w:t>.</w:t>
      </w:r>
      <w:r w:rsidRPr="00C210A2">
        <w:rPr>
          <w:rFonts w:ascii="Arial" w:hAnsi="Arial" w:cs="Arial"/>
          <w:sz w:val="24"/>
          <w:szCs w:val="24"/>
        </w:rPr>
        <w:t xml:space="preserve"> Prawo </w:t>
      </w:r>
      <w:r w:rsidR="0029606A" w:rsidRPr="00C210A2">
        <w:rPr>
          <w:rFonts w:ascii="Arial" w:hAnsi="Arial" w:cs="Arial"/>
          <w:sz w:val="24"/>
          <w:szCs w:val="24"/>
        </w:rPr>
        <w:t>z</w:t>
      </w:r>
      <w:r w:rsidRPr="00C210A2">
        <w:rPr>
          <w:rFonts w:ascii="Arial" w:hAnsi="Arial" w:cs="Arial"/>
          <w:sz w:val="24"/>
          <w:szCs w:val="24"/>
        </w:rPr>
        <w:t xml:space="preserve">amówień </w:t>
      </w:r>
      <w:r w:rsidR="0029606A" w:rsidRPr="00C210A2">
        <w:rPr>
          <w:rFonts w:ascii="Arial" w:hAnsi="Arial" w:cs="Arial"/>
          <w:sz w:val="24"/>
          <w:szCs w:val="24"/>
        </w:rPr>
        <w:t>p</w:t>
      </w:r>
      <w:r w:rsidRPr="00C210A2">
        <w:rPr>
          <w:rFonts w:ascii="Arial" w:hAnsi="Arial" w:cs="Arial"/>
          <w:sz w:val="24"/>
          <w:szCs w:val="24"/>
        </w:rPr>
        <w:t xml:space="preserve">ublicznych </w:t>
      </w:r>
      <w:r w:rsidR="002A3603" w:rsidRPr="00C210A2">
        <w:rPr>
          <w:rFonts w:ascii="Arial" w:hAnsi="Arial" w:cs="Arial"/>
          <w:sz w:val="24"/>
          <w:szCs w:val="24"/>
        </w:rPr>
        <w:t>(</w:t>
      </w:r>
      <w:proofErr w:type="spellStart"/>
      <w:r w:rsidR="002A3603" w:rsidRPr="00C210A2">
        <w:rPr>
          <w:rFonts w:ascii="Arial" w:hAnsi="Arial" w:cs="Arial"/>
          <w:sz w:val="24"/>
          <w:szCs w:val="24"/>
        </w:rPr>
        <w:t>t.j</w:t>
      </w:r>
      <w:proofErr w:type="spellEnd"/>
      <w:r w:rsidR="002A3603" w:rsidRPr="00C210A2">
        <w:rPr>
          <w:rFonts w:ascii="Arial" w:hAnsi="Arial" w:cs="Arial"/>
          <w:sz w:val="24"/>
          <w:szCs w:val="24"/>
        </w:rPr>
        <w:t>. Dz. U. z 2023r. poz. 1605)</w:t>
      </w:r>
      <w:r w:rsidR="00BE7BFD" w:rsidRPr="00C210A2">
        <w:rPr>
          <w:rFonts w:ascii="Arial" w:hAnsi="Arial" w:cs="Arial"/>
          <w:sz w:val="24"/>
          <w:szCs w:val="24"/>
        </w:rPr>
        <w:t xml:space="preserve">, </w:t>
      </w:r>
      <w:r w:rsidR="00E74BC3" w:rsidRPr="00C210A2">
        <w:rPr>
          <w:rFonts w:ascii="Arial" w:hAnsi="Arial" w:cs="Arial"/>
          <w:sz w:val="24"/>
          <w:szCs w:val="24"/>
        </w:rPr>
        <w:t>udostępnia</w:t>
      </w:r>
      <w:r w:rsidR="00BE7BFD" w:rsidRPr="00C210A2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C210A2">
        <w:rPr>
          <w:rFonts w:ascii="Arial" w:hAnsi="Arial" w:cs="Arial"/>
          <w:sz w:val="24"/>
          <w:szCs w:val="24"/>
        </w:rPr>
        <w:t>pecyfikacji Warunków Zamówienia (</w:t>
      </w:r>
      <w:r w:rsidR="0012774F" w:rsidRPr="00C210A2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C210A2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C210A2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C210A2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C210A2">
        <w:rPr>
          <w:rFonts w:ascii="Arial" w:hAnsi="Arial" w:cs="Arial"/>
          <w:sz w:val="24"/>
          <w:szCs w:val="24"/>
        </w:rPr>
        <w:t>wraz z wyjaśnieniami</w:t>
      </w:r>
      <w:r w:rsidR="0012774F" w:rsidRPr="00C210A2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572"/>
      </w:tblGrid>
      <w:tr w:rsidR="002A3603" w:rsidRPr="00C210A2" w:rsidTr="00177EA2">
        <w:tc>
          <w:tcPr>
            <w:tcW w:w="9356" w:type="dxa"/>
            <w:shd w:val="clear" w:color="auto" w:fill="auto"/>
          </w:tcPr>
          <w:p w:rsidR="002A3603" w:rsidRPr="00C210A2" w:rsidRDefault="002A3603" w:rsidP="00177EA2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210A2">
              <w:rPr>
                <w:rFonts w:ascii="Arial" w:hAnsi="Arial" w:cs="Arial"/>
                <w:b/>
                <w:bCs/>
                <w:sz w:val="24"/>
                <w:szCs w:val="24"/>
              </w:rPr>
              <w:t>Pytanie nr 1</w:t>
            </w:r>
          </w:p>
          <w:p w:rsidR="002A3603" w:rsidRPr="00C210A2" w:rsidRDefault="002A3603" w:rsidP="00177EA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10A2">
              <w:rPr>
                <w:rFonts w:ascii="Arial" w:hAnsi="Arial" w:cs="Arial"/>
                <w:sz w:val="24"/>
                <w:szCs w:val="24"/>
              </w:rPr>
              <w:t xml:space="preserve">W dostarczonych dokumentach nie określono liczby posterunków ochrony, które powinny działać całodobowo. W związku z tym, aby uzyskać precyzyjną informację, </w:t>
            </w:r>
            <w:r w:rsidRPr="00C210A2">
              <w:rPr>
                <w:rFonts w:ascii="Arial" w:hAnsi="Arial" w:cs="Arial"/>
                <w:sz w:val="24"/>
                <w:szCs w:val="24"/>
              </w:rPr>
              <w:lastRenderedPageBreak/>
              <w:t>sugeruję zadać zamawiającemu następujące pytania:</w:t>
            </w:r>
          </w:p>
          <w:p w:rsidR="002A3603" w:rsidRPr="00C210A2" w:rsidRDefault="002A3603" w:rsidP="00177EA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2A3603" w:rsidRPr="00C210A2" w:rsidRDefault="002A3603" w:rsidP="00177EA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10A2">
              <w:rPr>
                <w:rFonts w:ascii="Arial" w:hAnsi="Arial" w:cs="Arial"/>
                <w:sz w:val="24"/>
                <w:szCs w:val="24"/>
              </w:rPr>
              <w:t>W opisie przedmiotu zamówienia wskazano, że usługa ochrony ma być świadczona całodobowo. Czy Zamawiający może sprecyzować, ile posterunków ochrony powinno działać w trybie ciągłym, przez całą dobę, aby zapewnić należytą ochronę obiektów?</w:t>
            </w:r>
          </w:p>
          <w:p w:rsidR="002A3603" w:rsidRPr="00C210A2" w:rsidRDefault="002A3603" w:rsidP="00177EA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10A2">
              <w:rPr>
                <w:rFonts w:ascii="Arial" w:hAnsi="Arial" w:cs="Arial"/>
                <w:sz w:val="24"/>
                <w:szCs w:val="24"/>
              </w:rPr>
              <w:t>Czy istnieje jeden posterunek całodobowy wspólny dla Budynku A i B, czy też należy zapewnić dwa oddzielne posterunki całodobowe, tj. jeden w budynku A i jeden w budynku B?"</w:t>
            </w:r>
          </w:p>
          <w:p w:rsidR="00F06FE8" w:rsidRPr="00C210A2" w:rsidRDefault="00F06FE8" w:rsidP="00F06FE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210A2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F06FE8" w:rsidRPr="00C210A2" w:rsidRDefault="00F06FE8" w:rsidP="0035262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210A2">
              <w:rPr>
                <w:rFonts w:ascii="Arial" w:hAnsi="Arial" w:cs="Arial"/>
                <w:sz w:val="24"/>
                <w:szCs w:val="24"/>
              </w:rPr>
              <w:t xml:space="preserve">Zgodnie z punktem:  III „Charakterystyka obiektów”  Opisu przedmiotu zamówienia </w:t>
            </w:r>
          </w:p>
          <w:p w:rsidR="00F06FE8" w:rsidRPr="00C210A2" w:rsidRDefault="00F06FE8" w:rsidP="0035262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10A2"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Pr="00C210A2">
              <w:rPr>
                <w:rFonts w:ascii="Arial" w:hAnsi="Arial" w:cs="Arial"/>
                <w:bCs/>
                <w:sz w:val="24"/>
                <w:szCs w:val="24"/>
              </w:rPr>
              <w:t>W budynkach znajduje się jedna portiernia umiejscowiona przy wejściu głównym pawilonu A, obsługiwana jednoosobowo.</w:t>
            </w:r>
          </w:p>
          <w:p w:rsidR="002A3603" w:rsidRPr="00C210A2" w:rsidRDefault="002A3603" w:rsidP="00177EA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A3603" w:rsidRPr="00C210A2" w:rsidTr="00177EA2">
        <w:tc>
          <w:tcPr>
            <w:tcW w:w="9356" w:type="dxa"/>
            <w:shd w:val="clear" w:color="auto" w:fill="auto"/>
          </w:tcPr>
          <w:p w:rsidR="002A3603" w:rsidRPr="00C210A2" w:rsidRDefault="002A3603" w:rsidP="00177EA2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210A2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Pytanie nr 2</w:t>
            </w:r>
          </w:p>
          <w:p w:rsidR="001A5E51" w:rsidRPr="00C210A2" w:rsidRDefault="001A5E51" w:rsidP="001A5E51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10A2">
              <w:rPr>
                <w:rFonts w:ascii="Arial" w:hAnsi="Arial" w:cs="Arial"/>
                <w:sz w:val="24"/>
                <w:szCs w:val="24"/>
              </w:rPr>
              <w:t>Jaki jest przybliżony planowany  termin rozpoczęcia  świadczenia usługi?</w:t>
            </w:r>
          </w:p>
          <w:p w:rsidR="0035262E" w:rsidRPr="00C210A2" w:rsidRDefault="0035262E" w:rsidP="001A5E51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210A2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35262E" w:rsidRPr="00C210A2" w:rsidRDefault="0035262E" w:rsidP="001A5E51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10A2">
              <w:rPr>
                <w:rFonts w:ascii="Arial" w:hAnsi="Arial" w:cs="Arial"/>
                <w:sz w:val="24"/>
                <w:szCs w:val="24"/>
              </w:rPr>
              <w:t>Planowany termin rozpoczęcia świadczenia usługi to 1.10.2024r., jednak ze względów proceduralnych termin ten może ulec zmianie.</w:t>
            </w:r>
          </w:p>
          <w:p w:rsidR="001A5E51" w:rsidRPr="00C210A2" w:rsidRDefault="001A5E51" w:rsidP="001A5E51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210A2">
              <w:rPr>
                <w:rFonts w:ascii="Arial" w:hAnsi="Arial" w:cs="Arial"/>
                <w:b/>
                <w:bCs/>
                <w:sz w:val="24"/>
                <w:szCs w:val="24"/>
              </w:rPr>
              <w:t>Pytanie nr 3</w:t>
            </w:r>
          </w:p>
          <w:p w:rsidR="001A5E51" w:rsidRPr="00C210A2" w:rsidRDefault="001A5E51" w:rsidP="001A5E51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10A2">
              <w:rPr>
                <w:rFonts w:ascii="Arial" w:hAnsi="Arial" w:cs="Arial"/>
                <w:sz w:val="24"/>
                <w:szCs w:val="24"/>
              </w:rPr>
              <w:t>Wnoszę o potwierdzenie, że usługa realizowana ma być w formie jednego, jednoosobowego posterunku ochrony, ze średnią liczbą roboczogodzin w miesiącu w wymiarze 730 RBG?</w:t>
            </w:r>
          </w:p>
          <w:p w:rsidR="0035262E" w:rsidRPr="00C210A2" w:rsidRDefault="0035262E" w:rsidP="001A5E51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210A2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35262E" w:rsidRPr="00C210A2" w:rsidRDefault="00ED7F4D" w:rsidP="0035262E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10A2">
              <w:rPr>
                <w:rFonts w:ascii="Arial" w:hAnsi="Arial" w:cs="Arial"/>
                <w:sz w:val="24"/>
                <w:szCs w:val="24"/>
              </w:rPr>
              <w:t xml:space="preserve">Zamawiający potwierdza, że usługa realizowana ma być w formie jednego, jednoosobowego posterunku ochrony, ze średnią liczbą roboczogodzin w miesiącu w </w:t>
            </w:r>
            <w:r w:rsidRPr="00C210A2">
              <w:rPr>
                <w:rFonts w:ascii="Arial" w:hAnsi="Arial" w:cs="Arial"/>
                <w:sz w:val="24"/>
                <w:szCs w:val="24"/>
              </w:rPr>
              <w:lastRenderedPageBreak/>
              <w:t>wymiarze 730 RBG.</w:t>
            </w:r>
          </w:p>
          <w:p w:rsidR="001A5E51" w:rsidRPr="00C210A2" w:rsidRDefault="001A5E51" w:rsidP="001A5E51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210A2">
              <w:rPr>
                <w:rFonts w:ascii="Arial" w:hAnsi="Arial" w:cs="Arial"/>
                <w:b/>
                <w:bCs/>
                <w:sz w:val="24"/>
                <w:szCs w:val="24"/>
              </w:rPr>
              <w:t>Pytanie nr 4</w:t>
            </w:r>
          </w:p>
          <w:p w:rsidR="001A5E51" w:rsidRPr="00C210A2" w:rsidRDefault="001A5E51" w:rsidP="001A5E51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10A2">
              <w:rPr>
                <w:rFonts w:ascii="Arial" w:hAnsi="Arial" w:cs="Arial"/>
                <w:sz w:val="24"/>
                <w:szCs w:val="24"/>
              </w:rPr>
              <w:t xml:space="preserve">Czy obowiązkiem wykonawcy jest podłączenie systemów alarmowych sygnalizacji włamania i napadu ( </w:t>
            </w:r>
            <w:proofErr w:type="spellStart"/>
            <w:r w:rsidRPr="00C210A2">
              <w:rPr>
                <w:rFonts w:ascii="Arial" w:hAnsi="Arial" w:cs="Arial"/>
                <w:sz w:val="24"/>
                <w:szCs w:val="24"/>
              </w:rPr>
              <w:t>SSWiN</w:t>
            </w:r>
            <w:proofErr w:type="spellEnd"/>
            <w:r w:rsidRPr="00C210A2">
              <w:rPr>
                <w:rFonts w:ascii="Arial" w:hAnsi="Arial" w:cs="Arial"/>
                <w:sz w:val="24"/>
                <w:szCs w:val="24"/>
              </w:rPr>
              <w:t>) do stacji monitorowania alarmów wykonawcy? Jeśli tak, to z ilu odrębnych central składają się te systemy w poszczególnych obiektach zamawiającego?</w:t>
            </w:r>
          </w:p>
          <w:p w:rsidR="0035262E" w:rsidRPr="00C210A2" w:rsidRDefault="0035262E" w:rsidP="001A5E51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210A2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ED7F4D" w:rsidRPr="00C210A2" w:rsidRDefault="00ED7F4D" w:rsidP="001A5E51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10A2">
              <w:rPr>
                <w:rFonts w:ascii="Arial" w:hAnsi="Arial" w:cs="Arial"/>
                <w:sz w:val="24"/>
                <w:szCs w:val="24"/>
              </w:rPr>
              <w:t xml:space="preserve">Obowiązkiem Wykonawcy nie jest podłączenie systemów alarmowych sygnalizacji włamania i napadu ( </w:t>
            </w:r>
            <w:proofErr w:type="spellStart"/>
            <w:r w:rsidRPr="00C210A2">
              <w:rPr>
                <w:rFonts w:ascii="Arial" w:hAnsi="Arial" w:cs="Arial"/>
                <w:sz w:val="24"/>
                <w:szCs w:val="24"/>
              </w:rPr>
              <w:t>SSWiN</w:t>
            </w:r>
            <w:proofErr w:type="spellEnd"/>
            <w:r w:rsidRPr="00C210A2">
              <w:rPr>
                <w:rFonts w:ascii="Arial" w:hAnsi="Arial" w:cs="Arial"/>
                <w:sz w:val="24"/>
                <w:szCs w:val="24"/>
              </w:rPr>
              <w:t>) do stacji monitorowania alarmów Wykonawcy.</w:t>
            </w:r>
          </w:p>
          <w:p w:rsidR="001A5E51" w:rsidRPr="00C210A2" w:rsidRDefault="001A5E51" w:rsidP="001A5E51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210A2">
              <w:rPr>
                <w:rFonts w:ascii="Arial" w:hAnsi="Arial" w:cs="Arial"/>
                <w:b/>
                <w:bCs/>
                <w:sz w:val="24"/>
                <w:szCs w:val="24"/>
              </w:rPr>
              <w:t>Pytanie nr 5</w:t>
            </w:r>
          </w:p>
          <w:p w:rsidR="001A5E51" w:rsidRPr="00C210A2" w:rsidRDefault="001A5E51" w:rsidP="001A5E51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10A2">
              <w:rPr>
                <w:rFonts w:ascii="Arial" w:hAnsi="Arial" w:cs="Arial"/>
                <w:sz w:val="24"/>
                <w:szCs w:val="24"/>
              </w:rPr>
              <w:t xml:space="preserve">Czy obowiązkiem wykonawcy jest podłączenie systemów alarmowych </w:t>
            </w:r>
            <w:proofErr w:type="spellStart"/>
            <w:r w:rsidRPr="00C210A2">
              <w:rPr>
                <w:rFonts w:ascii="Arial" w:hAnsi="Arial" w:cs="Arial"/>
                <w:sz w:val="24"/>
                <w:szCs w:val="24"/>
              </w:rPr>
              <w:t>ppoż</w:t>
            </w:r>
            <w:proofErr w:type="spellEnd"/>
            <w:r w:rsidRPr="00C210A2">
              <w:rPr>
                <w:rFonts w:ascii="Arial" w:hAnsi="Arial" w:cs="Arial"/>
                <w:sz w:val="24"/>
                <w:szCs w:val="24"/>
              </w:rPr>
              <w:t xml:space="preserve"> do stacji monitorowania alarmów wykonawcy? Jeśli tak, to czy sygnał alarmowy </w:t>
            </w:r>
            <w:proofErr w:type="spellStart"/>
            <w:r w:rsidRPr="00C210A2">
              <w:rPr>
                <w:rFonts w:ascii="Arial" w:hAnsi="Arial" w:cs="Arial"/>
                <w:sz w:val="24"/>
                <w:szCs w:val="24"/>
              </w:rPr>
              <w:t>ppoż</w:t>
            </w:r>
            <w:proofErr w:type="spellEnd"/>
            <w:r w:rsidRPr="00C210A2">
              <w:rPr>
                <w:rFonts w:ascii="Arial" w:hAnsi="Arial" w:cs="Arial"/>
                <w:sz w:val="24"/>
                <w:szCs w:val="24"/>
              </w:rPr>
              <w:t xml:space="preserve"> przekazywany ma być do jednostki Państwowej Straży Pożarnej? Z ilu odrębnych central składają się te systemy w obiektach Zamawiającego?</w:t>
            </w:r>
          </w:p>
          <w:p w:rsidR="0035262E" w:rsidRPr="00C210A2" w:rsidRDefault="0035262E" w:rsidP="001A5E51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210A2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ED7F4D" w:rsidRPr="00C210A2" w:rsidRDefault="00ED7F4D" w:rsidP="001A5E51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10A2">
              <w:rPr>
                <w:rFonts w:ascii="Arial" w:hAnsi="Arial" w:cs="Arial"/>
                <w:sz w:val="24"/>
                <w:szCs w:val="24"/>
              </w:rPr>
              <w:t xml:space="preserve">Obowiązkiem Wykonawcy nie jest podłączenie systemów alarmowych </w:t>
            </w:r>
            <w:proofErr w:type="spellStart"/>
            <w:r w:rsidRPr="00C210A2">
              <w:rPr>
                <w:rFonts w:ascii="Arial" w:hAnsi="Arial" w:cs="Arial"/>
                <w:sz w:val="24"/>
                <w:szCs w:val="24"/>
              </w:rPr>
              <w:t>ppoż</w:t>
            </w:r>
            <w:proofErr w:type="spellEnd"/>
            <w:r w:rsidRPr="00C210A2">
              <w:rPr>
                <w:rFonts w:ascii="Arial" w:hAnsi="Arial" w:cs="Arial"/>
                <w:sz w:val="24"/>
                <w:szCs w:val="24"/>
              </w:rPr>
              <w:t xml:space="preserve"> do stacji monitorowania alarmów Wykonawcy.</w:t>
            </w:r>
          </w:p>
          <w:p w:rsidR="001A5E51" w:rsidRPr="00C210A2" w:rsidRDefault="001A5E51" w:rsidP="001A5E51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210A2">
              <w:rPr>
                <w:rFonts w:ascii="Arial" w:hAnsi="Arial" w:cs="Arial"/>
                <w:b/>
                <w:bCs/>
                <w:sz w:val="24"/>
                <w:szCs w:val="24"/>
              </w:rPr>
              <w:t>Pytanie nr 6</w:t>
            </w:r>
          </w:p>
          <w:p w:rsidR="001A5E51" w:rsidRPr="00C210A2" w:rsidRDefault="001A5E51" w:rsidP="001A5E51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10A2">
              <w:rPr>
                <w:rFonts w:ascii="Arial" w:hAnsi="Arial" w:cs="Arial"/>
                <w:sz w:val="24"/>
                <w:szCs w:val="24"/>
              </w:rPr>
              <w:t>Z uwagi na fakt, iż na dzień składania ofert nie są  znane  stawki płacy minimalnej, jakie obowiązywać będą od 1 stycznia 2025 roku, wnoszę o potwierdzenie, że  wykonawca kalkulując cenę oferty uwzględnić ma wysokość płacy minimalnej obowiązują od 1 lipca 2024r., a Zamawiający dopuszcza waloryzację wynagrodzenia wykonawcy  od 1 stycznia 2025 roku?</w:t>
            </w:r>
          </w:p>
          <w:p w:rsidR="001A5E51" w:rsidRPr="00C210A2" w:rsidRDefault="0035262E" w:rsidP="0035262E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210A2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ED7F4D" w:rsidRPr="00C210A2" w:rsidRDefault="00ED7F4D" w:rsidP="00886A31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10A2">
              <w:rPr>
                <w:rFonts w:ascii="Arial" w:hAnsi="Arial" w:cs="Arial"/>
                <w:sz w:val="24"/>
                <w:szCs w:val="24"/>
              </w:rPr>
              <w:t xml:space="preserve">Wykonawca kalkulując cenę oferty powinien uwzględnić </w:t>
            </w:r>
            <w:r w:rsidR="00886A31" w:rsidRPr="00C210A2">
              <w:rPr>
                <w:rFonts w:ascii="Arial" w:hAnsi="Arial" w:cs="Arial"/>
                <w:sz w:val="24"/>
                <w:szCs w:val="24"/>
              </w:rPr>
              <w:t xml:space="preserve">również wysokość płacy minimalnej obowiązującej od 1 stycznia 2025 roku. Zgodnie z &amp; 4 ust. 1 Projektu umowy </w:t>
            </w:r>
            <w:r w:rsidR="00886A31" w:rsidRPr="00C210A2">
              <w:rPr>
                <w:rFonts w:ascii="Arial" w:hAnsi="Arial" w:cs="Arial"/>
                <w:sz w:val="24"/>
                <w:szCs w:val="24"/>
              </w:rPr>
              <w:lastRenderedPageBreak/>
              <w:t xml:space="preserve">oraz treścią art. 436 pkt 4 lit. b) </w:t>
            </w:r>
            <w:proofErr w:type="spellStart"/>
            <w:r w:rsidR="00886A31" w:rsidRPr="00C210A2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="00886A31" w:rsidRPr="00C210A2">
              <w:rPr>
                <w:rFonts w:ascii="Arial" w:hAnsi="Arial" w:cs="Arial"/>
                <w:sz w:val="24"/>
                <w:szCs w:val="24"/>
              </w:rPr>
              <w:t xml:space="preserve"> waloryzacja ta jest przewidziana jedynie w przypadku umowy zawieranej na okres dłuższy niż 12 m-</w:t>
            </w:r>
            <w:proofErr w:type="spellStart"/>
            <w:r w:rsidR="00886A31" w:rsidRPr="00C210A2">
              <w:rPr>
                <w:rFonts w:ascii="Arial" w:hAnsi="Arial" w:cs="Arial"/>
                <w:sz w:val="24"/>
                <w:szCs w:val="24"/>
              </w:rPr>
              <w:t>cy</w:t>
            </w:r>
            <w:proofErr w:type="spellEnd"/>
            <w:r w:rsidR="00886A31" w:rsidRPr="00C210A2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</w:tc>
      </w:tr>
      <w:tr w:rsidR="002A3603" w:rsidRPr="00C210A2" w:rsidTr="00177EA2">
        <w:tc>
          <w:tcPr>
            <w:tcW w:w="9356" w:type="dxa"/>
            <w:shd w:val="clear" w:color="auto" w:fill="auto"/>
          </w:tcPr>
          <w:p w:rsidR="002A3603" w:rsidRPr="00C210A2" w:rsidRDefault="002A3603" w:rsidP="00177EA2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210A2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="00C11B17" w:rsidRPr="00C210A2">
              <w:rPr>
                <w:rFonts w:ascii="Arial" w:hAnsi="Arial" w:cs="Arial"/>
                <w:b/>
                <w:bCs/>
                <w:sz w:val="24"/>
                <w:szCs w:val="24"/>
              </w:rPr>
              <w:t>7</w:t>
            </w:r>
          </w:p>
          <w:p w:rsidR="002A3603" w:rsidRPr="00C210A2" w:rsidRDefault="002A3603" w:rsidP="00177EA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10A2">
              <w:rPr>
                <w:rFonts w:ascii="Arial" w:hAnsi="Arial" w:cs="Arial"/>
                <w:sz w:val="24"/>
                <w:szCs w:val="24"/>
              </w:rPr>
              <w:t>Paragraf 4 umowy precyzuje okoliczności, kiedy Zamawiający dopuszcza zmianę wynagrodzenia w przypadku umowy zawieranej na okres dłuższy niż 12 m-</w:t>
            </w:r>
            <w:proofErr w:type="spellStart"/>
            <w:r w:rsidRPr="00C210A2">
              <w:rPr>
                <w:rFonts w:ascii="Arial" w:hAnsi="Arial" w:cs="Arial"/>
                <w:sz w:val="24"/>
                <w:szCs w:val="24"/>
              </w:rPr>
              <w:t>cy</w:t>
            </w:r>
            <w:proofErr w:type="spellEnd"/>
            <w:r w:rsidRPr="00C210A2">
              <w:rPr>
                <w:rFonts w:ascii="Arial" w:hAnsi="Arial" w:cs="Arial"/>
                <w:sz w:val="24"/>
                <w:szCs w:val="24"/>
              </w:rPr>
              <w:t>. Proszę o odpowiedź na pytanie, czy w przypadku  tego kontraktu na dozór i ochronę obiektów Politechniki Częstochowskiej , którego czas trwania przewidziany jest na okres  12 m-</w:t>
            </w:r>
            <w:proofErr w:type="spellStart"/>
            <w:r w:rsidRPr="00C210A2">
              <w:rPr>
                <w:rFonts w:ascii="Arial" w:hAnsi="Arial" w:cs="Arial"/>
                <w:sz w:val="24"/>
                <w:szCs w:val="24"/>
              </w:rPr>
              <w:t>cy</w:t>
            </w:r>
            <w:proofErr w:type="spellEnd"/>
            <w:r w:rsidRPr="00C210A2">
              <w:rPr>
                <w:rFonts w:ascii="Arial" w:hAnsi="Arial" w:cs="Arial"/>
                <w:sz w:val="24"/>
                <w:szCs w:val="24"/>
              </w:rPr>
              <w:t xml:space="preserve"> Zamawiający dopuszcza zmianę wynagrodzenia w przypadku zmiany wysokości minimalnego wynagrodzenia za pracę albo wysokości minimalnej stawki godzinowej od 1 stycznia 2025r.</w:t>
            </w:r>
          </w:p>
          <w:p w:rsidR="002A3603" w:rsidRPr="00C210A2" w:rsidRDefault="0035262E" w:rsidP="00177EA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210A2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886A31" w:rsidRPr="00C210A2" w:rsidRDefault="00886A31" w:rsidP="001F3C28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10A2">
              <w:rPr>
                <w:rFonts w:ascii="Arial" w:hAnsi="Arial" w:cs="Arial"/>
                <w:sz w:val="24"/>
                <w:szCs w:val="24"/>
              </w:rPr>
              <w:t xml:space="preserve">Zgodnie z &amp; 4 ust. 1 Projektu umowy oraz treścią art. 436 pkt 4 lit. b) </w:t>
            </w:r>
            <w:proofErr w:type="spellStart"/>
            <w:r w:rsidRPr="00C210A2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="001F3C28" w:rsidRPr="00C210A2">
              <w:rPr>
                <w:rFonts w:ascii="Arial" w:hAnsi="Arial" w:cs="Arial"/>
                <w:sz w:val="24"/>
                <w:szCs w:val="24"/>
              </w:rPr>
              <w:t xml:space="preserve">, Zamawiający dopuszcza w okresie realizacji umowy zmianę wynagrodzenia w przypadku zmiany wysokości minimalnego wynagrodzenia za pracę albo wysokości minimalnej stawki godzinowej, </w:t>
            </w:r>
            <w:r w:rsidRPr="00C210A2">
              <w:rPr>
                <w:rFonts w:ascii="Arial" w:hAnsi="Arial" w:cs="Arial"/>
                <w:sz w:val="24"/>
                <w:szCs w:val="24"/>
              </w:rPr>
              <w:t>jedynie w przypadku umowy zawieranej na okres dłuższy niż 12 m-</w:t>
            </w:r>
            <w:proofErr w:type="spellStart"/>
            <w:r w:rsidRPr="00C210A2">
              <w:rPr>
                <w:rFonts w:ascii="Arial" w:hAnsi="Arial" w:cs="Arial"/>
                <w:sz w:val="24"/>
                <w:szCs w:val="24"/>
              </w:rPr>
              <w:t>cy</w:t>
            </w:r>
            <w:proofErr w:type="spellEnd"/>
            <w:r w:rsidR="001F3C28" w:rsidRPr="00C210A2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2A3603" w:rsidRPr="00E935D6" w:rsidTr="00177EA2">
        <w:tc>
          <w:tcPr>
            <w:tcW w:w="9356" w:type="dxa"/>
            <w:shd w:val="clear" w:color="auto" w:fill="auto"/>
          </w:tcPr>
          <w:p w:rsidR="002A3603" w:rsidRPr="00C210A2" w:rsidRDefault="002A3603" w:rsidP="00177EA2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210A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="00C11B17" w:rsidRPr="00C210A2">
              <w:rPr>
                <w:rFonts w:ascii="Arial" w:hAnsi="Arial" w:cs="Arial"/>
                <w:b/>
                <w:bCs/>
                <w:sz w:val="24"/>
                <w:szCs w:val="24"/>
              </w:rPr>
              <w:t>8</w:t>
            </w:r>
          </w:p>
          <w:p w:rsidR="002A3603" w:rsidRPr="00C210A2" w:rsidRDefault="002A3603" w:rsidP="00177EA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10A2">
              <w:rPr>
                <w:rFonts w:ascii="Arial" w:hAnsi="Arial" w:cs="Arial"/>
                <w:sz w:val="24"/>
                <w:szCs w:val="24"/>
              </w:rPr>
              <w:t xml:space="preserve">Proszę o informację ile roboczogodzin jest do wypracowania w trakcie jednego miesiąca oraz w trakcie całego okresu objętego niniejszym postępowaniem, </w:t>
            </w:r>
            <w:proofErr w:type="spellStart"/>
            <w:r w:rsidRPr="00C210A2">
              <w:rPr>
                <w:rFonts w:ascii="Arial" w:hAnsi="Arial" w:cs="Arial"/>
                <w:sz w:val="24"/>
                <w:szCs w:val="24"/>
              </w:rPr>
              <w:t>tj</w:t>
            </w:r>
            <w:proofErr w:type="spellEnd"/>
            <w:r w:rsidRPr="00C210A2">
              <w:rPr>
                <w:rFonts w:ascii="Arial" w:hAnsi="Arial" w:cs="Arial"/>
                <w:sz w:val="24"/>
                <w:szCs w:val="24"/>
              </w:rPr>
              <w:t xml:space="preserve"> 12mcy.</w:t>
            </w:r>
          </w:p>
          <w:p w:rsidR="002A3603" w:rsidRPr="00C210A2" w:rsidRDefault="002A3603" w:rsidP="00177EA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2A3603" w:rsidRPr="00C210A2" w:rsidRDefault="002A3603" w:rsidP="00177EA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10A2">
              <w:rPr>
                <w:rFonts w:ascii="Arial" w:hAnsi="Arial" w:cs="Arial"/>
                <w:sz w:val="24"/>
                <w:szCs w:val="24"/>
              </w:rPr>
              <w:t xml:space="preserve">Proszę również o podanie informacji ile jest posterunków i iluosobowe. </w:t>
            </w:r>
          </w:p>
          <w:p w:rsidR="002A3603" w:rsidRPr="00C210A2" w:rsidRDefault="002A3603" w:rsidP="00177EA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10A2">
              <w:rPr>
                <w:rFonts w:ascii="Arial" w:hAnsi="Arial" w:cs="Arial"/>
                <w:sz w:val="24"/>
                <w:szCs w:val="24"/>
              </w:rPr>
              <w:t>W jakich godzinach i przez ilu pracowników ma być realizowana usługa ochrony objęta przedmiotem umowy/postępowania.</w:t>
            </w:r>
          </w:p>
          <w:p w:rsidR="002A3603" w:rsidRPr="00C210A2" w:rsidRDefault="0035262E" w:rsidP="00177EA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210A2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1F3C28" w:rsidRPr="00C210A2" w:rsidRDefault="001F3C28" w:rsidP="00EE0655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10A2">
              <w:rPr>
                <w:rFonts w:ascii="Arial" w:hAnsi="Arial" w:cs="Arial"/>
                <w:sz w:val="24"/>
                <w:szCs w:val="24"/>
              </w:rPr>
              <w:t>Zgodnie z Opisem przedmiotu zamówienia usługa dozorowania i ochrony obiektów ma być świadczona całodobowo</w:t>
            </w:r>
            <w:r w:rsidR="00C42A1B" w:rsidRPr="00C210A2">
              <w:rPr>
                <w:rFonts w:ascii="Arial" w:hAnsi="Arial" w:cs="Arial"/>
                <w:sz w:val="24"/>
                <w:szCs w:val="24"/>
              </w:rPr>
              <w:t>, tj. 24 godz./dobę</w:t>
            </w:r>
            <w:r w:rsidRPr="00C210A2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EE0655" w:rsidRPr="00C210A2">
              <w:rPr>
                <w:rFonts w:ascii="Arial" w:hAnsi="Arial" w:cs="Arial"/>
                <w:sz w:val="24"/>
                <w:szCs w:val="24"/>
              </w:rPr>
              <w:t>Dlatego też i</w:t>
            </w:r>
            <w:r w:rsidRPr="00C210A2">
              <w:rPr>
                <w:rFonts w:ascii="Arial" w:hAnsi="Arial" w:cs="Arial"/>
                <w:sz w:val="24"/>
                <w:szCs w:val="24"/>
              </w:rPr>
              <w:t xml:space="preserve">lość roboczogodzin </w:t>
            </w:r>
            <w:r w:rsidR="00EE0655" w:rsidRPr="00C210A2">
              <w:rPr>
                <w:rFonts w:ascii="Arial" w:hAnsi="Arial" w:cs="Arial"/>
                <w:sz w:val="24"/>
                <w:szCs w:val="24"/>
              </w:rPr>
              <w:t>do wypracowania w trakcie jednego</w:t>
            </w:r>
            <w:r w:rsidRPr="00C210A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E0655" w:rsidRPr="00C210A2">
              <w:rPr>
                <w:rFonts w:ascii="Arial" w:hAnsi="Arial" w:cs="Arial"/>
                <w:sz w:val="24"/>
                <w:szCs w:val="24"/>
              </w:rPr>
              <w:t>miesiąca</w:t>
            </w:r>
            <w:r w:rsidRPr="00C210A2">
              <w:rPr>
                <w:rFonts w:ascii="Arial" w:hAnsi="Arial" w:cs="Arial"/>
                <w:sz w:val="24"/>
                <w:szCs w:val="24"/>
              </w:rPr>
              <w:t xml:space="preserve"> uzależniona</w:t>
            </w:r>
            <w:r w:rsidR="00C42A1B" w:rsidRPr="00C210A2">
              <w:rPr>
                <w:rFonts w:ascii="Arial" w:hAnsi="Arial" w:cs="Arial"/>
                <w:sz w:val="24"/>
                <w:szCs w:val="24"/>
              </w:rPr>
              <w:t xml:space="preserve"> jest</w:t>
            </w:r>
            <w:r w:rsidRPr="00C210A2">
              <w:rPr>
                <w:rFonts w:ascii="Arial" w:hAnsi="Arial" w:cs="Arial"/>
                <w:sz w:val="24"/>
                <w:szCs w:val="24"/>
              </w:rPr>
              <w:t xml:space="preserve"> od ilości dni kalendarz</w:t>
            </w:r>
            <w:r w:rsidR="00EE0655" w:rsidRPr="00C210A2">
              <w:rPr>
                <w:rFonts w:ascii="Arial" w:hAnsi="Arial" w:cs="Arial"/>
                <w:sz w:val="24"/>
                <w:szCs w:val="24"/>
              </w:rPr>
              <w:t>owych w danym miesiącu. Okres świadczenia usługi przewidziany jest na 12 m-</w:t>
            </w:r>
            <w:proofErr w:type="spellStart"/>
            <w:r w:rsidR="00EE0655" w:rsidRPr="00C210A2">
              <w:rPr>
                <w:rFonts w:ascii="Arial" w:hAnsi="Arial" w:cs="Arial"/>
                <w:sz w:val="24"/>
                <w:szCs w:val="24"/>
              </w:rPr>
              <w:t>cy</w:t>
            </w:r>
            <w:proofErr w:type="spellEnd"/>
            <w:r w:rsidR="00EE0655" w:rsidRPr="00C210A2">
              <w:rPr>
                <w:rFonts w:ascii="Arial" w:hAnsi="Arial" w:cs="Arial"/>
                <w:sz w:val="24"/>
                <w:szCs w:val="24"/>
              </w:rPr>
              <w:t xml:space="preserve">, tj. 365 dni, </w:t>
            </w:r>
            <w:r w:rsidR="00EE0655" w:rsidRPr="00C210A2">
              <w:rPr>
                <w:rFonts w:ascii="Arial" w:hAnsi="Arial" w:cs="Arial"/>
                <w:sz w:val="24"/>
                <w:szCs w:val="24"/>
              </w:rPr>
              <w:lastRenderedPageBreak/>
              <w:t>wobec tego ilość roboczogodzin do wypracowania w całym roku wyniesie 365 dni x 24 godz.</w:t>
            </w:r>
          </w:p>
          <w:p w:rsidR="00EE0655" w:rsidRPr="00C210A2" w:rsidRDefault="00EE0655" w:rsidP="00EE0655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EE0655" w:rsidRPr="00C210A2" w:rsidRDefault="00EE0655" w:rsidP="00EE065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210A2">
              <w:rPr>
                <w:rFonts w:ascii="Arial" w:hAnsi="Arial" w:cs="Arial"/>
                <w:sz w:val="24"/>
                <w:szCs w:val="24"/>
              </w:rPr>
              <w:t xml:space="preserve">Zgodnie z punktem:  III „Charakterystyka obiektów”  Opisu przedmiotu zamówienia </w:t>
            </w:r>
          </w:p>
          <w:p w:rsidR="00EE0655" w:rsidRPr="00C210A2" w:rsidRDefault="00EE0655" w:rsidP="00EE0655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210A2"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Pr="00C210A2">
              <w:rPr>
                <w:rFonts w:ascii="Arial" w:hAnsi="Arial" w:cs="Arial"/>
                <w:bCs/>
                <w:sz w:val="24"/>
                <w:szCs w:val="24"/>
              </w:rPr>
              <w:t>W budynkach znajduje się jedna portiernia umiejscowiona przy wejściu głównym pawilonu A, obsługiwana jednoosobowo</w:t>
            </w:r>
            <w:r w:rsidR="00C42A1B" w:rsidRPr="00C210A2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  <w:p w:rsidR="00894B88" w:rsidRPr="00C210A2" w:rsidRDefault="00894B88" w:rsidP="00EE0655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tbl>
            <w:tblPr>
              <w:tblW w:w="9356" w:type="dxa"/>
              <w:tblLook w:val="04A0" w:firstRow="1" w:lastRow="0" w:firstColumn="1" w:lastColumn="0" w:noHBand="0" w:noVBand="1"/>
            </w:tblPr>
            <w:tblGrid>
              <w:gridCol w:w="9356"/>
            </w:tblGrid>
            <w:tr w:rsidR="00894B88" w:rsidRPr="00C210A2" w:rsidTr="00894B88">
              <w:tc>
                <w:tcPr>
                  <w:tcW w:w="9356" w:type="dxa"/>
                </w:tcPr>
                <w:p w:rsidR="00894B88" w:rsidRPr="00C210A2" w:rsidRDefault="00894B88" w:rsidP="00894B88">
                  <w:pPr>
                    <w:spacing w:line="360" w:lineRule="auto"/>
                    <w:jc w:val="both"/>
                    <w:rPr>
                      <w:rFonts w:ascii="Arial" w:hAnsi="Arial" w:cs="Arial"/>
                      <w:bCs/>
                      <w:sz w:val="24"/>
                      <w:szCs w:val="24"/>
                    </w:rPr>
                  </w:pPr>
                  <w:r w:rsidRPr="00C210A2">
                    <w:rPr>
                      <w:rFonts w:ascii="Arial" w:hAnsi="Arial" w:cs="Arial"/>
                      <w:bCs/>
                      <w:sz w:val="24"/>
                      <w:szCs w:val="24"/>
                    </w:rPr>
                    <w:t>Zamawiający dokonuje zmiany zapisów SWZ w zakresie wskazanym powyżej.</w:t>
                  </w:r>
                </w:p>
                <w:p w:rsidR="00894B88" w:rsidRPr="00C210A2" w:rsidRDefault="00894B88" w:rsidP="00894B88">
                  <w:pPr>
                    <w:spacing w:line="360" w:lineRule="auto"/>
                    <w:jc w:val="both"/>
                    <w:rPr>
                      <w:rFonts w:ascii="Arial" w:hAnsi="Arial" w:cs="Arial"/>
                      <w:bCs/>
                      <w:sz w:val="24"/>
                      <w:szCs w:val="24"/>
                    </w:rPr>
                  </w:pPr>
                </w:p>
                <w:p w:rsidR="00894B88" w:rsidRPr="00C210A2" w:rsidRDefault="00894B88" w:rsidP="00894B88">
                  <w:pPr>
                    <w:spacing w:line="360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C210A2">
                    <w:rPr>
                      <w:rFonts w:ascii="Arial" w:hAnsi="Arial" w:cs="Arial"/>
                      <w:sz w:val="24"/>
                      <w:szCs w:val="24"/>
                    </w:rPr>
                    <w:t xml:space="preserve">Z uwagi na powyższe Zamawiający, działając na podstawie  art. 271 ust. 1  i 2, art. 284 ust. 3 oraz art. 286 ust. 1,3 i 5,  przedłuża termin składania ofert do dnia </w:t>
                  </w:r>
                  <w:r w:rsidR="00AB11FD" w:rsidRPr="00C210A2">
                    <w:rPr>
                      <w:rFonts w:ascii="Arial" w:hAnsi="Arial" w:cs="Arial"/>
                      <w:b/>
                      <w:sz w:val="24"/>
                      <w:szCs w:val="24"/>
                    </w:rPr>
                    <w:t>06.09</w:t>
                  </w:r>
                  <w:r w:rsidRPr="00C210A2">
                    <w:rPr>
                      <w:rFonts w:ascii="Arial" w:hAnsi="Arial" w:cs="Arial"/>
                      <w:b/>
                      <w:sz w:val="24"/>
                      <w:szCs w:val="24"/>
                    </w:rPr>
                    <w:t>.2024 r. do godz. 10:30.</w:t>
                  </w:r>
                  <w:r w:rsidRPr="00C210A2">
                    <w:rPr>
                      <w:rFonts w:ascii="Arial" w:hAnsi="Arial" w:cs="Arial"/>
                      <w:sz w:val="24"/>
                      <w:szCs w:val="24"/>
                    </w:rPr>
                    <w:t xml:space="preserve"> Oferty należy składać za pośrednictwem Platformy </w:t>
                  </w:r>
                  <w:hyperlink r:id="rId7" w:history="1">
                    <w:r w:rsidRPr="00C210A2">
                      <w:rPr>
                        <w:rStyle w:val="Hipercze"/>
                        <w:rFonts w:ascii="Arial" w:hAnsi="Arial" w:cs="Arial"/>
                        <w:sz w:val="24"/>
                        <w:szCs w:val="24"/>
                      </w:rPr>
                      <w:t>https://e-ProPublico.pl/</w:t>
                    </w:r>
                  </w:hyperlink>
                  <w:r w:rsidRPr="00C210A2">
                    <w:rPr>
                      <w:rFonts w:ascii="Arial" w:hAnsi="Arial" w:cs="Arial"/>
                      <w:sz w:val="24"/>
                      <w:szCs w:val="24"/>
                    </w:rPr>
                    <w:t xml:space="preserve">, Otwarcie ofert nastąpi tego samego dnia, tj. </w:t>
                  </w:r>
                  <w:r w:rsidR="00AB11FD" w:rsidRPr="00C210A2">
                    <w:rPr>
                      <w:rFonts w:ascii="Arial" w:hAnsi="Arial" w:cs="Arial"/>
                      <w:b/>
                      <w:sz w:val="24"/>
                      <w:szCs w:val="24"/>
                    </w:rPr>
                    <w:t>06.09.2024 r. o godz. 11:0</w:t>
                  </w:r>
                  <w:r w:rsidRPr="00C210A2">
                    <w:rPr>
                      <w:rFonts w:ascii="Arial" w:hAnsi="Arial" w:cs="Arial"/>
                      <w:b/>
                      <w:sz w:val="24"/>
                      <w:szCs w:val="24"/>
                    </w:rPr>
                    <w:t>0</w:t>
                  </w:r>
                  <w:r w:rsidRPr="00C210A2">
                    <w:rPr>
                      <w:rFonts w:ascii="Arial" w:hAnsi="Arial" w:cs="Arial"/>
                      <w:sz w:val="24"/>
                      <w:szCs w:val="24"/>
                    </w:rPr>
                    <w:t xml:space="preserve"> za pośrednictwem Platformy. </w:t>
                  </w:r>
                </w:p>
                <w:p w:rsidR="00894B88" w:rsidRPr="00C210A2" w:rsidRDefault="00894B88" w:rsidP="00894B88">
                  <w:pPr>
                    <w:spacing w:line="360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C210A2">
                    <w:rPr>
                      <w:rFonts w:ascii="Arial" w:hAnsi="Arial" w:cs="Arial"/>
                      <w:sz w:val="24"/>
                      <w:szCs w:val="24"/>
                    </w:rPr>
                    <w:t xml:space="preserve">Wykonawca pozostaje związany ofertą do dnia </w:t>
                  </w:r>
                  <w:r w:rsidR="00AB11FD" w:rsidRPr="00C210A2">
                    <w:rPr>
                      <w:rFonts w:ascii="Arial" w:hAnsi="Arial" w:cs="Arial"/>
                      <w:b/>
                      <w:sz w:val="24"/>
                      <w:szCs w:val="24"/>
                    </w:rPr>
                    <w:t>2024-10-05</w:t>
                  </w:r>
                  <w:r w:rsidRPr="00C210A2">
                    <w:rPr>
                      <w:rFonts w:ascii="Arial" w:hAnsi="Arial" w:cs="Arial"/>
                      <w:sz w:val="24"/>
                      <w:szCs w:val="24"/>
                    </w:rPr>
                    <w:t>.</w:t>
                  </w:r>
                </w:p>
                <w:p w:rsidR="00894B88" w:rsidRPr="00C210A2" w:rsidRDefault="00894B88" w:rsidP="00894B88">
                  <w:pPr>
                    <w:spacing w:line="360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:rsidR="00894B88" w:rsidRPr="00C210A2" w:rsidRDefault="00894B88" w:rsidP="00894B88">
                  <w:pPr>
                    <w:spacing w:line="360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:rsidR="00894B88" w:rsidRPr="00C210A2" w:rsidRDefault="00894B88" w:rsidP="00894B88">
                  <w:pPr>
                    <w:spacing w:line="360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:rsidR="00894B88" w:rsidRPr="00C210A2" w:rsidRDefault="00894B88" w:rsidP="00894B88">
                  <w:pPr>
                    <w:spacing w:line="360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:rsidR="00894B88" w:rsidRPr="00C210A2" w:rsidRDefault="00894B88" w:rsidP="00894B88">
                  <w:pPr>
                    <w:spacing w:line="360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:rsidR="00894B88" w:rsidRPr="00C210A2" w:rsidRDefault="00894B88" w:rsidP="00894B88">
                  <w:pPr>
                    <w:spacing w:line="360" w:lineRule="auto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C210A2">
                    <w:rPr>
                      <w:rFonts w:ascii="Arial" w:hAnsi="Arial" w:cs="Arial"/>
                      <w:sz w:val="24"/>
                      <w:szCs w:val="24"/>
                    </w:rPr>
                    <w:t xml:space="preserve"> Kanclerz</w:t>
                  </w:r>
                </w:p>
                <w:p w:rsidR="00894B88" w:rsidRPr="00C210A2" w:rsidRDefault="00894B88" w:rsidP="00894B88">
                  <w:pPr>
                    <w:spacing w:line="360" w:lineRule="auto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C210A2">
                    <w:rPr>
                      <w:rFonts w:ascii="Arial" w:hAnsi="Arial" w:cs="Arial"/>
                      <w:sz w:val="24"/>
                      <w:szCs w:val="24"/>
                    </w:rPr>
                    <w:t>Politechniki Częstochowskiej</w:t>
                  </w:r>
                </w:p>
                <w:p w:rsidR="00894B88" w:rsidRPr="00C210A2" w:rsidRDefault="00894B88" w:rsidP="00894B88">
                  <w:pPr>
                    <w:pStyle w:val="Akapitzlist"/>
                    <w:spacing w:line="360" w:lineRule="auto"/>
                    <w:ind w:left="0"/>
                    <w:jc w:val="right"/>
                    <w:rPr>
                      <w:rFonts w:ascii="Arial" w:hAnsi="Arial" w:cs="Arial"/>
                      <w:iCs/>
                      <w:sz w:val="24"/>
                      <w:szCs w:val="24"/>
                    </w:rPr>
                  </w:pPr>
                  <w:r w:rsidRPr="00C210A2">
                    <w:rPr>
                      <w:rFonts w:ascii="Arial" w:hAnsi="Arial" w:cs="Arial"/>
                      <w:sz w:val="24"/>
                      <w:szCs w:val="24"/>
                    </w:rPr>
                    <w:t>dr inż. Arkadiusz Kociszewski</w:t>
                  </w:r>
                </w:p>
              </w:tc>
            </w:tr>
            <w:tr w:rsidR="00894B88" w:rsidRPr="00C210A2" w:rsidTr="00894B88">
              <w:tc>
                <w:tcPr>
                  <w:tcW w:w="9356" w:type="dxa"/>
                </w:tcPr>
                <w:p w:rsidR="00894B88" w:rsidRPr="00C210A2" w:rsidRDefault="00894B88" w:rsidP="00894B88">
                  <w:pPr>
                    <w:spacing w:after="60" w:line="360" w:lineRule="auto"/>
                    <w:ind w:left="30" w:right="-72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</w:tr>
          </w:tbl>
          <w:p w:rsidR="00894B88" w:rsidRPr="00C210A2" w:rsidRDefault="00894B88" w:rsidP="00EE0655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EE0655" w:rsidRPr="00C210A2" w:rsidRDefault="00EE0655" w:rsidP="00EE0655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sectPr w:rsidR="00BE7BFD" w:rsidRPr="00E935D6" w:rsidSect="00C210A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985" w:right="851" w:bottom="567" w:left="1134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68D3" w:rsidRDefault="00A068D3">
      <w:r>
        <w:separator/>
      </w:r>
    </w:p>
  </w:endnote>
  <w:endnote w:type="continuationSeparator" w:id="0">
    <w:p w:rsidR="00A068D3" w:rsidRDefault="00A068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7600" w:rsidRPr="001C7600" w:rsidRDefault="0089413D" w:rsidP="001C7600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C7600" w:rsidRPr="001C7600" w:rsidTr="00177EA2">
      <w:tc>
        <w:tcPr>
          <w:tcW w:w="0" w:type="auto"/>
          <w:shd w:val="clear" w:color="auto" w:fill="auto"/>
          <w:vAlign w:val="center"/>
        </w:tcPr>
        <w:p w:rsidR="001C7600" w:rsidRPr="001C7600" w:rsidRDefault="001C7600" w:rsidP="001C7600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C7600" w:rsidRPr="001C7600" w:rsidRDefault="001C7600" w:rsidP="001C7600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1C7600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1C7600" w:rsidRPr="001C7600" w:rsidRDefault="001C7600" w:rsidP="001C7600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1C7600" w:rsidRPr="001C7600" w:rsidRDefault="001C7600" w:rsidP="001C7600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1C7600" w:rsidRPr="001C7600" w:rsidRDefault="001C7600" w:rsidP="001C7600">
    <w:pPr>
      <w:spacing w:line="276" w:lineRule="auto"/>
      <w:rPr>
        <w:rFonts w:ascii="Roboto" w:hAnsi="Roboto"/>
        <w:b/>
        <w:bCs/>
        <w:sz w:val="24"/>
        <w:szCs w:val="24"/>
      </w:rPr>
    </w:pPr>
    <w:r w:rsidRPr="001C7600">
      <w:rPr>
        <w:rFonts w:ascii="Roboto" w:hAnsi="Roboto"/>
        <w:b/>
        <w:bCs/>
        <w:sz w:val="24"/>
        <w:szCs w:val="18"/>
      </w:rPr>
      <w:t>Kanclerz Politechniki Częstochowskiej</w:t>
    </w:r>
  </w:p>
  <w:p w:rsidR="001C7600" w:rsidRPr="001C7600" w:rsidRDefault="0089413D" w:rsidP="001C7600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1C7600" w:rsidRPr="001C7600">
      <w:rPr>
        <w:rFonts w:ascii="Roboto" w:hAnsi="Roboto"/>
        <w:sz w:val="24"/>
        <w:szCs w:val="24"/>
      </w:rPr>
      <w:t>ul. Gen. J.H. Dąbrowskiego 69, 42-201 Częstochowa</w:t>
    </w:r>
  </w:p>
  <w:p w:rsidR="001C7600" w:rsidRPr="001C7600" w:rsidRDefault="001C7600" w:rsidP="001C7600">
    <w:pPr>
      <w:spacing w:line="276" w:lineRule="auto"/>
      <w:rPr>
        <w:rFonts w:ascii="Arial" w:hAnsi="Arial"/>
        <w:noProof/>
        <w:sz w:val="24"/>
        <w:szCs w:val="24"/>
      </w:rPr>
    </w:pPr>
    <w:r w:rsidRPr="001C7600">
      <w:rPr>
        <w:rFonts w:ascii="Roboto" w:hAnsi="Roboto"/>
        <w:sz w:val="24"/>
        <w:szCs w:val="24"/>
      </w:rPr>
      <w:t>tel. +48 34 325 02 56, e-mail: kanclerz@pcz.pl</w:t>
    </w:r>
  </w:p>
  <w:p w:rsidR="001C7600" w:rsidRPr="001C7600" w:rsidRDefault="001C7600" w:rsidP="001C7600">
    <w:pPr>
      <w:rPr>
        <w:rFonts w:ascii="Roboto" w:hAnsi="Roboto"/>
        <w:b/>
        <w:sz w:val="24"/>
        <w:szCs w:val="24"/>
      </w:rPr>
    </w:pPr>
    <w:r w:rsidRPr="001C7600">
      <w:rPr>
        <w:rFonts w:ascii="Roboto" w:hAnsi="Roboto"/>
        <w:b/>
        <w:sz w:val="24"/>
        <w:szCs w:val="24"/>
      </w:rPr>
      <w:t>www.pcz.pl</w:t>
    </w: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89413D">
      <w:rPr>
        <w:rFonts w:ascii="Arial" w:hAnsi="Arial"/>
        <w:noProof/>
        <w:sz w:val="18"/>
        <w:szCs w:val="24"/>
      </w:rPr>
      <w:t>5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89413D">
      <w:rPr>
        <w:rFonts w:ascii="Arial" w:hAnsi="Arial"/>
        <w:noProof/>
        <w:sz w:val="18"/>
        <w:szCs w:val="24"/>
      </w:rPr>
      <w:t>5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210A2">
      <w:rPr>
        <w:rStyle w:val="Numerstrony"/>
        <w:noProof/>
      </w:rPr>
      <w:t>5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68D3" w:rsidRDefault="00A068D3">
      <w:r>
        <w:separator/>
      </w:r>
    </w:p>
  </w:footnote>
  <w:footnote w:type="continuationSeparator" w:id="0">
    <w:p w:rsidR="00A068D3" w:rsidRDefault="00A068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3603" w:rsidRDefault="002A36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7600" w:rsidRPr="001C7600" w:rsidRDefault="0089413D" w:rsidP="001C7600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1C7600" w:rsidRPr="001C7600" w:rsidRDefault="001C7600" w:rsidP="001C7600">
    <w:pPr>
      <w:spacing w:after="160" w:line="259" w:lineRule="auto"/>
      <w:rPr>
        <w:rFonts w:ascii="Arial" w:hAnsi="Arial"/>
        <w:sz w:val="22"/>
        <w:szCs w:val="22"/>
      </w:rPr>
    </w:pPr>
  </w:p>
  <w:p w:rsidR="002A3603" w:rsidRDefault="002A36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3603" w:rsidRDefault="002A360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AFF599D"/>
    <w:multiLevelType w:val="hybridMultilevel"/>
    <w:tmpl w:val="DF9013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068D3"/>
    <w:rsid w:val="00031374"/>
    <w:rsid w:val="000A1097"/>
    <w:rsid w:val="000E2A8F"/>
    <w:rsid w:val="0012774F"/>
    <w:rsid w:val="00144B7A"/>
    <w:rsid w:val="001706DC"/>
    <w:rsid w:val="00180C6E"/>
    <w:rsid w:val="001A5E51"/>
    <w:rsid w:val="001C7600"/>
    <w:rsid w:val="001F3C28"/>
    <w:rsid w:val="0029606A"/>
    <w:rsid w:val="002A3603"/>
    <w:rsid w:val="0035262E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86A31"/>
    <w:rsid w:val="0089413D"/>
    <w:rsid w:val="00894B88"/>
    <w:rsid w:val="00897AB0"/>
    <w:rsid w:val="008A3553"/>
    <w:rsid w:val="00A068D3"/>
    <w:rsid w:val="00A905AC"/>
    <w:rsid w:val="00AB11FD"/>
    <w:rsid w:val="00BA6584"/>
    <w:rsid w:val="00BE7BFD"/>
    <w:rsid w:val="00C11B17"/>
    <w:rsid w:val="00C210A2"/>
    <w:rsid w:val="00C370F2"/>
    <w:rsid w:val="00C42A1B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D7F4D"/>
    <w:rsid w:val="00EE0655"/>
    <w:rsid w:val="00F06FE8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790D7C67"/>
  <w15:chartTrackingRefBased/>
  <w15:docId w15:val="{07696022-0971-466C-B594-614F1946A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nhideWhenUsed/>
    <w:rsid w:val="00894B88"/>
    <w:rPr>
      <w:color w:val="0000FF"/>
      <w:u w:val="single"/>
    </w:rPr>
  </w:style>
  <w:style w:type="character" w:customStyle="1" w:styleId="AkapitzlistZnak">
    <w:name w:val="Akapit z listą Znak"/>
    <w:aliases w:val="Numerowanie Znak,List Paragraph Znak,lp1 Znak,List Paragraph2 Znak,normalny tekst Znak,L1 Znak,Akapit z listą5 Znak,Preambuła Znak,Wypunktowanie Znak,BulletC Znak,Wyliczanie Znak,Obiekt Znak,Akapit z listą31 Znak,Bullets Znak"/>
    <w:link w:val="Akapitzlist"/>
    <w:uiPriority w:val="34"/>
    <w:qFormat/>
    <w:locked/>
    <w:rsid w:val="00894B88"/>
    <w:rPr>
      <w:rFonts w:ascii="Calibri" w:hAnsi="Calibri" w:cs="Calibri"/>
    </w:rPr>
  </w:style>
  <w:style w:type="paragraph" w:styleId="Akapitzlist">
    <w:name w:val="List Paragraph"/>
    <w:aliases w:val="Numerowanie,List Paragraph,lp1,List Paragraph2,normalny tekst,L1,Akapit z listą5,Preambuła,Wypunktowanie,BulletC,Wyliczanie,Obiekt,Akapit z listą31,Bullets,T_SZ_List Paragraph,WYPUNKTOWANIE Akapit z listą,CW_Lista,Podsis rysunku,2 heading"/>
    <w:basedOn w:val="Normalny"/>
    <w:link w:val="AkapitzlistZnak"/>
    <w:uiPriority w:val="34"/>
    <w:qFormat/>
    <w:rsid w:val="00894B88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3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851</Words>
  <Characters>5357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2024-08-29T09:06:00Z</cp:lastPrinted>
  <dcterms:created xsi:type="dcterms:W3CDTF">2024-08-29T12:09:00Z</dcterms:created>
  <dcterms:modified xsi:type="dcterms:W3CDTF">2024-08-29T12:09:00Z</dcterms:modified>
</cp:coreProperties>
</file>