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75AA4A" w14:textId="77777777" w:rsidR="00E3116D" w:rsidRPr="00C1515C" w:rsidRDefault="00E3116D" w:rsidP="00C1515C">
      <w:pPr>
        <w:spacing w:after="0" w:line="240" w:lineRule="auto"/>
        <w:jc w:val="right"/>
        <w:rPr>
          <w:i/>
          <w:sz w:val="22"/>
          <w:szCs w:val="22"/>
        </w:rPr>
      </w:pPr>
      <w:r w:rsidRPr="00C1515C">
        <w:rPr>
          <w:i/>
          <w:sz w:val="22"/>
          <w:szCs w:val="22"/>
        </w:rPr>
        <w:t>Załącznik nr 3  do SWZ</w:t>
      </w:r>
    </w:p>
    <w:p w14:paraId="67339318" w14:textId="77777777" w:rsidR="00345006" w:rsidRDefault="00345006" w:rsidP="00C1515C">
      <w:pPr>
        <w:widowControl w:val="0"/>
        <w:spacing w:after="0" w:line="240" w:lineRule="auto"/>
        <w:jc w:val="center"/>
        <w:rPr>
          <w:b/>
          <w:bCs/>
          <w:kern w:val="3"/>
          <w:sz w:val="22"/>
          <w:szCs w:val="22"/>
        </w:rPr>
      </w:pPr>
      <w:r>
        <w:rPr>
          <w:b/>
          <w:bCs/>
          <w:kern w:val="3"/>
          <w:sz w:val="22"/>
          <w:szCs w:val="22"/>
        </w:rPr>
        <w:t>Projektowane postanowienia umowy</w:t>
      </w:r>
    </w:p>
    <w:p w14:paraId="2BF2B342" w14:textId="77777777" w:rsidR="00345006" w:rsidRDefault="00345006" w:rsidP="00C1515C">
      <w:pPr>
        <w:widowControl w:val="0"/>
        <w:spacing w:after="0" w:line="240" w:lineRule="auto"/>
        <w:jc w:val="center"/>
        <w:rPr>
          <w:b/>
          <w:bCs/>
          <w:kern w:val="3"/>
          <w:sz w:val="22"/>
          <w:szCs w:val="22"/>
        </w:rPr>
      </w:pPr>
    </w:p>
    <w:p w14:paraId="0B37CFF9" w14:textId="409EECE4" w:rsidR="00E3116D" w:rsidRPr="00C1515C" w:rsidRDefault="00E3116D" w:rsidP="00C1515C">
      <w:pPr>
        <w:widowControl w:val="0"/>
        <w:spacing w:after="0" w:line="240" w:lineRule="auto"/>
        <w:jc w:val="center"/>
        <w:rPr>
          <w:b/>
          <w:bCs/>
          <w:kern w:val="3"/>
          <w:sz w:val="22"/>
          <w:szCs w:val="22"/>
        </w:rPr>
      </w:pPr>
      <w:r w:rsidRPr="00C1515C">
        <w:rPr>
          <w:b/>
          <w:bCs/>
          <w:kern w:val="3"/>
          <w:sz w:val="22"/>
          <w:szCs w:val="22"/>
        </w:rPr>
        <w:t>Preambuła</w:t>
      </w:r>
    </w:p>
    <w:p w14:paraId="773236B4" w14:textId="77777777" w:rsidR="00E3116D" w:rsidRPr="00C1515C" w:rsidRDefault="00E3116D" w:rsidP="00C1515C">
      <w:pPr>
        <w:widowControl w:val="0"/>
        <w:spacing w:after="0" w:line="240" w:lineRule="auto"/>
        <w:jc w:val="both"/>
        <w:rPr>
          <w:bCs/>
          <w:kern w:val="3"/>
          <w:sz w:val="22"/>
          <w:szCs w:val="22"/>
        </w:rPr>
      </w:pPr>
    </w:p>
    <w:p w14:paraId="5C69A0E2" w14:textId="5A0F9BEF" w:rsidR="00E3116D" w:rsidRPr="00C1515C" w:rsidRDefault="00E3116D" w:rsidP="00C1515C">
      <w:pPr>
        <w:widowControl w:val="0"/>
        <w:spacing w:after="0" w:line="240" w:lineRule="auto"/>
        <w:jc w:val="both"/>
        <w:rPr>
          <w:sz w:val="22"/>
          <w:szCs w:val="22"/>
        </w:rPr>
      </w:pPr>
      <w:r w:rsidRPr="00C1515C">
        <w:rPr>
          <w:bCs/>
          <w:kern w:val="3"/>
          <w:sz w:val="22"/>
          <w:szCs w:val="22"/>
        </w:rPr>
        <w:t>W wyniku przeprowadzonego postępowania o udzielenie zamówienia publicznego na dostawę produktów leczniczych, prowadzonego w trybie przetargu nieogra</w:t>
      </w:r>
      <w:r w:rsidR="00DB0E5E" w:rsidRPr="00C1515C">
        <w:rPr>
          <w:bCs/>
          <w:kern w:val="3"/>
          <w:sz w:val="22"/>
          <w:szCs w:val="22"/>
        </w:rPr>
        <w:t xml:space="preserve">niczonego, na podstawie ustawy </w:t>
      </w:r>
      <w:r w:rsidR="00662BB9" w:rsidRPr="00C1515C">
        <w:rPr>
          <w:bCs/>
          <w:kern w:val="3"/>
          <w:sz w:val="22"/>
          <w:szCs w:val="22"/>
        </w:rPr>
        <w:br/>
      </w:r>
      <w:r w:rsidRPr="00C1515C">
        <w:rPr>
          <w:bCs/>
          <w:kern w:val="3"/>
          <w:sz w:val="22"/>
          <w:szCs w:val="22"/>
        </w:rPr>
        <w:t>z dnia 11 września 2019 r. Prawo zamó</w:t>
      </w:r>
      <w:r w:rsidR="00DD12D4">
        <w:rPr>
          <w:bCs/>
          <w:kern w:val="3"/>
          <w:sz w:val="22"/>
          <w:szCs w:val="22"/>
        </w:rPr>
        <w:t>wień publicznych (</w:t>
      </w:r>
      <w:proofErr w:type="spellStart"/>
      <w:r w:rsidR="00345006">
        <w:rPr>
          <w:bCs/>
          <w:kern w:val="3"/>
          <w:sz w:val="22"/>
          <w:szCs w:val="22"/>
        </w:rPr>
        <w:t>t.j</w:t>
      </w:r>
      <w:proofErr w:type="spellEnd"/>
      <w:r w:rsidR="00345006">
        <w:rPr>
          <w:bCs/>
          <w:kern w:val="3"/>
          <w:sz w:val="22"/>
          <w:szCs w:val="22"/>
        </w:rPr>
        <w:t xml:space="preserve"> </w:t>
      </w:r>
      <w:r w:rsidR="00DD12D4">
        <w:rPr>
          <w:bCs/>
          <w:kern w:val="3"/>
          <w:sz w:val="22"/>
          <w:szCs w:val="22"/>
        </w:rPr>
        <w:t>Dz. U. z  2023 r. poz. 1605</w:t>
      </w:r>
      <w:r w:rsidR="00F47652" w:rsidRPr="00C1515C">
        <w:rPr>
          <w:bCs/>
          <w:kern w:val="3"/>
          <w:sz w:val="22"/>
          <w:szCs w:val="22"/>
        </w:rPr>
        <w:t>), znak sprawy PN/</w:t>
      </w:r>
      <w:r w:rsidR="00DD12D4">
        <w:rPr>
          <w:bCs/>
          <w:kern w:val="3"/>
          <w:sz w:val="22"/>
          <w:szCs w:val="22"/>
        </w:rPr>
        <w:t>252/L/12/24</w:t>
      </w:r>
      <w:r w:rsidRPr="00C1515C">
        <w:rPr>
          <w:bCs/>
          <w:kern w:val="3"/>
          <w:sz w:val="22"/>
          <w:szCs w:val="22"/>
        </w:rPr>
        <w:t>, zostaje zawarta niniejsza umowa [dalej: Umowa].</w:t>
      </w:r>
    </w:p>
    <w:p w14:paraId="5B4DE3EE" w14:textId="77777777" w:rsidR="00E3116D" w:rsidRPr="00C1515C" w:rsidRDefault="00E3116D" w:rsidP="00C1515C">
      <w:pPr>
        <w:widowControl w:val="0"/>
        <w:spacing w:after="0" w:line="240" w:lineRule="auto"/>
        <w:jc w:val="center"/>
        <w:rPr>
          <w:b/>
          <w:sz w:val="22"/>
          <w:szCs w:val="22"/>
        </w:rPr>
      </w:pPr>
    </w:p>
    <w:p w14:paraId="562DF588" w14:textId="77777777" w:rsidR="00E3116D" w:rsidRPr="00C1515C" w:rsidRDefault="00E3116D" w:rsidP="00C1515C">
      <w:pPr>
        <w:widowControl w:val="0"/>
        <w:spacing w:after="0" w:line="240" w:lineRule="auto"/>
        <w:jc w:val="center"/>
        <w:rPr>
          <w:b/>
          <w:sz w:val="22"/>
          <w:szCs w:val="22"/>
        </w:rPr>
      </w:pPr>
      <w:r w:rsidRPr="00C1515C">
        <w:rPr>
          <w:b/>
          <w:sz w:val="22"/>
          <w:szCs w:val="22"/>
        </w:rPr>
        <w:t>§ 1</w:t>
      </w:r>
    </w:p>
    <w:p w14:paraId="3C31349A" w14:textId="77777777" w:rsidR="00E3116D" w:rsidRPr="00C1515C" w:rsidRDefault="00E3116D" w:rsidP="00C1515C">
      <w:pPr>
        <w:widowControl w:val="0"/>
        <w:spacing w:after="0" w:line="240" w:lineRule="auto"/>
        <w:jc w:val="center"/>
        <w:rPr>
          <w:b/>
          <w:sz w:val="22"/>
          <w:szCs w:val="22"/>
        </w:rPr>
      </w:pPr>
      <w:r w:rsidRPr="00C1515C">
        <w:rPr>
          <w:b/>
          <w:sz w:val="22"/>
          <w:szCs w:val="22"/>
        </w:rPr>
        <w:t>Przedmiot umowy</w:t>
      </w:r>
    </w:p>
    <w:p w14:paraId="46BBDBC0" w14:textId="77777777" w:rsidR="00E3116D" w:rsidRPr="00C1515C" w:rsidRDefault="00E3116D" w:rsidP="00C1515C">
      <w:pPr>
        <w:widowControl w:val="0"/>
        <w:spacing w:after="0" w:line="240" w:lineRule="auto"/>
        <w:jc w:val="center"/>
        <w:rPr>
          <w:b/>
          <w:sz w:val="22"/>
          <w:szCs w:val="22"/>
        </w:rPr>
      </w:pPr>
    </w:p>
    <w:p w14:paraId="2FEA2C7E" w14:textId="77777777" w:rsidR="00E3116D" w:rsidRPr="00C1515C" w:rsidRDefault="00E3116D" w:rsidP="00C1515C">
      <w:pPr>
        <w:numPr>
          <w:ilvl w:val="0"/>
          <w:numId w:val="1"/>
        </w:numPr>
        <w:tabs>
          <w:tab w:val="left" w:pos="502"/>
        </w:tabs>
        <w:suppressAutoHyphens/>
        <w:autoSpaceDN w:val="0"/>
        <w:spacing w:after="0" w:line="240" w:lineRule="auto"/>
        <w:ind w:left="426"/>
        <w:jc w:val="both"/>
        <w:rPr>
          <w:sz w:val="22"/>
          <w:szCs w:val="22"/>
        </w:rPr>
      </w:pPr>
      <w:r w:rsidRPr="00C1515C">
        <w:rPr>
          <w:sz w:val="22"/>
          <w:szCs w:val="22"/>
        </w:rPr>
        <w:t xml:space="preserve">Przedmiotem umowy jest sprzedaż i dostarczenie produktów leczniczych wyszczególnionych </w:t>
      </w:r>
      <w:r w:rsidRPr="00C1515C">
        <w:rPr>
          <w:sz w:val="22"/>
          <w:szCs w:val="22"/>
        </w:rPr>
        <w:br/>
        <w:t>w  pakietach nr (...), zgodnie z ofertą złożoną do postępowania, zwanych dalej "produktami leczniczymi" lub "przedmiotem umowy".</w:t>
      </w:r>
    </w:p>
    <w:p w14:paraId="45B9AC26" w14:textId="4CCFCB4D" w:rsidR="00E3116D" w:rsidRPr="00C1515C" w:rsidRDefault="00E3116D" w:rsidP="00C1515C">
      <w:pPr>
        <w:numPr>
          <w:ilvl w:val="0"/>
          <w:numId w:val="1"/>
        </w:numPr>
        <w:tabs>
          <w:tab w:val="left" w:pos="502"/>
        </w:tabs>
        <w:suppressAutoHyphens/>
        <w:autoSpaceDN w:val="0"/>
        <w:spacing w:after="0" w:line="240" w:lineRule="auto"/>
        <w:ind w:left="426"/>
        <w:jc w:val="both"/>
        <w:rPr>
          <w:sz w:val="22"/>
          <w:szCs w:val="22"/>
        </w:rPr>
      </w:pPr>
      <w:r w:rsidRPr="00C1515C">
        <w:rPr>
          <w:sz w:val="22"/>
          <w:szCs w:val="22"/>
        </w:rPr>
        <w:t>Zakres przedmiotu umowy określają ark</w:t>
      </w:r>
      <w:r w:rsidR="00345006">
        <w:rPr>
          <w:sz w:val="22"/>
          <w:szCs w:val="22"/>
        </w:rPr>
        <w:t xml:space="preserve">usze cenowe, stanowiące wraz z Formularzem ofertowym </w:t>
      </w:r>
      <w:r w:rsidRPr="00C1515C">
        <w:rPr>
          <w:sz w:val="22"/>
          <w:szCs w:val="22"/>
        </w:rPr>
        <w:t>załącznik nr 1 do umowy. Zamawiający zastrzega sobie możliw</w:t>
      </w:r>
      <w:r w:rsidR="00345006">
        <w:rPr>
          <w:sz w:val="22"/>
          <w:szCs w:val="22"/>
        </w:rPr>
        <w:t xml:space="preserve">ość zmiany ilości asortymentu </w:t>
      </w:r>
      <w:r w:rsidRPr="00C1515C">
        <w:rPr>
          <w:sz w:val="22"/>
          <w:szCs w:val="22"/>
        </w:rPr>
        <w:t>w ramach danego pakietu, w zależności od potrzeb, przy czy</w:t>
      </w:r>
      <w:r w:rsidR="00345006">
        <w:rPr>
          <w:sz w:val="22"/>
          <w:szCs w:val="22"/>
        </w:rPr>
        <w:t xml:space="preserve">m zmiany te nie mogą spowodować </w:t>
      </w:r>
      <w:r w:rsidRPr="00C1515C">
        <w:rPr>
          <w:sz w:val="22"/>
          <w:szCs w:val="22"/>
        </w:rPr>
        <w:t>przekroczenia wartości umowy dla danego pakietu.</w:t>
      </w:r>
    </w:p>
    <w:p w14:paraId="7F0E077E" w14:textId="77777777" w:rsidR="00E3116D" w:rsidRPr="00C1515C" w:rsidRDefault="00E3116D" w:rsidP="00C1515C">
      <w:pPr>
        <w:pStyle w:val="Akapitzlist"/>
        <w:numPr>
          <w:ilvl w:val="0"/>
          <w:numId w:val="1"/>
        </w:numPr>
        <w:tabs>
          <w:tab w:val="left" w:pos="502"/>
        </w:tabs>
        <w:suppressAutoHyphens/>
        <w:autoSpaceDN w:val="0"/>
        <w:spacing w:after="0" w:line="240" w:lineRule="auto"/>
        <w:ind w:left="357" w:hanging="357"/>
        <w:jc w:val="both"/>
        <w:rPr>
          <w:rFonts w:ascii="Times New Roman" w:hAnsi="Times New Roman"/>
        </w:rPr>
      </w:pPr>
      <w:r w:rsidRPr="00C1515C">
        <w:rPr>
          <w:rFonts w:ascii="Times New Roman" w:hAnsi="Times New Roman"/>
        </w:rPr>
        <w:t>Dostarczenie produktów leczniczych następować będzie sukcesywnie na podstawie zamówień jednostkowych, o których mowa w § 3 ust. 2, w okresie obowiązywania umowy.</w:t>
      </w:r>
    </w:p>
    <w:p w14:paraId="584256DF" w14:textId="3A6A3C6F"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Wykonawca oświadcza, że produkty lecznicze spełniają wymagania ustawy z dnia 6 września 2001 r. Prawo Fa</w:t>
      </w:r>
      <w:r w:rsidR="00FE4BDC">
        <w:rPr>
          <w:sz w:val="22"/>
          <w:szCs w:val="22"/>
        </w:rPr>
        <w:t>rmaceutyczne (</w:t>
      </w:r>
      <w:proofErr w:type="spellStart"/>
      <w:r w:rsidR="00FE4BDC">
        <w:rPr>
          <w:sz w:val="22"/>
          <w:szCs w:val="22"/>
        </w:rPr>
        <w:t>t.j</w:t>
      </w:r>
      <w:proofErr w:type="spellEnd"/>
      <w:r w:rsidR="00FE4BDC">
        <w:rPr>
          <w:sz w:val="22"/>
          <w:szCs w:val="22"/>
        </w:rPr>
        <w:t>. Dz. U. z 2024 r., poz. 686</w:t>
      </w:r>
      <w:r w:rsidR="007B3C20">
        <w:rPr>
          <w:sz w:val="22"/>
          <w:szCs w:val="22"/>
        </w:rPr>
        <w:t xml:space="preserve"> ze</w:t>
      </w:r>
      <w:r w:rsidRPr="00C1515C">
        <w:rPr>
          <w:sz w:val="22"/>
          <w:szCs w:val="22"/>
        </w:rPr>
        <w:t xml:space="preserve"> zm.). Przez produkt leczniczy, stanowiący przedmiot zamówienia należy rozumieć produkty lecznicze w rozumieniu ustawy Prawo </w:t>
      </w:r>
      <w:r w:rsidR="00B81962" w:rsidRPr="00C1515C">
        <w:rPr>
          <w:sz w:val="22"/>
          <w:szCs w:val="22"/>
        </w:rPr>
        <w:t>F</w:t>
      </w:r>
      <w:r w:rsidRPr="00C1515C">
        <w:rPr>
          <w:sz w:val="22"/>
          <w:szCs w:val="22"/>
        </w:rPr>
        <w:t>armaceutyczne z dnia 6 września 2001 r. Zaoferowany produkt leczniczy musi być dopuszczony do obrotu na zasadach okre</w:t>
      </w:r>
      <w:r w:rsidR="004D60DE" w:rsidRPr="00C1515C">
        <w:rPr>
          <w:sz w:val="22"/>
          <w:szCs w:val="22"/>
        </w:rPr>
        <w:t>ślonych w art. 3 lub 4 ust. 1</w:t>
      </w:r>
      <w:r w:rsidR="00B81962" w:rsidRPr="00C1515C">
        <w:rPr>
          <w:sz w:val="22"/>
          <w:szCs w:val="22"/>
        </w:rPr>
        <w:t>,</w:t>
      </w:r>
      <w:r w:rsidR="004D60DE" w:rsidRPr="00C1515C">
        <w:rPr>
          <w:sz w:val="22"/>
          <w:szCs w:val="22"/>
        </w:rPr>
        <w:t xml:space="preserve"> 2</w:t>
      </w:r>
      <w:r w:rsidR="00B81962" w:rsidRPr="00C1515C">
        <w:rPr>
          <w:sz w:val="22"/>
          <w:szCs w:val="22"/>
        </w:rPr>
        <w:t xml:space="preserve">,8,9 </w:t>
      </w:r>
      <w:r w:rsidR="004D60DE" w:rsidRPr="00C1515C">
        <w:rPr>
          <w:sz w:val="22"/>
          <w:szCs w:val="22"/>
        </w:rPr>
        <w:t xml:space="preserve"> </w:t>
      </w:r>
      <w:r w:rsidRPr="00C1515C">
        <w:rPr>
          <w:sz w:val="22"/>
          <w:szCs w:val="22"/>
        </w:rPr>
        <w:t xml:space="preserve">lub art. 4a ustawy Prawo </w:t>
      </w:r>
      <w:r w:rsidR="00B81962" w:rsidRPr="00C1515C">
        <w:rPr>
          <w:sz w:val="22"/>
          <w:szCs w:val="22"/>
        </w:rPr>
        <w:t>F</w:t>
      </w:r>
      <w:r w:rsidRPr="00C1515C">
        <w:rPr>
          <w:sz w:val="22"/>
          <w:szCs w:val="22"/>
        </w:rPr>
        <w:t>armaceutyczne.</w:t>
      </w:r>
    </w:p>
    <w:p w14:paraId="040B8AA6" w14:textId="6C38AFA9"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 xml:space="preserve">W celu zapewnienia zgodności z obowiązującymi ustaleniami wynikającymi z zapisów właściwego dla danego produktu leczniczego instrumentu dzielenia ryzyka, o którym mowa </w:t>
      </w:r>
      <w:r w:rsidRPr="00C1515C">
        <w:rPr>
          <w:sz w:val="22"/>
          <w:szCs w:val="22"/>
        </w:rPr>
        <w:br/>
        <w:t xml:space="preserve">w art. 11 ust. 2 pkt 7 oraz ust. 5 pkt 2 i pkt 5 ustawy z dnia 12 maja 2011 roku o refundacji leków, środków spożywczych specjalnego przeznaczenia żywieniowego oraz wyrobów medycznych </w:t>
      </w:r>
      <w:r w:rsidRPr="00C1515C">
        <w:rPr>
          <w:sz w:val="22"/>
          <w:szCs w:val="22"/>
        </w:rPr>
        <w:br/>
        <w:t>(</w:t>
      </w:r>
      <w:proofErr w:type="spellStart"/>
      <w:r w:rsidRPr="00C1515C">
        <w:rPr>
          <w:sz w:val="22"/>
          <w:szCs w:val="22"/>
        </w:rPr>
        <w:t>t.j</w:t>
      </w:r>
      <w:proofErr w:type="spellEnd"/>
      <w:r w:rsidRPr="00C1515C">
        <w:rPr>
          <w:sz w:val="22"/>
          <w:szCs w:val="22"/>
        </w:rPr>
        <w:t xml:space="preserve">. Dz. U. </w:t>
      </w:r>
      <w:r w:rsidR="007B3C20">
        <w:rPr>
          <w:sz w:val="22"/>
          <w:szCs w:val="22"/>
        </w:rPr>
        <w:t>z 2024 poz. 930 ze zm.</w:t>
      </w:r>
      <w:r w:rsidRPr="00C1515C">
        <w:rPr>
          <w:sz w:val="22"/>
          <w:szCs w:val="22"/>
        </w:rPr>
        <w:t>), stanowiącego załącznik do decyzji o refundacji, Wykonawca zapewnia, że produkty lecznicze pochodzą z kanału dystrybucyjnego podmiotu, na który decyzja refundacyjna została wydana.</w:t>
      </w:r>
    </w:p>
    <w:p w14:paraId="49D2A96B" w14:textId="4380F3AE"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 xml:space="preserve">Dostarczane produkty lecznicze będą posiadać terminy przydatności </w:t>
      </w:r>
      <w:r w:rsidRPr="00C1515C">
        <w:rPr>
          <w:b/>
          <w:sz w:val="22"/>
          <w:szCs w:val="22"/>
        </w:rPr>
        <w:t>co najmniej 12 miesięcy</w:t>
      </w:r>
      <w:r w:rsidRPr="00C1515C">
        <w:rPr>
          <w:sz w:val="22"/>
          <w:szCs w:val="22"/>
        </w:rPr>
        <w:t>. Na dostarczenie w wyjątkowych sytuacjach asortymentu o terminach ważności krótszych niż deklarowany, Wykonawca musi uzyska</w:t>
      </w:r>
      <w:r w:rsidR="00DD12D4">
        <w:rPr>
          <w:sz w:val="22"/>
          <w:szCs w:val="22"/>
        </w:rPr>
        <w:t xml:space="preserve">ć każdorazowo uprzednią </w:t>
      </w:r>
      <w:r w:rsidRPr="00C1515C">
        <w:rPr>
          <w:sz w:val="22"/>
          <w:szCs w:val="22"/>
        </w:rPr>
        <w:t>zgodę Zamawiającego.</w:t>
      </w:r>
    </w:p>
    <w:p w14:paraId="31BA40AB" w14:textId="77777777"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Zamawiający może zwrócić dostarczony towar na koszt Wykonawcy, w przypadku krótszego terminu ważności</w:t>
      </w:r>
      <w:r w:rsidRPr="00C1515C">
        <w:rPr>
          <w:color w:val="FF0000"/>
          <w:sz w:val="22"/>
          <w:szCs w:val="22"/>
        </w:rPr>
        <w:t>.</w:t>
      </w:r>
    </w:p>
    <w:p w14:paraId="514FAEF2" w14:textId="77777777"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 xml:space="preserve">Zamawiający zapłaci Wykonawcy za zamówione i dostarczone produkty lecznicze, zgodnie </w:t>
      </w:r>
      <w:r w:rsidRPr="00C1515C">
        <w:rPr>
          <w:sz w:val="22"/>
          <w:szCs w:val="22"/>
        </w:rPr>
        <w:br/>
        <w:t xml:space="preserve">z postanowieniami § 4. </w:t>
      </w:r>
    </w:p>
    <w:p w14:paraId="43D35F18" w14:textId="77777777" w:rsidR="00E3116D" w:rsidRPr="00C1515C" w:rsidRDefault="00E3116D" w:rsidP="00C1515C">
      <w:pPr>
        <w:spacing w:after="0" w:line="240" w:lineRule="auto"/>
        <w:jc w:val="center"/>
        <w:rPr>
          <w:b/>
          <w:bCs/>
          <w:sz w:val="22"/>
          <w:szCs w:val="22"/>
        </w:rPr>
      </w:pPr>
      <w:r w:rsidRPr="00C1515C">
        <w:rPr>
          <w:b/>
          <w:bCs/>
          <w:sz w:val="22"/>
          <w:szCs w:val="22"/>
        </w:rPr>
        <w:t>§ 2</w:t>
      </w:r>
    </w:p>
    <w:p w14:paraId="1EF3FFC0" w14:textId="77777777" w:rsidR="00E3116D" w:rsidRPr="00C1515C" w:rsidRDefault="00E3116D" w:rsidP="00C1515C">
      <w:pPr>
        <w:spacing w:after="0" w:line="240" w:lineRule="auto"/>
        <w:jc w:val="center"/>
        <w:rPr>
          <w:b/>
          <w:bCs/>
          <w:sz w:val="22"/>
          <w:szCs w:val="22"/>
        </w:rPr>
      </w:pPr>
      <w:r w:rsidRPr="00C1515C">
        <w:rPr>
          <w:b/>
          <w:bCs/>
          <w:sz w:val="22"/>
          <w:szCs w:val="22"/>
        </w:rPr>
        <w:t>Termin realizacji</w:t>
      </w:r>
    </w:p>
    <w:p w14:paraId="11A72F09" w14:textId="77777777" w:rsidR="00E3116D" w:rsidRPr="00C1515C" w:rsidRDefault="00E3116D" w:rsidP="00C1515C">
      <w:pPr>
        <w:spacing w:after="0" w:line="240" w:lineRule="auto"/>
        <w:jc w:val="center"/>
        <w:rPr>
          <w:b/>
          <w:bCs/>
          <w:sz w:val="22"/>
          <w:szCs w:val="22"/>
        </w:rPr>
      </w:pPr>
    </w:p>
    <w:p w14:paraId="55C42E48" w14:textId="77777777" w:rsidR="00E3116D" w:rsidRPr="00C1515C" w:rsidRDefault="00E3116D" w:rsidP="00C1515C">
      <w:pPr>
        <w:spacing w:after="0" w:line="240" w:lineRule="auto"/>
        <w:jc w:val="both"/>
        <w:rPr>
          <w:bCs/>
          <w:sz w:val="22"/>
          <w:szCs w:val="22"/>
        </w:rPr>
      </w:pPr>
      <w:r w:rsidRPr="00C1515C">
        <w:rPr>
          <w:bCs/>
          <w:sz w:val="22"/>
          <w:szCs w:val="22"/>
        </w:rPr>
        <w:t xml:space="preserve">Umowa zostaje zawarta na czas określony </w:t>
      </w:r>
      <w:r w:rsidR="004D60DE" w:rsidRPr="0096533A">
        <w:rPr>
          <w:b/>
          <w:bCs/>
          <w:sz w:val="22"/>
          <w:szCs w:val="22"/>
        </w:rPr>
        <w:t>12 miesięcy</w:t>
      </w:r>
      <w:r w:rsidR="004D60DE" w:rsidRPr="00C1515C">
        <w:rPr>
          <w:bCs/>
          <w:sz w:val="22"/>
          <w:szCs w:val="22"/>
        </w:rPr>
        <w:t xml:space="preserve"> </w:t>
      </w:r>
      <w:r w:rsidRPr="00C1515C">
        <w:rPr>
          <w:bCs/>
          <w:sz w:val="22"/>
          <w:szCs w:val="22"/>
        </w:rPr>
        <w:t>i obowiązuje od dnia jej zawarcia:</w:t>
      </w:r>
    </w:p>
    <w:p w14:paraId="62305AF8" w14:textId="77777777" w:rsidR="00E3116D" w:rsidRPr="00C1515C" w:rsidRDefault="00E3116D" w:rsidP="00C1515C">
      <w:pPr>
        <w:spacing w:after="0" w:line="240" w:lineRule="auto"/>
        <w:ind w:left="284" w:hanging="284"/>
        <w:jc w:val="both"/>
        <w:rPr>
          <w:bCs/>
          <w:sz w:val="22"/>
          <w:szCs w:val="22"/>
        </w:rPr>
      </w:pPr>
      <w:r w:rsidRPr="00C1515C">
        <w:rPr>
          <w:bCs/>
          <w:sz w:val="22"/>
          <w:szCs w:val="22"/>
        </w:rPr>
        <w:t>1) do dnia (...) r. (maksymalny</w:t>
      </w:r>
      <w:r w:rsidR="004D60DE" w:rsidRPr="00C1515C">
        <w:rPr>
          <w:bCs/>
          <w:sz w:val="22"/>
          <w:szCs w:val="22"/>
        </w:rPr>
        <w:t xml:space="preserve"> termin obowiązywania umowy), </w:t>
      </w:r>
      <w:r w:rsidRPr="00C1515C">
        <w:rPr>
          <w:bCs/>
          <w:sz w:val="22"/>
          <w:szCs w:val="22"/>
        </w:rPr>
        <w:t xml:space="preserve">lub </w:t>
      </w:r>
    </w:p>
    <w:p w14:paraId="40F4A730" w14:textId="77777777" w:rsidR="00A1362A" w:rsidRPr="00C1515C" w:rsidRDefault="00E3116D" w:rsidP="00C1515C">
      <w:pPr>
        <w:spacing w:after="0" w:line="240" w:lineRule="auto"/>
        <w:ind w:left="284" w:hanging="284"/>
        <w:jc w:val="both"/>
        <w:rPr>
          <w:bCs/>
          <w:sz w:val="22"/>
          <w:szCs w:val="22"/>
        </w:rPr>
      </w:pPr>
      <w:r w:rsidRPr="00C1515C">
        <w:rPr>
          <w:bCs/>
          <w:sz w:val="22"/>
          <w:szCs w:val="22"/>
        </w:rPr>
        <w:t>2) do czasu zrealizowania przedmiotu umowy, o wartości wskazanej w § 4 ust. 3, jeżeli okoliczność ta zaistnieje przed maksymalnym terminem obowiązywania umowy.</w:t>
      </w:r>
      <w:bookmarkStart w:id="0" w:name="_Hlk139468842"/>
    </w:p>
    <w:p w14:paraId="207DF4D5" w14:textId="77777777" w:rsidR="00A1362A" w:rsidRPr="00C1515C" w:rsidRDefault="00A1362A" w:rsidP="00C1515C">
      <w:pPr>
        <w:spacing w:after="0" w:line="240" w:lineRule="auto"/>
        <w:ind w:left="284" w:hanging="284"/>
        <w:jc w:val="both"/>
        <w:rPr>
          <w:bCs/>
          <w:sz w:val="22"/>
          <w:szCs w:val="22"/>
        </w:rPr>
      </w:pPr>
    </w:p>
    <w:bookmarkEnd w:id="0"/>
    <w:p w14:paraId="537B485E" w14:textId="77777777" w:rsidR="00E3116D" w:rsidRPr="00C1515C" w:rsidRDefault="00E3116D" w:rsidP="00C1515C">
      <w:pPr>
        <w:spacing w:after="0" w:line="240" w:lineRule="auto"/>
        <w:jc w:val="center"/>
        <w:rPr>
          <w:b/>
          <w:bCs/>
          <w:sz w:val="22"/>
          <w:szCs w:val="22"/>
        </w:rPr>
      </w:pPr>
      <w:r w:rsidRPr="00C1515C">
        <w:rPr>
          <w:b/>
          <w:bCs/>
          <w:sz w:val="22"/>
          <w:szCs w:val="22"/>
        </w:rPr>
        <w:t>§ 3</w:t>
      </w:r>
    </w:p>
    <w:p w14:paraId="3B94106C" w14:textId="77777777" w:rsidR="00E3116D" w:rsidRPr="00C1515C" w:rsidRDefault="00E3116D" w:rsidP="00C1515C">
      <w:pPr>
        <w:spacing w:after="0" w:line="240" w:lineRule="auto"/>
        <w:jc w:val="center"/>
        <w:rPr>
          <w:b/>
          <w:bCs/>
          <w:sz w:val="22"/>
          <w:szCs w:val="22"/>
        </w:rPr>
      </w:pPr>
      <w:r w:rsidRPr="00C1515C">
        <w:rPr>
          <w:b/>
          <w:bCs/>
          <w:sz w:val="22"/>
          <w:szCs w:val="22"/>
        </w:rPr>
        <w:t>Sposób i warunki realizacji</w:t>
      </w:r>
    </w:p>
    <w:p w14:paraId="3A46C3A5" w14:textId="77777777" w:rsidR="00E3116D" w:rsidRPr="00C1515C" w:rsidRDefault="00E3116D" w:rsidP="00C1515C">
      <w:pPr>
        <w:spacing w:after="0" w:line="240" w:lineRule="auto"/>
        <w:jc w:val="center"/>
        <w:rPr>
          <w:b/>
          <w:bCs/>
          <w:sz w:val="22"/>
          <w:szCs w:val="22"/>
        </w:rPr>
      </w:pPr>
    </w:p>
    <w:p w14:paraId="47CC6490" w14:textId="77777777" w:rsidR="00E3116D" w:rsidRPr="00C1515C" w:rsidRDefault="00E3116D" w:rsidP="00C1515C">
      <w:pPr>
        <w:pStyle w:val="Tekstpodstawowy"/>
        <w:numPr>
          <w:ilvl w:val="0"/>
          <w:numId w:val="3"/>
        </w:numPr>
        <w:jc w:val="both"/>
        <w:rPr>
          <w:sz w:val="22"/>
          <w:szCs w:val="22"/>
        </w:rPr>
      </w:pPr>
      <w:r w:rsidRPr="00C1515C">
        <w:rPr>
          <w:sz w:val="22"/>
          <w:szCs w:val="22"/>
        </w:rPr>
        <w:t>Wykonawca oświadcza, że:</w:t>
      </w:r>
    </w:p>
    <w:p w14:paraId="073AB711" w14:textId="77777777" w:rsidR="00E3116D" w:rsidRPr="00C1515C" w:rsidRDefault="00E3116D" w:rsidP="00C1515C">
      <w:pPr>
        <w:pStyle w:val="WZORpunkt1stWZOR"/>
        <w:numPr>
          <w:ilvl w:val="0"/>
          <w:numId w:val="4"/>
        </w:numPr>
        <w:tabs>
          <w:tab w:val="clear" w:pos="680"/>
          <w:tab w:val="left" w:pos="-2397"/>
          <w:tab w:val="left" w:pos="-2284"/>
          <w:tab w:val="right" w:leader="dot" w:pos="5993"/>
        </w:tabs>
        <w:spacing w:before="0" w:after="0" w:line="240" w:lineRule="auto"/>
        <w:rPr>
          <w:rFonts w:ascii="Times New Roman" w:hAnsi="Times New Roman" w:cs="Times New Roman"/>
          <w:sz w:val="22"/>
          <w:szCs w:val="22"/>
        </w:rPr>
      </w:pPr>
      <w:r w:rsidRPr="00C1515C">
        <w:rPr>
          <w:rFonts w:ascii="Times New Roman" w:hAnsi="Times New Roman" w:cs="Times New Roman"/>
          <w:sz w:val="22"/>
          <w:szCs w:val="22"/>
        </w:rPr>
        <w:t xml:space="preserve"> jest podmiotem uprawnionym do obrotu produktami będącymi przedmiotem umowy,</w:t>
      </w:r>
    </w:p>
    <w:p w14:paraId="728DB6FA" w14:textId="77777777" w:rsidR="00E3116D" w:rsidRPr="00C1515C" w:rsidRDefault="00E3116D" w:rsidP="00C1515C">
      <w:pPr>
        <w:pStyle w:val="WZORpunkt1stWZOR"/>
        <w:tabs>
          <w:tab w:val="left" w:pos="567"/>
        </w:tabs>
        <w:spacing w:before="0" w:after="0" w:line="240" w:lineRule="auto"/>
        <w:ind w:left="567"/>
        <w:rPr>
          <w:rFonts w:ascii="Times New Roman" w:hAnsi="Times New Roman" w:cs="Times New Roman"/>
          <w:sz w:val="22"/>
          <w:szCs w:val="22"/>
        </w:rPr>
      </w:pPr>
      <w:r w:rsidRPr="00C1515C">
        <w:rPr>
          <w:rFonts w:ascii="Times New Roman" w:hAnsi="Times New Roman" w:cs="Times New Roman"/>
          <w:sz w:val="22"/>
          <w:szCs w:val="22"/>
        </w:rPr>
        <w:t xml:space="preserve">      znajduje się w sytuacji finansowej zapewniającej wykonanie umowy,</w:t>
      </w:r>
    </w:p>
    <w:p w14:paraId="41B190AD" w14:textId="77777777" w:rsidR="00E3116D" w:rsidRPr="00C1515C" w:rsidRDefault="00E3116D" w:rsidP="00C1515C">
      <w:pPr>
        <w:pStyle w:val="WZORpunkt1stWZOR"/>
        <w:tabs>
          <w:tab w:val="left" w:pos="851"/>
        </w:tabs>
        <w:spacing w:before="0" w:after="0" w:line="240" w:lineRule="auto"/>
        <w:ind w:left="567"/>
        <w:rPr>
          <w:rFonts w:ascii="Times New Roman" w:hAnsi="Times New Roman" w:cs="Times New Roman"/>
          <w:sz w:val="22"/>
          <w:szCs w:val="22"/>
        </w:rPr>
      </w:pPr>
      <w:r w:rsidRPr="00C1515C">
        <w:rPr>
          <w:rFonts w:ascii="Times New Roman" w:hAnsi="Times New Roman" w:cs="Times New Roman"/>
          <w:sz w:val="22"/>
          <w:szCs w:val="22"/>
        </w:rPr>
        <w:t xml:space="preserve">2)  posiada konieczne doświadczenie i uprawnienia  niezbędne do prawidłowego wykonania umowy i zobowiązuje się do wykonania umowy przy zachowaniu najwyższej należytej </w:t>
      </w:r>
      <w:r w:rsidRPr="00C1515C">
        <w:rPr>
          <w:rFonts w:ascii="Times New Roman" w:hAnsi="Times New Roman" w:cs="Times New Roman"/>
          <w:sz w:val="22"/>
          <w:szCs w:val="22"/>
        </w:rPr>
        <w:lastRenderedPageBreak/>
        <w:t xml:space="preserve">staranności określonej w art. 355 § 2 </w:t>
      </w:r>
      <w:r w:rsidRPr="00C1515C">
        <w:rPr>
          <w:rFonts w:ascii="Times New Roman" w:hAnsi="Times New Roman" w:cs="Times New Roman"/>
          <w:color w:val="auto"/>
          <w:sz w:val="22"/>
          <w:szCs w:val="22"/>
        </w:rPr>
        <w:t xml:space="preserve">ustawy - Kodeks cywilny, </w:t>
      </w:r>
    </w:p>
    <w:p w14:paraId="5408206D" w14:textId="77777777" w:rsidR="00E3116D" w:rsidRPr="00C1515C" w:rsidRDefault="00E3116D" w:rsidP="00C1515C">
      <w:pPr>
        <w:pStyle w:val="WZORpunkt1stWZOR"/>
        <w:tabs>
          <w:tab w:val="left" w:pos="851"/>
        </w:tabs>
        <w:spacing w:before="0" w:after="0" w:line="240" w:lineRule="auto"/>
        <w:ind w:left="567"/>
        <w:rPr>
          <w:rFonts w:ascii="Times New Roman" w:hAnsi="Times New Roman" w:cs="Times New Roman"/>
          <w:color w:val="auto"/>
          <w:sz w:val="22"/>
          <w:szCs w:val="22"/>
        </w:rPr>
      </w:pPr>
      <w:r w:rsidRPr="00C1515C">
        <w:rPr>
          <w:rFonts w:ascii="Times New Roman" w:hAnsi="Times New Roman" w:cs="Times New Roman"/>
          <w:color w:val="auto"/>
          <w:sz w:val="22"/>
          <w:szCs w:val="22"/>
        </w:rPr>
        <w:t>3)  zrealizuje postanowienia niniejszej umowy zgodnie ze złożoną ofertą, oraz  treścią specyfikacji warunków zamówienia.</w:t>
      </w:r>
    </w:p>
    <w:p w14:paraId="56D0DECC" w14:textId="77777777" w:rsidR="00E3116D" w:rsidRPr="00C1515C" w:rsidRDefault="00E3116D" w:rsidP="00C1515C">
      <w:pPr>
        <w:pStyle w:val="Tekstpodstawowy"/>
        <w:numPr>
          <w:ilvl w:val="0"/>
          <w:numId w:val="3"/>
        </w:numPr>
        <w:jc w:val="both"/>
        <w:rPr>
          <w:sz w:val="22"/>
          <w:szCs w:val="22"/>
        </w:rPr>
      </w:pPr>
      <w:r w:rsidRPr="00C1515C">
        <w:rPr>
          <w:sz w:val="22"/>
          <w:szCs w:val="22"/>
        </w:rPr>
        <w:t>Wykonawca zobowiązuje się dostarczać Zamawiającemu produkty lecznicze na podstawie zamówienia jednostkowego wystawionego przez Zamawiającego, określającego ilość, asortyment, rodzaj opakowania oraz inne szczególne warunki.</w:t>
      </w:r>
    </w:p>
    <w:p w14:paraId="5D0EE146" w14:textId="7BB56C83" w:rsidR="000B2DCC" w:rsidRPr="000B2DCC" w:rsidRDefault="00E3116D" w:rsidP="000B2DCC">
      <w:pPr>
        <w:pStyle w:val="Tekstpodstawowy"/>
        <w:numPr>
          <w:ilvl w:val="0"/>
          <w:numId w:val="5"/>
        </w:numPr>
        <w:jc w:val="both"/>
        <w:rPr>
          <w:sz w:val="22"/>
          <w:szCs w:val="22"/>
        </w:rPr>
      </w:pPr>
      <w:r w:rsidRPr="00C1515C">
        <w:rPr>
          <w:sz w:val="22"/>
          <w:szCs w:val="22"/>
        </w:rPr>
        <w:t>Zamówienie doręczane będzie Wykonawcy</w:t>
      </w:r>
      <w:r w:rsidR="00B27E5E" w:rsidRPr="00C1515C">
        <w:rPr>
          <w:sz w:val="22"/>
          <w:szCs w:val="22"/>
        </w:rPr>
        <w:t xml:space="preserve"> poprzez</w:t>
      </w:r>
      <w:r w:rsidRPr="00C1515C">
        <w:rPr>
          <w:sz w:val="22"/>
          <w:szCs w:val="22"/>
        </w:rPr>
        <w:t xml:space="preserve"> wysłane</w:t>
      </w:r>
      <w:r w:rsidR="000B2DCC">
        <w:rPr>
          <w:sz w:val="22"/>
          <w:szCs w:val="22"/>
        </w:rPr>
        <w:t xml:space="preserve"> dokumentu</w:t>
      </w:r>
      <w:r w:rsidRPr="00C1515C">
        <w:rPr>
          <w:sz w:val="22"/>
          <w:szCs w:val="22"/>
        </w:rPr>
        <w:t xml:space="preserve"> na adres poczty elektronicznej (…) lub w formie faksu na numer (...).</w:t>
      </w:r>
    </w:p>
    <w:p w14:paraId="6BDFE765" w14:textId="77777777" w:rsidR="00E3116D" w:rsidRPr="00C1515C" w:rsidRDefault="00E3116D" w:rsidP="00C1515C">
      <w:pPr>
        <w:pStyle w:val="Tekstpodstawowy"/>
        <w:numPr>
          <w:ilvl w:val="0"/>
          <w:numId w:val="5"/>
        </w:numPr>
        <w:jc w:val="both"/>
        <w:rPr>
          <w:sz w:val="22"/>
          <w:szCs w:val="22"/>
        </w:rPr>
      </w:pPr>
      <w:r w:rsidRPr="00C1515C">
        <w:rPr>
          <w:sz w:val="22"/>
          <w:szCs w:val="22"/>
        </w:rPr>
        <w:t xml:space="preserve">Zamówienia jednostkowe uzależnione będą od bieżących  </w:t>
      </w:r>
      <w:proofErr w:type="spellStart"/>
      <w:r w:rsidRPr="00C1515C">
        <w:rPr>
          <w:sz w:val="22"/>
          <w:szCs w:val="22"/>
        </w:rPr>
        <w:t>zapotrzebowań</w:t>
      </w:r>
      <w:proofErr w:type="spellEnd"/>
      <w:r w:rsidRPr="00C1515C">
        <w:rPr>
          <w:sz w:val="22"/>
          <w:szCs w:val="22"/>
        </w:rPr>
        <w:t xml:space="preserve"> Zamawiającego.</w:t>
      </w:r>
    </w:p>
    <w:p w14:paraId="07BD025C" w14:textId="0DC8C893"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Do składania zamówień upoważnione zostają następujące osoby :</w:t>
      </w:r>
      <w:r w:rsidR="00D72291" w:rsidRPr="00C1515C">
        <w:rPr>
          <w:sz w:val="22"/>
          <w:szCs w:val="22"/>
        </w:rPr>
        <w:t xml:space="preserve"> </w:t>
      </w:r>
      <w:r w:rsidRPr="00C1515C">
        <w:rPr>
          <w:sz w:val="22"/>
          <w:szCs w:val="22"/>
        </w:rPr>
        <w:t xml:space="preserve"> </w:t>
      </w:r>
      <w:r w:rsidR="00A370A9" w:rsidRPr="00FB55DB">
        <w:rPr>
          <w:b/>
          <w:sz w:val="22"/>
          <w:szCs w:val="22"/>
        </w:rPr>
        <w:t xml:space="preserve">Katarzyna Talarek-Pasternak, Magdalena </w:t>
      </w:r>
      <w:proofErr w:type="spellStart"/>
      <w:r w:rsidR="00A370A9" w:rsidRPr="00FB55DB">
        <w:rPr>
          <w:b/>
          <w:sz w:val="22"/>
          <w:szCs w:val="22"/>
        </w:rPr>
        <w:t>Szwarcer</w:t>
      </w:r>
      <w:proofErr w:type="spellEnd"/>
      <w:r w:rsidR="00A370A9" w:rsidRPr="00FB55DB">
        <w:rPr>
          <w:b/>
          <w:sz w:val="22"/>
          <w:szCs w:val="22"/>
        </w:rPr>
        <w:t xml:space="preserve">, </w:t>
      </w:r>
      <w:r w:rsidR="00A370A9">
        <w:rPr>
          <w:b/>
          <w:sz w:val="22"/>
          <w:szCs w:val="22"/>
        </w:rPr>
        <w:t>Izabela Rak</w:t>
      </w:r>
      <w:r w:rsidR="00A370A9" w:rsidRPr="00FB55DB">
        <w:rPr>
          <w:b/>
          <w:sz w:val="22"/>
          <w:szCs w:val="22"/>
        </w:rPr>
        <w:t>.</w:t>
      </w:r>
    </w:p>
    <w:p w14:paraId="589776F5" w14:textId="476BA0CE" w:rsidR="00A37272" w:rsidRPr="002C589D" w:rsidRDefault="00E3116D" w:rsidP="004E0A31">
      <w:pPr>
        <w:pStyle w:val="Tekstpodstawowy"/>
        <w:numPr>
          <w:ilvl w:val="0"/>
          <w:numId w:val="5"/>
        </w:numPr>
        <w:jc w:val="both"/>
        <w:rPr>
          <w:sz w:val="22"/>
          <w:szCs w:val="22"/>
        </w:rPr>
      </w:pPr>
      <w:r w:rsidRPr="00C1515C">
        <w:rPr>
          <w:sz w:val="22"/>
          <w:szCs w:val="22"/>
        </w:rPr>
        <w:t xml:space="preserve">Termin realizacji zamówienia wynosi maksymalnie do ….. dni roboczych, licząc od dnia otrzymania zamówienia przez Wykonawcę, </w:t>
      </w:r>
      <w:r w:rsidRPr="00C1515C">
        <w:rPr>
          <w:b/>
          <w:sz w:val="22"/>
          <w:szCs w:val="22"/>
        </w:rPr>
        <w:t>dostawa zawsze do godz. 11:00</w:t>
      </w:r>
      <w:r w:rsidR="00B83566" w:rsidRPr="00B83566">
        <w:rPr>
          <w:b/>
          <w:sz w:val="22"/>
          <w:szCs w:val="22"/>
        </w:rPr>
        <w:t xml:space="preserve">, </w:t>
      </w:r>
      <w:r w:rsidR="00B83566" w:rsidRPr="00B83566">
        <w:rPr>
          <w:b/>
          <w:color w:val="FF0000"/>
          <w:sz w:val="22"/>
          <w:szCs w:val="22"/>
        </w:rPr>
        <w:t>w zakresie pakietu nr 19 do godz. 14:00</w:t>
      </w:r>
      <w:r w:rsidR="004E0A31" w:rsidRPr="00B83566">
        <w:rPr>
          <w:b/>
          <w:sz w:val="22"/>
          <w:szCs w:val="22"/>
        </w:rPr>
        <w:t xml:space="preserve">. </w:t>
      </w:r>
      <w:r w:rsidR="00D47FC1">
        <w:rPr>
          <w:sz w:val="22"/>
          <w:szCs w:val="22"/>
        </w:rPr>
        <w:t>W przypadku pakietu 31</w:t>
      </w:r>
      <w:r w:rsidR="004E0A31" w:rsidRPr="002C589D">
        <w:rPr>
          <w:sz w:val="22"/>
          <w:szCs w:val="22"/>
        </w:rPr>
        <w:t xml:space="preserve"> (import docelowy) termin realizacji zamówienia wynosi </w:t>
      </w:r>
      <w:r w:rsidR="002C589D" w:rsidRPr="002C589D">
        <w:rPr>
          <w:sz w:val="22"/>
          <w:szCs w:val="22"/>
        </w:rPr>
        <w:t>……..</w:t>
      </w:r>
      <w:r w:rsidR="00A370A9">
        <w:rPr>
          <w:sz w:val="22"/>
          <w:szCs w:val="22"/>
        </w:rPr>
        <w:t xml:space="preserve"> dni roboczych</w:t>
      </w:r>
      <w:r w:rsidR="002C589D" w:rsidRPr="002C589D">
        <w:rPr>
          <w:sz w:val="22"/>
          <w:szCs w:val="22"/>
        </w:rPr>
        <w:t xml:space="preserve"> (</w:t>
      </w:r>
      <w:r w:rsidR="00A370A9">
        <w:rPr>
          <w:sz w:val="22"/>
          <w:szCs w:val="22"/>
        </w:rPr>
        <w:t>maksymalnie 21</w:t>
      </w:r>
      <w:r w:rsidR="002C589D" w:rsidRPr="002C589D">
        <w:rPr>
          <w:sz w:val="22"/>
          <w:szCs w:val="22"/>
        </w:rPr>
        <w:t>)</w:t>
      </w:r>
      <w:r w:rsidR="004E0A31" w:rsidRPr="002C589D">
        <w:rPr>
          <w:sz w:val="22"/>
          <w:szCs w:val="22"/>
        </w:rPr>
        <w:t>.</w:t>
      </w:r>
    </w:p>
    <w:p w14:paraId="716ED9BF" w14:textId="5EF145FF" w:rsidR="00B83566" w:rsidRPr="001C1DC9" w:rsidRDefault="00E3116D" w:rsidP="00B83566">
      <w:pPr>
        <w:pStyle w:val="Tekstpodstawowy"/>
        <w:numPr>
          <w:ilvl w:val="0"/>
          <w:numId w:val="5"/>
        </w:numPr>
        <w:jc w:val="both"/>
        <w:rPr>
          <w:sz w:val="22"/>
          <w:szCs w:val="22"/>
        </w:rPr>
      </w:pPr>
      <w:r w:rsidRPr="00C1515C">
        <w:rPr>
          <w:sz w:val="22"/>
          <w:szCs w:val="22"/>
        </w:rPr>
        <w:t>W  przypadku zamówienia w trybie pilnym</w:t>
      </w:r>
      <w:r w:rsidR="001328D5" w:rsidRPr="00C1515C">
        <w:rPr>
          <w:sz w:val="22"/>
          <w:szCs w:val="22"/>
        </w:rPr>
        <w:t>, tzw. „cito”</w:t>
      </w:r>
      <w:r w:rsidRPr="00C1515C">
        <w:rPr>
          <w:sz w:val="22"/>
          <w:szCs w:val="22"/>
        </w:rPr>
        <w:t xml:space="preserve">, </w:t>
      </w:r>
      <w:r w:rsidR="00C47044" w:rsidRPr="00C1515C">
        <w:rPr>
          <w:sz w:val="22"/>
          <w:szCs w:val="22"/>
        </w:rPr>
        <w:t xml:space="preserve">w przypadku ryzyka zagrożenia zdrowia </w:t>
      </w:r>
      <w:r w:rsidR="00C47044" w:rsidRPr="00D439E1">
        <w:rPr>
          <w:sz w:val="22"/>
          <w:szCs w:val="22"/>
        </w:rPr>
        <w:t>lub życia</w:t>
      </w:r>
      <w:r w:rsidR="001328D5" w:rsidRPr="00D439E1">
        <w:rPr>
          <w:sz w:val="22"/>
          <w:szCs w:val="22"/>
        </w:rPr>
        <w:t>,</w:t>
      </w:r>
      <w:r w:rsidR="00C47044" w:rsidRPr="00D439E1">
        <w:rPr>
          <w:sz w:val="22"/>
          <w:szCs w:val="22"/>
        </w:rPr>
        <w:t xml:space="preserve"> </w:t>
      </w:r>
      <w:r w:rsidRPr="00D439E1">
        <w:rPr>
          <w:sz w:val="22"/>
          <w:szCs w:val="22"/>
        </w:rPr>
        <w:t xml:space="preserve">termin realizacji zamówienia wynosi </w:t>
      </w:r>
      <w:r w:rsidRPr="00D439E1">
        <w:rPr>
          <w:b/>
          <w:sz w:val="22"/>
          <w:szCs w:val="22"/>
        </w:rPr>
        <w:t xml:space="preserve">max </w:t>
      </w:r>
      <w:r w:rsidR="00B145DC" w:rsidRPr="00D439E1">
        <w:rPr>
          <w:b/>
          <w:sz w:val="22"/>
          <w:szCs w:val="22"/>
        </w:rPr>
        <w:t>6</w:t>
      </w:r>
      <w:r w:rsidRPr="00D439E1">
        <w:rPr>
          <w:b/>
          <w:sz w:val="22"/>
          <w:szCs w:val="22"/>
        </w:rPr>
        <w:t xml:space="preserve"> h</w:t>
      </w:r>
      <w:r w:rsidR="001328D5" w:rsidRPr="00D439E1">
        <w:rPr>
          <w:sz w:val="22"/>
          <w:szCs w:val="22"/>
        </w:rPr>
        <w:t xml:space="preserve"> </w:t>
      </w:r>
      <w:r w:rsidRPr="00D439E1">
        <w:rPr>
          <w:sz w:val="22"/>
          <w:szCs w:val="22"/>
        </w:rPr>
        <w:t>od momentu otrzyma</w:t>
      </w:r>
      <w:r w:rsidR="006E32C0" w:rsidRPr="00D439E1">
        <w:rPr>
          <w:sz w:val="22"/>
          <w:szCs w:val="22"/>
        </w:rPr>
        <w:t>nia zamówienia przez Wykonawcę (</w:t>
      </w:r>
      <w:r w:rsidR="00D47FC1" w:rsidRPr="00D439E1">
        <w:rPr>
          <w:sz w:val="22"/>
          <w:szCs w:val="22"/>
        </w:rPr>
        <w:t xml:space="preserve">dostawy w trybie pilnym, tzw. „cito”,  </w:t>
      </w:r>
      <w:r w:rsidR="00712B15" w:rsidRPr="00D439E1">
        <w:rPr>
          <w:sz w:val="22"/>
          <w:szCs w:val="22"/>
        </w:rPr>
        <w:t>nie dotyczą</w:t>
      </w:r>
      <w:r w:rsidR="00D47FC1" w:rsidRPr="00D439E1">
        <w:rPr>
          <w:sz w:val="22"/>
          <w:szCs w:val="22"/>
        </w:rPr>
        <w:t xml:space="preserve"> pakietu nr 31</w:t>
      </w:r>
      <w:r w:rsidR="001C1DC9">
        <w:rPr>
          <w:sz w:val="22"/>
          <w:szCs w:val="22"/>
        </w:rPr>
        <w:t xml:space="preserve">); </w:t>
      </w:r>
      <w:r w:rsidR="001C1DC9" w:rsidRPr="00276B2C">
        <w:rPr>
          <w:color w:val="FF0000"/>
          <w:sz w:val="22"/>
          <w:szCs w:val="22"/>
        </w:rPr>
        <w:t>dla produktu leczniczego znajdującego się</w:t>
      </w:r>
      <w:r w:rsidR="001C1DC9">
        <w:rPr>
          <w:color w:val="FF0000"/>
          <w:sz w:val="22"/>
          <w:szCs w:val="22"/>
        </w:rPr>
        <w:t xml:space="preserve"> w pakiecie 19 – max 8 h od</w:t>
      </w:r>
      <w:r w:rsidR="001C1DC9" w:rsidRPr="00276B2C">
        <w:rPr>
          <w:color w:val="FF0000"/>
          <w:sz w:val="22"/>
          <w:szCs w:val="22"/>
        </w:rPr>
        <w:t xml:space="preserve"> poniedziałku </w:t>
      </w:r>
      <w:r w:rsidR="001C1DC9">
        <w:rPr>
          <w:color w:val="FF0000"/>
          <w:sz w:val="22"/>
          <w:szCs w:val="22"/>
        </w:rPr>
        <w:br/>
      </w:r>
      <w:r w:rsidR="001C1DC9" w:rsidRPr="00276B2C">
        <w:rPr>
          <w:color w:val="FF0000"/>
          <w:sz w:val="22"/>
          <w:szCs w:val="22"/>
        </w:rPr>
        <w:t xml:space="preserve">do piątku, z pominięciem dni ustawowo wolnych od </w:t>
      </w:r>
      <w:r w:rsidR="001C1DC9">
        <w:rPr>
          <w:color w:val="FF0000"/>
          <w:sz w:val="22"/>
          <w:szCs w:val="22"/>
        </w:rPr>
        <w:t xml:space="preserve">pracy) od momentu złożenia </w:t>
      </w:r>
      <w:r w:rsidR="001C1DC9" w:rsidRPr="00276B2C">
        <w:rPr>
          <w:color w:val="FF0000"/>
          <w:sz w:val="22"/>
          <w:szCs w:val="22"/>
        </w:rPr>
        <w:t>zamówienia.</w:t>
      </w:r>
      <w:r w:rsidR="006E32C0" w:rsidRPr="00D439E1">
        <w:rPr>
          <w:sz w:val="22"/>
          <w:szCs w:val="22"/>
        </w:rPr>
        <w:t xml:space="preserve"> </w:t>
      </w:r>
      <w:r w:rsidR="00C9452A" w:rsidRPr="00D439E1">
        <w:rPr>
          <w:sz w:val="22"/>
          <w:szCs w:val="22"/>
        </w:rPr>
        <w:t>Postanowień ust.</w:t>
      </w:r>
      <w:r w:rsidRPr="00D439E1">
        <w:rPr>
          <w:sz w:val="22"/>
          <w:szCs w:val="22"/>
        </w:rPr>
        <w:t>12</w:t>
      </w:r>
      <w:r w:rsidR="00C9452A" w:rsidRPr="00D439E1">
        <w:rPr>
          <w:sz w:val="22"/>
          <w:szCs w:val="22"/>
        </w:rPr>
        <w:t xml:space="preserve"> i 13</w:t>
      </w:r>
      <w:r w:rsidRPr="00D439E1">
        <w:rPr>
          <w:sz w:val="22"/>
          <w:szCs w:val="22"/>
        </w:rPr>
        <w:t xml:space="preserve"> nie stosuje się.</w:t>
      </w:r>
    </w:p>
    <w:p w14:paraId="289445D1" w14:textId="37F29569" w:rsidR="00A57509" w:rsidRPr="00D439E1" w:rsidRDefault="00956A1E" w:rsidP="00C1515C">
      <w:pPr>
        <w:pStyle w:val="Tekstpodstawowy"/>
        <w:numPr>
          <w:ilvl w:val="0"/>
          <w:numId w:val="5"/>
        </w:numPr>
        <w:jc w:val="both"/>
        <w:rPr>
          <w:sz w:val="22"/>
          <w:szCs w:val="22"/>
        </w:rPr>
      </w:pPr>
      <w:r w:rsidRPr="00D439E1">
        <w:rPr>
          <w:sz w:val="22"/>
          <w:szCs w:val="22"/>
        </w:rPr>
        <w:t>Wykonawca</w:t>
      </w:r>
      <w:r w:rsidR="00A57509" w:rsidRPr="00D439E1">
        <w:rPr>
          <w:sz w:val="22"/>
          <w:szCs w:val="22"/>
        </w:rPr>
        <w:t xml:space="preserve"> wraz z pierwszą dostawą dostarczy </w:t>
      </w:r>
      <w:r w:rsidRPr="00D439E1">
        <w:rPr>
          <w:sz w:val="22"/>
          <w:szCs w:val="22"/>
        </w:rPr>
        <w:t xml:space="preserve">dokumenty określone </w:t>
      </w:r>
      <w:r w:rsidR="004B530A" w:rsidRPr="00D439E1">
        <w:rPr>
          <w:sz w:val="22"/>
          <w:szCs w:val="22"/>
        </w:rPr>
        <w:t xml:space="preserve">w arkuszach cenowych - </w:t>
      </w:r>
      <w:r w:rsidRPr="00D439E1">
        <w:rPr>
          <w:sz w:val="22"/>
          <w:szCs w:val="22"/>
        </w:rPr>
        <w:t xml:space="preserve"> dotyczy pakietów nr 3</w:t>
      </w:r>
      <w:r w:rsidR="00F511D0" w:rsidRPr="00D439E1">
        <w:rPr>
          <w:sz w:val="22"/>
          <w:szCs w:val="22"/>
        </w:rPr>
        <w:t>, 4, 18 i 23</w:t>
      </w:r>
      <w:r w:rsidR="004B530A" w:rsidRPr="00D439E1">
        <w:rPr>
          <w:sz w:val="22"/>
          <w:szCs w:val="22"/>
        </w:rPr>
        <w:t>.</w:t>
      </w:r>
    </w:p>
    <w:p w14:paraId="51D693BD" w14:textId="323D8572" w:rsidR="00E3116D" w:rsidRPr="00C1515C" w:rsidRDefault="00E3116D" w:rsidP="00C1515C">
      <w:pPr>
        <w:pStyle w:val="Standard"/>
        <w:numPr>
          <w:ilvl w:val="0"/>
          <w:numId w:val="5"/>
        </w:numPr>
        <w:jc w:val="both"/>
        <w:rPr>
          <w:sz w:val="22"/>
          <w:szCs w:val="22"/>
        </w:rPr>
      </w:pPr>
      <w:r w:rsidRPr="00C1515C">
        <w:rPr>
          <w:sz w:val="22"/>
          <w:szCs w:val="22"/>
        </w:rPr>
        <w:t>Wykonawca zobowiązany jest do dostarczenia produktów leczniczych własnymi środkami transportu lub za pośr</w:t>
      </w:r>
      <w:r w:rsidR="001328D5" w:rsidRPr="00C1515C">
        <w:rPr>
          <w:sz w:val="22"/>
          <w:szCs w:val="22"/>
        </w:rPr>
        <w:t>ednictwem firmy kurierskiej do A</w:t>
      </w:r>
      <w:r w:rsidRPr="00C1515C">
        <w:rPr>
          <w:sz w:val="22"/>
          <w:szCs w:val="22"/>
        </w:rPr>
        <w:t xml:space="preserve">pteki Szpitala Specjalistycznego </w:t>
      </w:r>
      <w:r w:rsidRPr="00C1515C">
        <w:rPr>
          <w:sz w:val="22"/>
          <w:szCs w:val="22"/>
        </w:rPr>
        <w:br/>
        <w:t>w Chorzowie przy ul. Zjednoczenia 10, wraz z rozładowaniem w miejscu wskazanym przez personel apteki.</w:t>
      </w:r>
    </w:p>
    <w:p w14:paraId="2FEE8B1C" w14:textId="77777777" w:rsidR="00E3116D" w:rsidRPr="00C1515C" w:rsidRDefault="00E3116D" w:rsidP="00C1515C">
      <w:pPr>
        <w:pStyle w:val="Standard"/>
        <w:numPr>
          <w:ilvl w:val="0"/>
          <w:numId w:val="5"/>
        </w:numPr>
        <w:jc w:val="both"/>
        <w:rPr>
          <w:sz w:val="22"/>
          <w:szCs w:val="22"/>
        </w:rPr>
      </w:pPr>
      <w:r w:rsidRPr="00C1515C">
        <w:rPr>
          <w:sz w:val="22"/>
          <w:szCs w:val="22"/>
        </w:rPr>
        <w:t>Wszelkie koszty dostarczenia i wydania Zamawiającemu produktów leczniczych ponosi Wykonawca.</w:t>
      </w:r>
    </w:p>
    <w:p w14:paraId="6D5B75A7" w14:textId="54FCBA6B" w:rsidR="00E3116D" w:rsidRPr="00C1515C" w:rsidRDefault="00E3116D" w:rsidP="00C1515C">
      <w:pPr>
        <w:pStyle w:val="Standard"/>
        <w:numPr>
          <w:ilvl w:val="0"/>
          <w:numId w:val="5"/>
        </w:numPr>
        <w:ind w:left="357" w:hanging="357"/>
        <w:jc w:val="both"/>
        <w:rPr>
          <w:sz w:val="22"/>
          <w:szCs w:val="22"/>
        </w:rPr>
      </w:pPr>
      <w:r w:rsidRPr="00C1515C">
        <w:rPr>
          <w:sz w:val="22"/>
          <w:szCs w:val="22"/>
        </w:rPr>
        <w:t>W przypadku wykonania zamówienia w części dotyczącej transportu przy użyciu podwykonawcy, Wykonawca odpowiada za działania, uchybienia i zaniedbania podwykonawcy tak, jak za własne działania, uchybienia i zaniedbania w tym za przestrzeganie przez podwykonawcę</w:t>
      </w:r>
      <w:r w:rsidR="00980D9B">
        <w:rPr>
          <w:sz w:val="22"/>
          <w:szCs w:val="22"/>
        </w:rPr>
        <w:t xml:space="preserve"> wymogu określonego w punkcie 16</w:t>
      </w:r>
      <w:r w:rsidRPr="00C1515C">
        <w:rPr>
          <w:sz w:val="22"/>
          <w:szCs w:val="22"/>
        </w:rPr>
        <w:t>.</w:t>
      </w:r>
    </w:p>
    <w:p w14:paraId="68BD889E" w14:textId="5442EB24"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 xml:space="preserve">Dostarczenie produktów leczniczych nastąpi w dniach od poniedziałku do piątku w godzinach od  </w:t>
      </w:r>
      <w:r w:rsidR="00EC5AFA">
        <w:rPr>
          <w:sz w:val="22"/>
          <w:szCs w:val="22"/>
        </w:rPr>
        <w:t>07:3</w:t>
      </w:r>
      <w:r w:rsidR="002020B4" w:rsidRPr="00C1515C">
        <w:rPr>
          <w:sz w:val="22"/>
          <w:szCs w:val="22"/>
        </w:rPr>
        <w:t>0</w:t>
      </w:r>
      <w:r w:rsidRPr="00C1515C">
        <w:rPr>
          <w:sz w:val="22"/>
          <w:szCs w:val="22"/>
        </w:rPr>
        <w:t xml:space="preserve"> do 11:00. Zamawiający ma prawo wyznaczyć inne godziny dostarczenia produktów leczniczych.</w:t>
      </w:r>
    </w:p>
    <w:p w14:paraId="4A2F0677"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Jeżeli termin realizacji zamówienia przypada w dniu wolnym od pracy dostarczenie produktów leczniczych nastąpi  w pierwszym dniu roboczym po tym terminie.</w:t>
      </w:r>
    </w:p>
    <w:p w14:paraId="0917E0BF" w14:textId="77777777" w:rsidR="00E3116D" w:rsidRPr="00C1515C" w:rsidRDefault="00E3116D" w:rsidP="00C1515C">
      <w:pPr>
        <w:pStyle w:val="Standard"/>
        <w:numPr>
          <w:ilvl w:val="0"/>
          <w:numId w:val="5"/>
        </w:numPr>
        <w:jc w:val="both"/>
        <w:rPr>
          <w:sz w:val="22"/>
          <w:szCs w:val="22"/>
        </w:rPr>
      </w:pPr>
      <w:r w:rsidRPr="00C1515C">
        <w:rPr>
          <w:sz w:val="22"/>
          <w:szCs w:val="22"/>
        </w:rPr>
        <w:t>Wykonawca gwarantuje dostarczanie towaru  w pełnych, oryginalnych opakowaniach produktu leczniczego, zabezpieczonych w sposób uniemożliwiający dekompletację oraz chroniący przed uszkodzeniem, gwarantujących bezpieczny transport  i magazynowanie.</w:t>
      </w:r>
    </w:p>
    <w:p w14:paraId="7415A6DF"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 xml:space="preserve"> Towar opakowany będzie w odpowiednie opakowania jednostkowe (zbiorcze o zawartości odpowiedniej ilości  sztuk w opakowaniu).</w:t>
      </w:r>
    </w:p>
    <w:p w14:paraId="4AC63DCB" w14:textId="11470B7B" w:rsidR="00136007" w:rsidRDefault="00E3116D" w:rsidP="00134C83">
      <w:pPr>
        <w:pStyle w:val="Nagwek2"/>
      </w:pPr>
      <w:r w:rsidRPr="00134C83">
        <w:t>Produkty lecznicze dostarczane będą do Zamawiającego zgodnie z warunkami określonymi Rozporządzeniu Ministra Zdrowia z dnia 13 marca 2015 r. w sprawie wymagań Dobrej Praktyki</w:t>
      </w:r>
      <w:r w:rsidR="00136007" w:rsidRPr="00134C83">
        <w:t xml:space="preserve"> </w:t>
      </w:r>
      <w:r w:rsidRPr="00134C83">
        <w:t>Dystrybucyjnej (</w:t>
      </w:r>
      <w:proofErr w:type="spellStart"/>
      <w:r w:rsidR="00C1515C" w:rsidRPr="00134C83">
        <w:t>t.j</w:t>
      </w:r>
      <w:proofErr w:type="spellEnd"/>
      <w:r w:rsidR="00C1515C" w:rsidRPr="00134C83">
        <w:t xml:space="preserve">. </w:t>
      </w:r>
      <w:r w:rsidRPr="00134C83">
        <w:t>Dz. U. z 2022</w:t>
      </w:r>
      <w:r w:rsidR="00C1515C" w:rsidRPr="00134C83">
        <w:t xml:space="preserve"> r. </w:t>
      </w:r>
      <w:r w:rsidRPr="00134C83">
        <w:t xml:space="preserve"> poz. 1287</w:t>
      </w:r>
      <w:r w:rsidR="00C1515C" w:rsidRPr="00134C83">
        <w:t xml:space="preserve"> z </w:t>
      </w:r>
      <w:proofErr w:type="spellStart"/>
      <w:r w:rsidR="00C1515C" w:rsidRPr="00134C83">
        <w:t>późn</w:t>
      </w:r>
      <w:proofErr w:type="spellEnd"/>
      <w:r w:rsidR="00C1515C" w:rsidRPr="00134C83">
        <w:t>. zm.</w:t>
      </w:r>
      <w:r w:rsidRPr="00134C83">
        <w:t xml:space="preserve">) (odpowiednia temperatura udokumentowana wskaźnikiem temperatury). </w:t>
      </w:r>
      <w:r w:rsidR="00136007" w:rsidRPr="00134C83">
        <w:t>Zamawiający wymaga</w:t>
      </w:r>
      <w:r w:rsidR="00C37937" w:rsidRPr="00134C83">
        <w:t xml:space="preserve"> </w:t>
      </w:r>
      <w:r w:rsidR="00136007" w:rsidRPr="00134C83">
        <w:t>przekazania w chwili dostawy wydruku temperatur potwierdzającego właściwe warunki transportu produktów leczniczych/wyrobów medycznych z magazynu Wykon</w:t>
      </w:r>
      <w:r w:rsidR="00C1515C" w:rsidRPr="00134C83">
        <w:t xml:space="preserve">awcy do siedziby Zamawiającego, </w:t>
      </w:r>
      <w:r w:rsidR="00136007" w:rsidRPr="00134C83">
        <w:t>zgodnie z Rozporządzeniem MZ z dn. 27 października 2022</w:t>
      </w:r>
      <w:r w:rsidR="00C1515C" w:rsidRPr="00134C83">
        <w:t xml:space="preserve"> r. </w:t>
      </w:r>
      <w:r w:rsidR="00136007" w:rsidRPr="00134C83">
        <w:t xml:space="preserve"> w sprawie podstawowych warunków prowadzenia apteki </w:t>
      </w:r>
      <w:r w:rsidR="00C1515C" w:rsidRPr="00134C83">
        <w:t>(</w:t>
      </w:r>
      <w:proofErr w:type="spellStart"/>
      <w:r w:rsidR="00233F11">
        <w:t>t.j</w:t>
      </w:r>
      <w:proofErr w:type="spellEnd"/>
      <w:r w:rsidR="00233F11">
        <w:t>. Dz. U. z 2024 r. poz. 154</w:t>
      </w:r>
      <w:r w:rsidR="00C1515C" w:rsidRPr="00134C83">
        <w:t xml:space="preserve"> z </w:t>
      </w:r>
      <w:proofErr w:type="spellStart"/>
      <w:r w:rsidR="00C1515C" w:rsidRPr="00134C83">
        <w:t>późn</w:t>
      </w:r>
      <w:proofErr w:type="spellEnd"/>
      <w:r w:rsidR="00C1515C" w:rsidRPr="00134C83">
        <w:t>. zm.</w:t>
      </w:r>
      <w:r w:rsidR="00136007" w:rsidRPr="00134C83">
        <w:t>)</w:t>
      </w:r>
      <w:r w:rsidR="00C1515C" w:rsidRPr="00134C83">
        <w:t>.</w:t>
      </w:r>
    </w:p>
    <w:p w14:paraId="08363A2F" w14:textId="77777777" w:rsidR="005C7463" w:rsidRPr="00B37F95" w:rsidRDefault="005C7463" w:rsidP="00B37F95">
      <w:pPr>
        <w:pStyle w:val="Nagwek2"/>
      </w:pPr>
      <w:r w:rsidRPr="00B37F95">
        <w:t xml:space="preserve">Zamawiający dopuszcza przesyłanie wydruku temperatur drogą elektroniczną w ciągu godziny po dostawie, za pomocą poczty e-mail łącznego rejestru temperatur w formie PDF, z rejestratorów umieszczonych w środkach transportu na adres </w:t>
      </w:r>
      <w:hyperlink r:id="rId8" w:history="1">
        <w:r w:rsidRPr="00B37F95">
          <w:rPr>
            <w:rStyle w:val="Hipercze"/>
            <w:color w:val="auto"/>
          </w:rPr>
          <w:t>apteka@sswch.pl</w:t>
        </w:r>
      </w:hyperlink>
      <w:r w:rsidRPr="00B37F95">
        <w:t xml:space="preserve"> jedynie gdy spełnione będą łącznie warunki:</w:t>
      </w:r>
    </w:p>
    <w:p w14:paraId="2362D07A" w14:textId="60B58A0B" w:rsidR="005C7463" w:rsidRPr="00B37F95" w:rsidRDefault="005C7463" w:rsidP="005C7463">
      <w:pPr>
        <w:spacing w:after="0" w:line="240" w:lineRule="auto"/>
        <w:ind w:left="360" w:firstLine="60"/>
        <w:rPr>
          <w:bCs/>
          <w:sz w:val="22"/>
          <w:szCs w:val="22"/>
        </w:rPr>
      </w:pPr>
      <w:r w:rsidRPr="00B37F95">
        <w:rPr>
          <w:bCs/>
          <w:sz w:val="22"/>
          <w:szCs w:val="22"/>
        </w:rPr>
        <w:t>- udostępnienia do wglądu, podczas przyjmowania dostawy danych z systemów monitorowania warunków klimatyc</w:t>
      </w:r>
      <w:r w:rsidR="00B37F95" w:rsidRPr="00B37F95">
        <w:rPr>
          <w:bCs/>
          <w:sz w:val="22"/>
          <w:szCs w:val="22"/>
        </w:rPr>
        <w:t>znych stosowanych przez Wykonawcę</w:t>
      </w:r>
      <w:r w:rsidRPr="00B37F95">
        <w:rPr>
          <w:bCs/>
          <w:sz w:val="22"/>
          <w:szCs w:val="22"/>
        </w:rPr>
        <w:t xml:space="preserve">, </w:t>
      </w:r>
    </w:p>
    <w:p w14:paraId="20E4A307" w14:textId="1FFD9730" w:rsidR="005C7463" w:rsidRPr="00B37F95" w:rsidRDefault="005C7463" w:rsidP="005C7463">
      <w:pPr>
        <w:spacing w:after="0" w:line="240" w:lineRule="auto"/>
        <w:ind w:left="360"/>
        <w:jc w:val="both"/>
        <w:rPr>
          <w:bCs/>
          <w:sz w:val="22"/>
          <w:szCs w:val="22"/>
        </w:rPr>
      </w:pPr>
      <w:r w:rsidRPr="00B37F95">
        <w:rPr>
          <w:bCs/>
          <w:sz w:val="22"/>
          <w:szCs w:val="22"/>
        </w:rPr>
        <w:lastRenderedPageBreak/>
        <w:t>- możliwość dokonania zwrotu produktów leczniczych w przypa</w:t>
      </w:r>
      <w:r w:rsidR="00B37F95" w:rsidRPr="00B37F95">
        <w:rPr>
          <w:bCs/>
          <w:sz w:val="22"/>
          <w:szCs w:val="22"/>
        </w:rPr>
        <w:t>dku braku wysłania przez Wykonawc</w:t>
      </w:r>
      <w:r w:rsidRPr="00B37F95">
        <w:rPr>
          <w:bCs/>
          <w:sz w:val="22"/>
          <w:szCs w:val="22"/>
        </w:rPr>
        <w:t>ę łącznego rejestru temperatur, o którym mowa powyżej w ciągu 1godz. od dostawy oraz w przypadku gdy przesłany rejestr będzie wskazywał dane spoza zakresu przechowywania produktu leczniczego zgodnych z warunkami wskazanymi przez producenta.</w:t>
      </w:r>
    </w:p>
    <w:p w14:paraId="57CBF709" w14:textId="77777777" w:rsidR="00E3116D" w:rsidRPr="00C1515C" w:rsidRDefault="00E3116D" w:rsidP="00134C83">
      <w:pPr>
        <w:numPr>
          <w:ilvl w:val="0"/>
          <w:numId w:val="5"/>
        </w:numPr>
        <w:tabs>
          <w:tab w:val="left" w:pos="-8138"/>
        </w:tabs>
        <w:autoSpaceDN w:val="0"/>
        <w:spacing w:after="0" w:line="240" w:lineRule="auto"/>
        <w:jc w:val="both"/>
        <w:rPr>
          <w:sz w:val="22"/>
          <w:szCs w:val="22"/>
        </w:rPr>
      </w:pPr>
      <w:r w:rsidRPr="00C1515C">
        <w:rPr>
          <w:sz w:val="22"/>
          <w:szCs w:val="22"/>
        </w:rPr>
        <w:t>Zamawiający wymaga:</w:t>
      </w:r>
    </w:p>
    <w:p w14:paraId="46D1014A" w14:textId="77777777" w:rsidR="00E3116D" w:rsidRPr="00C1515C" w:rsidRDefault="00E3116D" w:rsidP="00134C83">
      <w:pPr>
        <w:pStyle w:val="Standard"/>
        <w:ind w:left="641" w:hanging="284"/>
        <w:jc w:val="both"/>
        <w:rPr>
          <w:sz w:val="22"/>
          <w:szCs w:val="22"/>
        </w:rPr>
      </w:pPr>
      <w:r w:rsidRPr="00C1515C">
        <w:rPr>
          <w:sz w:val="22"/>
          <w:szCs w:val="22"/>
        </w:rPr>
        <w:t>a) dostarczenia towaru oznakowanego w języku polskim, zarówno na opakowaniu bezpośrednim jak i zewnętrznym, zaopatrzonego w ulotkę w języku polskim,</w:t>
      </w:r>
    </w:p>
    <w:p w14:paraId="5B2B58BC" w14:textId="12796469" w:rsidR="00E3116D" w:rsidRDefault="00E3116D" w:rsidP="00C1515C">
      <w:pPr>
        <w:pStyle w:val="Standard"/>
        <w:ind w:left="641" w:hanging="284"/>
        <w:jc w:val="both"/>
        <w:rPr>
          <w:sz w:val="22"/>
          <w:szCs w:val="22"/>
        </w:rPr>
      </w:pPr>
      <w:r w:rsidRPr="00C1515C">
        <w:rPr>
          <w:sz w:val="22"/>
          <w:szCs w:val="22"/>
        </w:rPr>
        <w:t>b) w przypadku dostawy produktów leczniczych, sprowadzonych na podstawie PF art. 4 ust. 8, dostarczenia aktualnego dokumentu potwierdzającego dopuszczenie do obrotu sprowadzonego produktu leczniczego</w:t>
      </w:r>
      <w:r w:rsidR="00136007" w:rsidRPr="00C1515C">
        <w:rPr>
          <w:sz w:val="22"/>
          <w:szCs w:val="22"/>
        </w:rPr>
        <w:t xml:space="preserve"> </w:t>
      </w:r>
      <w:r w:rsidR="00136007" w:rsidRPr="0003025F">
        <w:rPr>
          <w:sz w:val="22"/>
          <w:szCs w:val="22"/>
        </w:rPr>
        <w:t>(nr dopuszczenia należy podać na fakturze)</w:t>
      </w:r>
      <w:r w:rsidRPr="0003025F">
        <w:rPr>
          <w:sz w:val="22"/>
          <w:szCs w:val="22"/>
        </w:rPr>
        <w:t>,</w:t>
      </w:r>
      <w:r w:rsidRPr="00C1515C">
        <w:rPr>
          <w:sz w:val="22"/>
          <w:szCs w:val="22"/>
        </w:rPr>
        <w:t xml:space="preserve">  informacji </w:t>
      </w:r>
      <w:r w:rsidR="00407AC1">
        <w:rPr>
          <w:sz w:val="22"/>
          <w:szCs w:val="22"/>
        </w:rPr>
        <w:br/>
      </w:r>
      <w:r w:rsidRPr="00C1515C">
        <w:rPr>
          <w:sz w:val="22"/>
          <w:szCs w:val="22"/>
        </w:rPr>
        <w:t xml:space="preserve">o sprowadzonych seriach, ulotki w języku polskim na adres apteka@sswch.pl oraz w postaci papierowej, </w:t>
      </w:r>
    </w:p>
    <w:p w14:paraId="4CFD8C45" w14:textId="3CEF8758" w:rsidR="00136007" w:rsidRPr="00C1515C" w:rsidRDefault="00E3116D" w:rsidP="00517A0D">
      <w:pPr>
        <w:pStyle w:val="Standard"/>
        <w:ind w:left="641" w:hanging="284"/>
        <w:jc w:val="both"/>
        <w:rPr>
          <w:sz w:val="22"/>
          <w:szCs w:val="22"/>
        </w:rPr>
      </w:pPr>
      <w:r w:rsidRPr="00C1515C">
        <w:rPr>
          <w:sz w:val="22"/>
          <w:szCs w:val="22"/>
        </w:rPr>
        <w:t>c</w:t>
      </w:r>
      <w:r w:rsidRPr="00517A0D">
        <w:rPr>
          <w:sz w:val="22"/>
          <w:szCs w:val="22"/>
        </w:rPr>
        <w:t xml:space="preserve">) </w:t>
      </w:r>
      <w:r w:rsidR="00136007" w:rsidRPr="00517A0D">
        <w:rPr>
          <w:sz w:val="22"/>
          <w:szCs w:val="22"/>
        </w:rPr>
        <w:t xml:space="preserve">dostarczenia </w:t>
      </w:r>
      <w:r w:rsidR="00136007" w:rsidRPr="00517A0D">
        <w:rPr>
          <w:b/>
          <w:bCs/>
          <w:sz w:val="22"/>
          <w:szCs w:val="22"/>
        </w:rPr>
        <w:t>jednej</w:t>
      </w:r>
      <w:r w:rsidR="00136007" w:rsidRPr="00517A0D">
        <w:rPr>
          <w:sz w:val="22"/>
          <w:szCs w:val="22"/>
        </w:rPr>
        <w:t xml:space="preserve">, </w:t>
      </w:r>
      <w:r w:rsidR="00136007" w:rsidRPr="00A72A7C">
        <w:rPr>
          <w:b/>
          <w:sz w:val="22"/>
          <w:szCs w:val="22"/>
        </w:rPr>
        <w:t>zbiorczej</w:t>
      </w:r>
      <w:r w:rsidR="00136007" w:rsidRPr="00517A0D">
        <w:rPr>
          <w:sz w:val="22"/>
          <w:szCs w:val="22"/>
        </w:rPr>
        <w:t xml:space="preserve"> faktury wraz z całym towarem, w danym dniu dostawy, </w:t>
      </w:r>
      <w:r w:rsidR="00A72A7C">
        <w:rPr>
          <w:sz w:val="22"/>
          <w:szCs w:val="22"/>
        </w:rPr>
        <w:br/>
      </w:r>
      <w:r w:rsidR="00136007" w:rsidRPr="00517A0D">
        <w:rPr>
          <w:sz w:val="22"/>
          <w:szCs w:val="22"/>
        </w:rPr>
        <w:t>w formie papierowej i elektronicznej, czytelnej dla systemu informatycznego AMMS na adres apteka@sswch.pl, zawierającej niezbędne dane (nazwa handlowa, dawka, postać, nazwa producenta, nr serii, data ważności cena netto, cena brutto</w:t>
      </w:r>
      <w:r w:rsidR="001265F0">
        <w:rPr>
          <w:sz w:val="22"/>
          <w:szCs w:val="22"/>
        </w:rPr>
        <w:t>, sposób przechowywania, kod GTIN</w:t>
      </w:r>
      <w:r w:rsidR="00136007" w:rsidRPr="00517A0D">
        <w:rPr>
          <w:sz w:val="22"/>
          <w:szCs w:val="22"/>
        </w:rPr>
        <w:t>)</w:t>
      </w:r>
      <w:r w:rsidR="001265F0">
        <w:rPr>
          <w:sz w:val="22"/>
          <w:szCs w:val="22"/>
        </w:rPr>
        <w:t>,</w:t>
      </w:r>
    </w:p>
    <w:p w14:paraId="4FABF60E" w14:textId="77777777" w:rsidR="00E3116D" w:rsidRPr="00C1515C" w:rsidRDefault="00E3116D" w:rsidP="00C1515C">
      <w:pPr>
        <w:spacing w:after="0" w:line="240" w:lineRule="auto"/>
        <w:ind w:left="641" w:hanging="284"/>
        <w:jc w:val="both"/>
        <w:rPr>
          <w:sz w:val="22"/>
          <w:szCs w:val="22"/>
        </w:rPr>
      </w:pPr>
      <w:r w:rsidRPr="00C1515C">
        <w:rPr>
          <w:sz w:val="22"/>
          <w:szCs w:val="22"/>
        </w:rPr>
        <w:t xml:space="preserve">d) dostarczenia towaru zgodnego z zaoferowanym; dostawa zamiennika musi być każdorazowo uzgodniona z Zamawiającym. W trakcie obowiązywania umowy, dopuszcza się </w:t>
      </w:r>
      <w:r w:rsidR="00E16D33" w:rsidRPr="00C1515C">
        <w:rPr>
          <w:sz w:val="22"/>
          <w:szCs w:val="22"/>
        </w:rPr>
        <w:br/>
      </w:r>
      <w:r w:rsidRPr="00C1515C">
        <w:rPr>
          <w:sz w:val="22"/>
          <w:szCs w:val="22"/>
        </w:rPr>
        <w:t xml:space="preserve">w uzasadnionych wypadkach, zmianę wielkości opakowań dostarczanych produktów </w:t>
      </w:r>
      <w:r w:rsidR="00E16D33" w:rsidRPr="00C1515C">
        <w:rPr>
          <w:sz w:val="22"/>
          <w:szCs w:val="22"/>
        </w:rPr>
        <w:br/>
      </w:r>
      <w:r w:rsidRPr="00C1515C">
        <w:rPr>
          <w:sz w:val="22"/>
          <w:szCs w:val="22"/>
        </w:rPr>
        <w:t>z zachowaniem zasady proporcjonalności. Zmiana wielkości opakowania nie może mieć wpływu na zmianę ogólnej ilości (sztuk) produktów objętych przedmiotem zamówienia. Zmiana może nastąpić po uprzedniej, akceptacji Zamawiającego,</w:t>
      </w:r>
    </w:p>
    <w:p w14:paraId="130B5606" w14:textId="5E6D00E1" w:rsidR="00E3116D" w:rsidRPr="00C1515C" w:rsidRDefault="00E3116D" w:rsidP="00C1515C">
      <w:pPr>
        <w:pStyle w:val="Standard"/>
        <w:ind w:left="641" w:hanging="284"/>
        <w:jc w:val="both"/>
        <w:rPr>
          <w:sz w:val="22"/>
          <w:szCs w:val="22"/>
        </w:rPr>
      </w:pPr>
      <w:r w:rsidRPr="00C1515C">
        <w:rPr>
          <w:sz w:val="22"/>
          <w:szCs w:val="22"/>
        </w:rPr>
        <w:t>e) dostarczenia odmowy realizacji zapotrzebowania na produkty lecznicze na adres apteka@sswch.pl (w terminie</w:t>
      </w:r>
      <w:r w:rsidR="00B32D81">
        <w:rPr>
          <w:sz w:val="22"/>
          <w:szCs w:val="22"/>
        </w:rPr>
        <w:t xml:space="preserve"> do</w:t>
      </w:r>
      <w:r w:rsidRPr="00C1515C">
        <w:rPr>
          <w:sz w:val="22"/>
          <w:szCs w:val="22"/>
        </w:rPr>
        <w:t xml:space="preserve"> 24 godz. od złożenia zamówienia), w postaci pliku </w:t>
      </w:r>
      <w:r w:rsidRPr="00A72A7C">
        <w:rPr>
          <w:sz w:val="22"/>
          <w:szCs w:val="22"/>
        </w:rPr>
        <w:t>PDF</w:t>
      </w:r>
      <w:r w:rsidR="00FA126E" w:rsidRPr="00A72A7C">
        <w:rPr>
          <w:sz w:val="22"/>
          <w:szCs w:val="22"/>
        </w:rPr>
        <w:t xml:space="preserve"> oraz XML</w:t>
      </w:r>
      <w:r w:rsidR="00A72A7C">
        <w:rPr>
          <w:sz w:val="22"/>
          <w:szCs w:val="22"/>
        </w:rPr>
        <w:t>.</w:t>
      </w:r>
    </w:p>
    <w:p w14:paraId="34EFDCFA"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Wykonawca ponosi odpowiedzialność z tytułu uszkodzenia lub utraty przedmiotu umowy, aż do chwili potwierdzenia odbioru przez Zamawiającego.</w:t>
      </w:r>
    </w:p>
    <w:p w14:paraId="70FD3085"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Potwierdzenie odbioru produktów leczniczych nastąpi poprzez podpisanie odpowiednich dokumentów (dokument dostarczenia produktów leczniczych, protokół odbioru).</w:t>
      </w:r>
    </w:p>
    <w:p w14:paraId="3C3B4605" w14:textId="77777777" w:rsidR="00E3116D" w:rsidRPr="00C1515C" w:rsidRDefault="00E3116D" w:rsidP="00C1515C">
      <w:pPr>
        <w:pStyle w:val="Standard"/>
        <w:numPr>
          <w:ilvl w:val="0"/>
          <w:numId w:val="5"/>
        </w:numPr>
        <w:jc w:val="both"/>
        <w:rPr>
          <w:sz w:val="22"/>
          <w:szCs w:val="22"/>
        </w:rPr>
      </w:pPr>
      <w:r w:rsidRPr="00C1515C">
        <w:rPr>
          <w:sz w:val="22"/>
          <w:szCs w:val="22"/>
        </w:rPr>
        <w:t>Potwierdzenie odbioru produktów leczniczych nie wyklucza dochodzenia roszczeń z tytułu rękojmi za wady w przypadku wykrycia wady w terminie późniejszym.</w:t>
      </w:r>
    </w:p>
    <w:p w14:paraId="48F9F047" w14:textId="77777777" w:rsidR="00E3116D" w:rsidRPr="00C1515C" w:rsidRDefault="00E3116D" w:rsidP="00C1515C">
      <w:pPr>
        <w:pStyle w:val="Standard"/>
        <w:numPr>
          <w:ilvl w:val="0"/>
          <w:numId w:val="5"/>
        </w:numPr>
        <w:jc w:val="both"/>
        <w:rPr>
          <w:sz w:val="22"/>
          <w:szCs w:val="22"/>
        </w:rPr>
      </w:pPr>
      <w:r w:rsidRPr="00C1515C">
        <w:rPr>
          <w:sz w:val="22"/>
          <w:szCs w:val="22"/>
        </w:rPr>
        <w:t xml:space="preserve">Zamawiający zastrzega sobie prawo do otwarcia paczek przy przewoźniku i  sprawdzenia przedmiotu zamówienia a przy stwierdzeniu nieprawidłowości, złożenia reklamacji ilościowych </w:t>
      </w:r>
      <w:r w:rsidR="00E16D33" w:rsidRPr="00C1515C">
        <w:rPr>
          <w:sz w:val="22"/>
          <w:szCs w:val="22"/>
        </w:rPr>
        <w:br/>
      </w:r>
      <w:r w:rsidRPr="00C1515C">
        <w:rPr>
          <w:sz w:val="22"/>
          <w:szCs w:val="22"/>
        </w:rPr>
        <w:t xml:space="preserve">i jakościowych w terminie odpowiednio 48 godzin i 5 dni od daty jego dostarczenia. </w:t>
      </w:r>
    </w:p>
    <w:p w14:paraId="3783B20E"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W przypadku stwierdzenia przez Zamawiającego, że dostarczone produkty lecznicze:</w:t>
      </w:r>
    </w:p>
    <w:p w14:paraId="525289E4" w14:textId="77777777" w:rsidR="00E3116D" w:rsidRPr="00C1515C" w:rsidRDefault="00E3116D" w:rsidP="00C1515C">
      <w:pPr>
        <w:pStyle w:val="WZORpunkt1stWZOR"/>
        <w:spacing w:before="0" w:after="0" w:line="240" w:lineRule="auto"/>
        <w:ind w:left="709"/>
        <w:rPr>
          <w:rFonts w:ascii="Times New Roman" w:hAnsi="Times New Roman" w:cs="Times New Roman"/>
          <w:color w:val="auto"/>
          <w:sz w:val="22"/>
          <w:szCs w:val="22"/>
        </w:rPr>
      </w:pPr>
      <w:r w:rsidRPr="00C1515C">
        <w:rPr>
          <w:rFonts w:ascii="Times New Roman" w:hAnsi="Times New Roman" w:cs="Times New Roman"/>
          <w:color w:val="auto"/>
          <w:sz w:val="22"/>
          <w:szCs w:val="22"/>
        </w:rPr>
        <w:t>1) są niezgodne z umową;</w:t>
      </w:r>
    </w:p>
    <w:p w14:paraId="4380E29E" w14:textId="77777777" w:rsidR="00E3116D" w:rsidRPr="00C1515C" w:rsidRDefault="00E3116D" w:rsidP="00C1515C">
      <w:pPr>
        <w:pStyle w:val="WZORpunkt1stWZOR"/>
        <w:spacing w:before="0" w:after="0" w:line="240" w:lineRule="auto"/>
        <w:ind w:left="709"/>
        <w:rPr>
          <w:rFonts w:ascii="Times New Roman" w:hAnsi="Times New Roman" w:cs="Times New Roman"/>
          <w:color w:val="auto"/>
          <w:sz w:val="22"/>
          <w:szCs w:val="22"/>
        </w:rPr>
      </w:pPr>
      <w:r w:rsidRPr="00C1515C">
        <w:rPr>
          <w:rFonts w:ascii="Times New Roman" w:hAnsi="Times New Roman" w:cs="Times New Roman"/>
          <w:color w:val="auto"/>
          <w:sz w:val="22"/>
          <w:szCs w:val="22"/>
        </w:rPr>
        <w:t>2) są niezgodne z zamówieniem o którym mowa w ust. 2;</w:t>
      </w:r>
    </w:p>
    <w:p w14:paraId="4282ABBA" w14:textId="77777777" w:rsidR="00E3116D" w:rsidRPr="00C1515C" w:rsidRDefault="00E3116D" w:rsidP="00C1515C">
      <w:pPr>
        <w:pStyle w:val="WZORpunkt1stWZOR"/>
        <w:spacing w:before="0" w:after="0" w:line="240" w:lineRule="auto"/>
        <w:ind w:left="709"/>
        <w:rPr>
          <w:rFonts w:ascii="Times New Roman" w:hAnsi="Times New Roman" w:cs="Times New Roman"/>
          <w:color w:val="auto"/>
          <w:sz w:val="22"/>
          <w:szCs w:val="22"/>
        </w:rPr>
      </w:pPr>
      <w:r w:rsidRPr="00C1515C">
        <w:rPr>
          <w:rFonts w:ascii="Times New Roman" w:hAnsi="Times New Roman" w:cs="Times New Roman"/>
          <w:color w:val="auto"/>
          <w:sz w:val="22"/>
          <w:szCs w:val="22"/>
        </w:rPr>
        <w:t>3) posiadają wady jakościowe (np. uszkodzenia opakowań);</w:t>
      </w:r>
    </w:p>
    <w:p w14:paraId="2A02E0BA" w14:textId="77777777" w:rsidR="00E3116D" w:rsidRPr="00C1515C" w:rsidRDefault="00E3116D" w:rsidP="00C1515C">
      <w:pPr>
        <w:pStyle w:val="WZORtekstWZOR"/>
        <w:spacing w:before="0" w:after="0" w:line="240" w:lineRule="auto"/>
        <w:rPr>
          <w:rFonts w:ascii="Times New Roman" w:hAnsi="Times New Roman" w:cs="Times New Roman"/>
          <w:color w:val="auto"/>
          <w:sz w:val="22"/>
          <w:szCs w:val="22"/>
        </w:rPr>
      </w:pPr>
      <w:r w:rsidRPr="00C1515C">
        <w:rPr>
          <w:rFonts w:ascii="Times New Roman" w:hAnsi="Times New Roman" w:cs="Times New Roman"/>
          <w:color w:val="auto"/>
          <w:sz w:val="22"/>
          <w:szCs w:val="22"/>
        </w:rPr>
        <w:t>–    Zamawiający powiadomi o tym Wykonawcę, który dostarczy Zamawiającemu towar wolny od</w:t>
      </w:r>
      <w:r w:rsidRPr="00C1515C">
        <w:rPr>
          <w:rFonts w:ascii="Times New Roman" w:hAnsi="Times New Roman" w:cs="Times New Roman"/>
          <w:color w:val="auto"/>
          <w:sz w:val="22"/>
          <w:szCs w:val="22"/>
        </w:rPr>
        <w:br/>
        <w:t xml:space="preserve">      wad lub uzupełni zamówienie o brakujący asortyment.</w:t>
      </w:r>
    </w:p>
    <w:p w14:paraId="4B741776" w14:textId="77777777" w:rsidR="00E3116D" w:rsidRPr="00C1515C" w:rsidRDefault="00E3116D" w:rsidP="00C1515C">
      <w:pPr>
        <w:pStyle w:val="WZORtekstWZOR"/>
        <w:numPr>
          <w:ilvl w:val="0"/>
          <w:numId w:val="5"/>
        </w:numPr>
        <w:spacing w:before="0" w:after="0" w:line="240" w:lineRule="auto"/>
        <w:rPr>
          <w:rFonts w:ascii="Times New Roman" w:hAnsi="Times New Roman" w:cs="Times New Roman"/>
          <w:color w:val="auto"/>
          <w:sz w:val="22"/>
          <w:szCs w:val="22"/>
        </w:rPr>
      </w:pPr>
      <w:r w:rsidRPr="00C1515C">
        <w:rPr>
          <w:rFonts w:ascii="Times New Roman" w:hAnsi="Times New Roman" w:cs="Times New Roman"/>
          <w:color w:val="auto"/>
          <w:sz w:val="22"/>
          <w:szCs w:val="22"/>
        </w:rPr>
        <w:t>Wykonawca zobowiązany jest do wymiany wadliwej partii towaru  na wolną od wad lub uzupełnienia zamówienia o brakujący asortyment w ciągu 3 dni roboczych</w:t>
      </w:r>
      <w:r w:rsidR="00D72C62" w:rsidRPr="00C1515C">
        <w:rPr>
          <w:rFonts w:ascii="Times New Roman" w:hAnsi="Times New Roman" w:cs="Times New Roman"/>
          <w:color w:val="auto"/>
          <w:sz w:val="22"/>
          <w:szCs w:val="22"/>
        </w:rPr>
        <w:t xml:space="preserve"> od chwili złożenia reklamacji.</w:t>
      </w:r>
    </w:p>
    <w:p w14:paraId="3FB4E62E" w14:textId="77777777" w:rsidR="00E3116D" w:rsidRPr="00C1515C" w:rsidRDefault="00E3116D" w:rsidP="00C1515C">
      <w:pPr>
        <w:pStyle w:val="Standard"/>
        <w:numPr>
          <w:ilvl w:val="0"/>
          <w:numId w:val="5"/>
        </w:numPr>
        <w:jc w:val="both"/>
        <w:rPr>
          <w:sz w:val="22"/>
          <w:szCs w:val="22"/>
        </w:rPr>
      </w:pPr>
      <w:r w:rsidRPr="00C1515C">
        <w:rPr>
          <w:sz w:val="22"/>
          <w:szCs w:val="22"/>
        </w:rPr>
        <w:t xml:space="preserve">Reklamacje będą składane przez Zamawiającego na piśmie, pocztą elektroniczną, niezwłocznie  po stwierdzeniu wad. </w:t>
      </w:r>
    </w:p>
    <w:p w14:paraId="19EF4429" w14:textId="77777777" w:rsidR="00E3116D" w:rsidRPr="00C1515C" w:rsidRDefault="00E3116D" w:rsidP="00C1515C">
      <w:pPr>
        <w:pStyle w:val="Standard"/>
        <w:numPr>
          <w:ilvl w:val="0"/>
          <w:numId w:val="5"/>
        </w:numPr>
        <w:rPr>
          <w:sz w:val="22"/>
          <w:szCs w:val="22"/>
        </w:rPr>
      </w:pPr>
      <w:r w:rsidRPr="00C1515C">
        <w:rPr>
          <w:sz w:val="22"/>
          <w:szCs w:val="22"/>
        </w:rPr>
        <w:t xml:space="preserve">Reklamowany towar zwracany jest środkami transportu Wykonawcy lub na jego koszt. </w:t>
      </w:r>
    </w:p>
    <w:p w14:paraId="0B169D62"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 xml:space="preserve">Zastrzeżenie powyższego terminu nie wyłącza uprawnień Zamawiającego na wypadek </w:t>
      </w:r>
      <w:r w:rsidRPr="00C1515C">
        <w:rPr>
          <w:bCs/>
          <w:sz w:val="22"/>
          <w:szCs w:val="22"/>
        </w:rPr>
        <w:t>zwłoki</w:t>
      </w:r>
      <w:r w:rsidRPr="00C1515C">
        <w:rPr>
          <w:sz w:val="22"/>
          <w:szCs w:val="22"/>
        </w:rPr>
        <w:t xml:space="preserve"> </w:t>
      </w:r>
      <w:r w:rsidRPr="00C1515C">
        <w:rPr>
          <w:sz w:val="22"/>
          <w:szCs w:val="22"/>
        </w:rPr>
        <w:br/>
        <w:t xml:space="preserve">w realizacji zamówienia. </w:t>
      </w:r>
    </w:p>
    <w:p w14:paraId="7DA06CD3" w14:textId="77777777" w:rsidR="00E3116D" w:rsidRPr="00C1515C" w:rsidRDefault="00E3116D" w:rsidP="00C1515C">
      <w:pPr>
        <w:numPr>
          <w:ilvl w:val="0"/>
          <w:numId w:val="5"/>
        </w:numPr>
        <w:suppressAutoHyphens/>
        <w:autoSpaceDN w:val="0"/>
        <w:spacing w:after="0" w:line="240" w:lineRule="auto"/>
        <w:ind w:left="357" w:hanging="357"/>
        <w:jc w:val="both"/>
        <w:rPr>
          <w:sz w:val="22"/>
          <w:szCs w:val="22"/>
        </w:rPr>
      </w:pPr>
      <w:r w:rsidRPr="00C1515C">
        <w:rPr>
          <w:sz w:val="22"/>
          <w:szCs w:val="22"/>
        </w:rPr>
        <w:t>Wykonawca dostarczy Charakterystyki Produktów Leczniczych, stanowiących przedmiot umowy, na żądanie Zamawiającego w terminie 3 dni od zgłoszenia zapotrzebowania na w/w dokumenty.</w:t>
      </w:r>
    </w:p>
    <w:p w14:paraId="0E7BCBA6" w14:textId="58ABA609" w:rsidR="00E3116D" w:rsidRPr="00C1515C" w:rsidRDefault="00B342FE" w:rsidP="00C1515C">
      <w:pPr>
        <w:pStyle w:val="Tekstpodstawowy"/>
        <w:numPr>
          <w:ilvl w:val="0"/>
          <w:numId w:val="5"/>
        </w:numPr>
        <w:jc w:val="both"/>
        <w:rPr>
          <w:sz w:val="22"/>
          <w:szCs w:val="22"/>
        </w:rPr>
      </w:pPr>
      <w:r>
        <w:rPr>
          <w:sz w:val="22"/>
          <w:szCs w:val="22"/>
        </w:rPr>
        <w:t xml:space="preserve">W </w:t>
      </w:r>
      <w:r w:rsidR="00E3116D" w:rsidRPr="00C1515C">
        <w:rPr>
          <w:sz w:val="22"/>
          <w:szCs w:val="22"/>
        </w:rPr>
        <w:t xml:space="preserve">okolicznościach spowodowanych ustaniem potrzeby podania zamówionego produktu leczniczego oraz w przypadku błędnie zrealizowanego zamówienia  Zamawiający zastrzega sobie prawo zwrotu w terminie </w:t>
      </w:r>
      <w:r>
        <w:rPr>
          <w:sz w:val="22"/>
          <w:szCs w:val="22"/>
        </w:rPr>
        <w:t>30</w:t>
      </w:r>
      <w:r w:rsidR="00E3116D" w:rsidRPr="00C1515C">
        <w:rPr>
          <w:sz w:val="22"/>
          <w:szCs w:val="22"/>
        </w:rPr>
        <w:t xml:space="preserve"> dni roboczych od dnia dostawy, na koszt Wykonawcy</w:t>
      </w:r>
      <w:r>
        <w:rPr>
          <w:color w:val="FF0000"/>
          <w:sz w:val="22"/>
          <w:szCs w:val="22"/>
        </w:rPr>
        <w:t>.</w:t>
      </w:r>
    </w:p>
    <w:p w14:paraId="3E404F7C" w14:textId="7BF80193" w:rsidR="00E3116D" w:rsidRPr="00C1515C" w:rsidRDefault="00E3116D" w:rsidP="00C1515C">
      <w:pPr>
        <w:pStyle w:val="Tekstpodstawowy"/>
        <w:numPr>
          <w:ilvl w:val="0"/>
          <w:numId w:val="5"/>
        </w:numPr>
        <w:jc w:val="both"/>
        <w:rPr>
          <w:sz w:val="22"/>
          <w:szCs w:val="22"/>
        </w:rPr>
      </w:pPr>
      <w:r w:rsidRPr="00C1515C">
        <w:rPr>
          <w:sz w:val="22"/>
          <w:szCs w:val="22"/>
        </w:rPr>
        <w:t xml:space="preserve">Wykonawca zobowiązuje się do zapewnienia ciągłości dostaw w okresie trwania umowy. </w:t>
      </w:r>
      <w:r w:rsidRPr="00C1515C">
        <w:rPr>
          <w:sz w:val="22"/>
          <w:szCs w:val="22"/>
        </w:rPr>
        <w:br/>
        <w:t xml:space="preserve">W przypadku wystąpienia okoliczności niezależnych od Wykonawcy, np.: zakończenia produkcji, czasowego wstrzymania produkcji, braku importu do Polski, Wykonawca niezwłocznie przedstawi  dokument  potwierdzający ten fakt  od  producenta i  powiadomi  o tym  fakcie  </w:t>
      </w:r>
      <w:r w:rsidRPr="00C1515C">
        <w:rPr>
          <w:sz w:val="22"/>
          <w:szCs w:val="22"/>
        </w:rPr>
        <w:lastRenderedPageBreak/>
        <w:t xml:space="preserve">Zamawiającego oraz niezwłocznie zaproponuje Zamawiającemu inne, dostępne w obrocie produkty o takiej samej nazwie międzynarodowej i postaci /o takich samych parametrach. Wykonawca podejmie również </w:t>
      </w:r>
      <w:r w:rsidRPr="00ED5E4E">
        <w:rPr>
          <w:sz w:val="22"/>
          <w:szCs w:val="22"/>
        </w:rPr>
        <w:t>wszelki</w:t>
      </w:r>
      <w:r w:rsidR="004943D8" w:rsidRPr="00ED5E4E">
        <w:rPr>
          <w:sz w:val="22"/>
          <w:szCs w:val="22"/>
        </w:rPr>
        <w:t>e</w:t>
      </w:r>
      <w:r w:rsidRPr="00C1515C">
        <w:rPr>
          <w:sz w:val="22"/>
          <w:szCs w:val="22"/>
        </w:rPr>
        <w:t xml:space="preserve"> możliwe działania w celu ustalenia czy na rynku produktów objętych przedmiotem zamówienia, są przedsiębiorcy posiadający na stanie przedmiotowe produkty (w tzw. zapasach) i jeżeli tak, to wówczas Wykonawca dokona stosownej transakcji celem ich pozyskania i dalszego odsprzedania Zamawiającemu.</w:t>
      </w:r>
    </w:p>
    <w:p w14:paraId="44361A05" w14:textId="77777777" w:rsidR="00E3116D" w:rsidRPr="00C1515C" w:rsidRDefault="00E3116D" w:rsidP="00C1515C">
      <w:pPr>
        <w:pStyle w:val="Tekstpodstawowy"/>
        <w:numPr>
          <w:ilvl w:val="0"/>
          <w:numId w:val="5"/>
        </w:numPr>
        <w:jc w:val="both"/>
        <w:rPr>
          <w:sz w:val="22"/>
          <w:szCs w:val="22"/>
        </w:rPr>
      </w:pPr>
      <w:r w:rsidRPr="00C1515C">
        <w:rPr>
          <w:sz w:val="22"/>
          <w:szCs w:val="22"/>
        </w:rPr>
        <w:t>Cena zamiennika nie może być wyższa od ceny produktu leczniczego objętego przedmiotem zamówienia.</w:t>
      </w:r>
    </w:p>
    <w:p w14:paraId="6A9100B7" w14:textId="77777777" w:rsidR="00E3116D" w:rsidRPr="00C1515C" w:rsidRDefault="00E3116D"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 xml:space="preserve">Wykonawca dostarczy zamiennik danego produktu leczniczego, po wcześniejszym uzgodnieniu </w:t>
      </w:r>
      <w:r w:rsidRPr="00C1515C">
        <w:rPr>
          <w:rFonts w:ascii="Times New Roman" w:hAnsi="Times New Roman"/>
        </w:rPr>
        <w:br/>
        <w:t xml:space="preserve">z Kierownikiem Apteki Szpitalnej. </w:t>
      </w:r>
    </w:p>
    <w:p w14:paraId="57D55095" w14:textId="091130B2" w:rsidR="00E3116D" w:rsidRPr="00C1515C" w:rsidRDefault="00E3116D"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 xml:space="preserve">W przypadku odstąpienia w trakcie realizacji umowy od refundacji leku objętego </w:t>
      </w:r>
      <w:r w:rsidRPr="00F209F6">
        <w:rPr>
          <w:rFonts w:ascii="Times New Roman" w:hAnsi="Times New Roman"/>
        </w:rPr>
        <w:t>umową</w:t>
      </w:r>
      <w:r w:rsidR="00A95445" w:rsidRPr="00F209F6">
        <w:rPr>
          <w:rFonts w:ascii="Times New Roman" w:hAnsi="Times New Roman"/>
        </w:rPr>
        <w:t xml:space="preserve"> </w:t>
      </w:r>
      <w:r w:rsidR="00F209F6">
        <w:rPr>
          <w:rFonts w:ascii="Times New Roman" w:hAnsi="Times New Roman"/>
        </w:rPr>
        <w:br/>
      </w:r>
      <w:r w:rsidR="00A95445" w:rsidRPr="00F209F6">
        <w:rPr>
          <w:rFonts w:ascii="Times New Roman" w:hAnsi="Times New Roman"/>
        </w:rPr>
        <w:t>(dot. leków z załącznika B i C Obwieszczenia Ministra Zdrowia w sprawie wykazu refundowanych leków, środków spożywczych specjalnego przeznaczenia żywieniowego oraz wyrobów medycznych)</w:t>
      </w:r>
      <w:r w:rsidRPr="00F209F6">
        <w:rPr>
          <w:rFonts w:ascii="Times New Roman" w:hAnsi="Times New Roman"/>
        </w:rPr>
        <w:t xml:space="preserve">, na podstawie decyzji administracyjnej Ministra Zdrowia wydanej </w:t>
      </w:r>
      <w:r w:rsidR="00F209F6">
        <w:rPr>
          <w:rFonts w:ascii="Times New Roman" w:hAnsi="Times New Roman"/>
        </w:rPr>
        <w:br/>
      </w:r>
      <w:r w:rsidRPr="00F209F6">
        <w:rPr>
          <w:rFonts w:ascii="Times New Roman" w:hAnsi="Times New Roman"/>
        </w:rPr>
        <w:t xml:space="preserve">w oparciu o </w:t>
      </w:r>
      <w:r w:rsidRPr="00C1515C">
        <w:rPr>
          <w:rFonts w:ascii="Times New Roman" w:hAnsi="Times New Roman"/>
        </w:rPr>
        <w:t>Ustawę z dnia 12 maja 2011r. o refundacji leków, środków spożywczych specjalnego przeznaczenia żywieniowego oraz wyrobów medycznych, Zamawiający wymaga zastąpienia leku odpowiednikiem chemicznym zgodnym z nazwą międzynarodową przedmiotu zamówien</w:t>
      </w:r>
      <w:r w:rsidR="00A95445">
        <w:rPr>
          <w:rFonts w:ascii="Times New Roman" w:hAnsi="Times New Roman"/>
        </w:rPr>
        <w:t xml:space="preserve">ia wykazaną w Arkuszu cenowym, </w:t>
      </w:r>
      <w:r w:rsidRPr="00C1515C">
        <w:rPr>
          <w:rFonts w:ascii="Times New Roman" w:hAnsi="Times New Roman"/>
        </w:rPr>
        <w:t xml:space="preserve">a objętego refundacją zgodnie z obowiązującymi </w:t>
      </w:r>
      <w:proofErr w:type="spellStart"/>
      <w:r w:rsidRPr="00C1515C">
        <w:rPr>
          <w:rFonts w:ascii="Times New Roman" w:hAnsi="Times New Roman"/>
        </w:rPr>
        <w:t>Obwieszczeniami</w:t>
      </w:r>
      <w:proofErr w:type="spellEnd"/>
      <w:r w:rsidRPr="00C1515C">
        <w:rPr>
          <w:rFonts w:ascii="Times New Roman" w:hAnsi="Times New Roman"/>
        </w:rPr>
        <w:t xml:space="preserve"> Ministra Zdrowia w sprawie wykazu refundowanych leków w cenie zgodnej </w:t>
      </w:r>
      <w:r w:rsidR="00F209F6">
        <w:rPr>
          <w:rFonts w:ascii="Times New Roman" w:hAnsi="Times New Roman"/>
        </w:rPr>
        <w:br/>
      </w:r>
      <w:r w:rsidRPr="00C1515C">
        <w:rPr>
          <w:rFonts w:ascii="Times New Roman" w:hAnsi="Times New Roman"/>
        </w:rPr>
        <w:t xml:space="preserve">z obowiązującymi </w:t>
      </w:r>
      <w:proofErr w:type="spellStart"/>
      <w:r w:rsidRPr="00C1515C">
        <w:rPr>
          <w:rFonts w:ascii="Times New Roman" w:hAnsi="Times New Roman"/>
        </w:rPr>
        <w:t>obwieszczeniami</w:t>
      </w:r>
      <w:proofErr w:type="spellEnd"/>
      <w:r w:rsidRPr="00C1515C">
        <w:rPr>
          <w:rFonts w:ascii="Times New Roman" w:hAnsi="Times New Roman"/>
        </w:rPr>
        <w:t xml:space="preserve">, </w:t>
      </w:r>
      <w:r w:rsidR="00F209F6">
        <w:rPr>
          <w:rFonts w:ascii="Times New Roman" w:hAnsi="Times New Roman"/>
        </w:rPr>
        <w:t xml:space="preserve">o </w:t>
      </w:r>
      <w:r w:rsidRPr="00C1515C">
        <w:rPr>
          <w:rFonts w:ascii="Times New Roman" w:hAnsi="Times New Roman"/>
        </w:rPr>
        <w:t>których mowa powyżej. Zmiana ta wymaga powiadomienia pisemnego Kierownika Apteki Zamawiającego oraz podpisania aneksu do umowy.</w:t>
      </w:r>
    </w:p>
    <w:p w14:paraId="2D8157BF" w14:textId="4CD9744E" w:rsidR="00A929BD" w:rsidRPr="00C1515C" w:rsidRDefault="00E3116D"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W przypadku gdy Wykonawca nie będzie dostarczał produktu będącego przedmiotem umowy</w:t>
      </w:r>
      <w:r w:rsidR="00477BDF" w:rsidRPr="00C1515C">
        <w:rPr>
          <w:rFonts w:ascii="Times New Roman" w:hAnsi="Times New Roman"/>
        </w:rPr>
        <w:t>,</w:t>
      </w:r>
      <w:r w:rsidRPr="00C1515C">
        <w:rPr>
          <w:rFonts w:ascii="Times New Roman" w:hAnsi="Times New Roman"/>
        </w:rPr>
        <w:t xml:space="preserve"> bądź też niezwłocznie nie </w:t>
      </w:r>
      <w:r w:rsidRPr="00DE412E">
        <w:rPr>
          <w:rFonts w:ascii="Times New Roman" w:hAnsi="Times New Roman"/>
        </w:rPr>
        <w:t xml:space="preserve">zaproponuje dostarczania zamiennika </w:t>
      </w:r>
      <w:r w:rsidR="00477BDF" w:rsidRPr="00DE412E">
        <w:rPr>
          <w:rFonts w:ascii="Times New Roman" w:hAnsi="Times New Roman"/>
        </w:rPr>
        <w:t>produktu czy też produktu z  tzw. zapasów</w:t>
      </w:r>
      <w:r w:rsidRPr="00DE412E">
        <w:rPr>
          <w:rFonts w:ascii="Times New Roman" w:hAnsi="Times New Roman"/>
        </w:rPr>
        <w:t xml:space="preserve"> </w:t>
      </w:r>
      <w:r w:rsidR="00477BDF" w:rsidRPr="00DE412E">
        <w:rPr>
          <w:rFonts w:ascii="Times New Roman" w:hAnsi="Times New Roman"/>
        </w:rPr>
        <w:t>(</w:t>
      </w:r>
      <w:r w:rsidRPr="00DE412E">
        <w:rPr>
          <w:rFonts w:ascii="Times New Roman" w:hAnsi="Times New Roman"/>
        </w:rPr>
        <w:t xml:space="preserve">w </w:t>
      </w:r>
      <w:r w:rsidR="00F209F6" w:rsidRPr="00DE412E">
        <w:rPr>
          <w:rFonts w:ascii="Times New Roman" w:hAnsi="Times New Roman"/>
        </w:rPr>
        <w:t>sytuacji o której mowa w pkt. 30</w:t>
      </w:r>
      <w:r w:rsidR="00477BDF" w:rsidRPr="00DE412E">
        <w:rPr>
          <w:rFonts w:ascii="Times New Roman" w:hAnsi="Times New Roman"/>
        </w:rPr>
        <w:t xml:space="preserve">) </w:t>
      </w:r>
      <w:r w:rsidRPr="00DE412E">
        <w:rPr>
          <w:rFonts w:ascii="Times New Roman" w:hAnsi="Times New Roman"/>
        </w:rPr>
        <w:t xml:space="preserve"> Zamawiający </w:t>
      </w:r>
      <w:r w:rsidRPr="00C1515C">
        <w:rPr>
          <w:rFonts w:ascii="Times New Roman" w:hAnsi="Times New Roman"/>
        </w:rPr>
        <w:t xml:space="preserve">będzie miał prawo dokonać zakupu produktu (odpowiednika) u innego Wykonawcy. Jeżeli koszt zakupu będzie wyższy od zakupu </w:t>
      </w:r>
      <w:r w:rsidRPr="00C1515C">
        <w:rPr>
          <w:rFonts w:ascii="Times New Roman" w:hAnsi="Times New Roman"/>
        </w:rPr>
        <w:br/>
        <w:t>w ramach umowy, powstałą różni</w:t>
      </w:r>
      <w:r w:rsidR="00477BDF" w:rsidRPr="00C1515C">
        <w:rPr>
          <w:rFonts w:ascii="Times New Roman" w:hAnsi="Times New Roman"/>
        </w:rPr>
        <w:t>cą</w:t>
      </w:r>
      <w:r w:rsidR="00ED5E4E">
        <w:rPr>
          <w:rFonts w:ascii="Times New Roman" w:hAnsi="Times New Roman"/>
        </w:rPr>
        <w:t xml:space="preserve"> zostanie obciążony Wykonawca. </w:t>
      </w:r>
    </w:p>
    <w:p w14:paraId="560FF847" w14:textId="77777777" w:rsidR="008E531A" w:rsidRPr="00C1515C" w:rsidRDefault="008E531A"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 xml:space="preserve">W przypadku zmiany cen urzędowych, wysokości limitów finansowania oraz cen ustalonych pomiędzy firmami farmaceutycznymi a Ministerstwem Zdrowia (instrumentów dzielenia ryzyka) produktów </w:t>
      </w:r>
      <w:r w:rsidR="000574B5" w:rsidRPr="00C1515C">
        <w:rPr>
          <w:rFonts w:ascii="Times New Roman" w:hAnsi="Times New Roman"/>
        </w:rPr>
        <w:t xml:space="preserve">stosowanych w ramach programów </w:t>
      </w:r>
      <w:r w:rsidRPr="00C1515C">
        <w:rPr>
          <w:rFonts w:ascii="Times New Roman" w:hAnsi="Times New Roman"/>
        </w:rPr>
        <w:t xml:space="preserve">lekowych/chemioterapii Wykonawca zobowiązany jest uwzględnić je od dnia obowiązywania nowych cen, w oparciu o </w:t>
      </w:r>
      <w:r w:rsidRPr="00C1515C">
        <w:rPr>
          <w:rFonts w:ascii="Times New Roman" w:hAnsi="Times New Roman"/>
          <w:bCs/>
        </w:rPr>
        <w:t xml:space="preserve">§ 10 ust. 3 pkt 6 oraz </w:t>
      </w:r>
      <w:r w:rsidRPr="00C1515C">
        <w:rPr>
          <w:rFonts w:ascii="Times New Roman" w:hAnsi="Times New Roman"/>
        </w:rPr>
        <w:t xml:space="preserve"> </w:t>
      </w:r>
      <w:r w:rsidRPr="00C1515C">
        <w:rPr>
          <w:rFonts w:ascii="Times New Roman" w:hAnsi="Times New Roman"/>
          <w:bCs/>
        </w:rPr>
        <w:t>§</w:t>
      </w:r>
      <w:r w:rsidR="00143A4D" w:rsidRPr="00C1515C">
        <w:rPr>
          <w:rFonts w:ascii="Times New Roman" w:hAnsi="Times New Roman"/>
        </w:rPr>
        <w:t xml:space="preserve"> oraz 4 ust. 5 pkt 2</w:t>
      </w:r>
      <w:r w:rsidRPr="00C1515C">
        <w:rPr>
          <w:rFonts w:ascii="Times New Roman" w:hAnsi="Times New Roman"/>
        </w:rPr>
        <w:t>. Korekta cen, w przypadku obniżenia cen urzędowych, nie ma zastosowania, jeśli w ramach umowy produkt leczniczy oferowany jest po cenie niższej.</w:t>
      </w:r>
    </w:p>
    <w:p w14:paraId="3DB496FB" w14:textId="0F5A3474" w:rsidR="00E3116D" w:rsidRPr="00F209F6" w:rsidRDefault="00E3116D"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W  przypadku  prowadzenia  promocji  w  stosunku  do  innych  odbiorców produktów lecznic</w:t>
      </w:r>
      <w:r w:rsidR="00F209F6">
        <w:rPr>
          <w:rFonts w:ascii="Times New Roman" w:hAnsi="Times New Roman"/>
        </w:rPr>
        <w:t>zych objętych  umową, Wykonawca</w:t>
      </w:r>
      <w:r w:rsidRPr="00C1515C">
        <w:rPr>
          <w:rFonts w:ascii="Times New Roman" w:hAnsi="Times New Roman"/>
        </w:rPr>
        <w:t xml:space="preserve"> zobowiązany jest objąć promocją produkty lecznicze </w:t>
      </w:r>
      <w:r w:rsidRPr="00C1515C">
        <w:rPr>
          <w:rFonts w:ascii="Times New Roman" w:hAnsi="Times New Roman"/>
        </w:rPr>
        <w:br/>
      </w:r>
      <w:r w:rsidRPr="00F209F6">
        <w:rPr>
          <w:rFonts w:ascii="Times New Roman" w:hAnsi="Times New Roman"/>
        </w:rPr>
        <w:t>z niniejszej umowy.</w:t>
      </w:r>
    </w:p>
    <w:p w14:paraId="1EED71BE" w14:textId="77777777" w:rsidR="00F209F6" w:rsidRDefault="00EF3C2D" w:rsidP="00EF3C2D">
      <w:pPr>
        <w:pStyle w:val="Akapitzlist"/>
        <w:numPr>
          <w:ilvl w:val="0"/>
          <w:numId w:val="5"/>
        </w:numPr>
        <w:suppressAutoHyphens/>
        <w:autoSpaceDN w:val="0"/>
        <w:spacing w:after="0" w:line="240" w:lineRule="auto"/>
        <w:contextualSpacing w:val="0"/>
        <w:jc w:val="both"/>
        <w:rPr>
          <w:rFonts w:ascii="Times New Roman" w:hAnsi="Times New Roman"/>
        </w:rPr>
      </w:pPr>
      <w:r w:rsidRPr="00F209F6">
        <w:rPr>
          <w:rFonts w:ascii="Times New Roman" w:hAnsi="Times New Roman"/>
        </w:rPr>
        <w:t xml:space="preserve">Leki stosowane w Programach  Lekowych, w ramach chemioterapii oraz zawarte w pakietach </w:t>
      </w:r>
      <w:r w:rsidR="00F209F6" w:rsidRPr="00F209F6">
        <w:rPr>
          <w:rFonts w:ascii="Times New Roman" w:hAnsi="Times New Roman"/>
        </w:rPr>
        <w:t>16, 25, 30, 31 oraz 33</w:t>
      </w:r>
      <w:r w:rsidRPr="00F209F6">
        <w:rPr>
          <w:rFonts w:ascii="Times New Roman" w:hAnsi="Times New Roman"/>
        </w:rPr>
        <w:t xml:space="preserve"> - wysokość zużycia zależna od ilości pacjentów, którzy mogą zostać zakwalifikowani do leczenia, a także zgodnie z wytycznymi programu lekowego  (pakiety nr  </w:t>
      </w:r>
      <w:r w:rsidR="00F209F6" w:rsidRPr="00F209F6">
        <w:rPr>
          <w:rFonts w:ascii="Times New Roman" w:hAnsi="Times New Roman"/>
        </w:rPr>
        <w:t>18 do 21</w:t>
      </w:r>
      <w:r w:rsidRPr="00F209F6">
        <w:rPr>
          <w:rFonts w:ascii="Times New Roman" w:hAnsi="Times New Roman"/>
        </w:rPr>
        <w:t xml:space="preserve">) i leczenia chemioterapeutycznego (pakiet 5 poz. 23, 24 oraz  pakiety nr  </w:t>
      </w:r>
      <w:r w:rsidR="00F209F6" w:rsidRPr="00F209F6">
        <w:rPr>
          <w:rFonts w:ascii="Times New Roman" w:hAnsi="Times New Roman"/>
        </w:rPr>
        <w:t>22-24</w:t>
      </w:r>
      <w:r w:rsidRPr="00F209F6">
        <w:rPr>
          <w:rFonts w:ascii="Times New Roman" w:hAnsi="Times New Roman"/>
        </w:rPr>
        <w:t xml:space="preserve">) Zamawiający nie gwarantuje zakupu produktów leczniczych z powyższych pakietów, gdyż zamówienie w tych pakietach stanowi jedynie zabezpieczenie dostępności towaru dla potrzeb Zamawiającego. </w:t>
      </w:r>
    </w:p>
    <w:p w14:paraId="479826A2" w14:textId="42C0F635" w:rsidR="00EF3C2D" w:rsidRPr="00F209F6" w:rsidRDefault="00F209F6" w:rsidP="00380AD6">
      <w:pPr>
        <w:pStyle w:val="Akapitzlist"/>
        <w:suppressAutoHyphens/>
        <w:autoSpaceDN w:val="0"/>
        <w:spacing w:after="0" w:line="240" w:lineRule="auto"/>
        <w:ind w:left="360"/>
        <w:contextualSpacing w:val="0"/>
        <w:jc w:val="both"/>
        <w:rPr>
          <w:rFonts w:ascii="Times New Roman" w:hAnsi="Times New Roman"/>
        </w:rPr>
      </w:pPr>
      <w:r>
        <w:rPr>
          <w:rFonts w:ascii="Times New Roman" w:hAnsi="Times New Roman"/>
        </w:rPr>
        <w:t xml:space="preserve">W przypadku braku realizacji całości Umowy, Wykonawcy nie przysługuje roszczenie </w:t>
      </w:r>
      <w:r w:rsidR="00380AD6">
        <w:rPr>
          <w:rFonts w:ascii="Times New Roman" w:hAnsi="Times New Roman"/>
        </w:rPr>
        <w:t>z tytułu niezrealizowanych dostaw (zamówień)</w:t>
      </w:r>
    </w:p>
    <w:p w14:paraId="330EFC1B" w14:textId="78EEFC0E" w:rsidR="00EF3C2D" w:rsidRPr="00F209F6" w:rsidRDefault="00EF3C2D" w:rsidP="00EF3C2D">
      <w:pPr>
        <w:pStyle w:val="Akapitzlist"/>
        <w:numPr>
          <w:ilvl w:val="0"/>
          <w:numId w:val="5"/>
        </w:numPr>
        <w:suppressAutoHyphens/>
        <w:autoSpaceDN w:val="0"/>
        <w:spacing w:after="0" w:line="240" w:lineRule="auto"/>
        <w:contextualSpacing w:val="0"/>
        <w:jc w:val="both"/>
        <w:rPr>
          <w:rFonts w:ascii="Times New Roman" w:hAnsi="Times New Roman"/>
        </w:rPr>
      </w:pPr>
      <w:r w:rsidRPr="00F209F6">
        <w:rPr>
          <w:rFonts w:ascii="Times New Roman" w:hAnsi="Times New Roman"/>
        </w:rPr>
        <w:t xml:space="preserve">Zamawiający może  zrezygnować z części zamówienia,  jeżeli  z  uwagi  na  okoliczności  niezależne  od  Zamawiającego,  jego realizacja nie leży w interesie publicznym, przy czym łączna wartość zamówionego asortymentu będzie nie mniejsza niż 30%  (nie dotyczy leków stosowanych w Programach Lekowych oraz w ramach chemioterapii </w:t>
      </w:r>
      <w:r w:rsidR="00380AD6">
        <w:rPr>
          <w:rFonts w:ascii="Times New Roman" w:hAnsi="Times New Roman"/>
        </w:rPr>
        <w:t xml:space="preserve">– </w:t>
      </w:r>
      <w:proofErr w:type="spellStart"/>
      <w:r w:rsidR="00380AD6">
        <w:rPr>
          <w:rFonts w:ascii="Times New Roman" w:hAnsi="Times New Roman"/>
        </w:rPr>
        <w:t>j.w</w:t>
      </w:r>
      <w:proofErr w:type="spellEnd"/>
      <w:r w:rsidR="00380AD6">
        <w:rPr>
          <w:rFonts w:ascii="Times New Roman" w:hAnsi="Times New Roman"/>
        </w:rPr>
        <w:t>.).</w:t>
      </w:r>
    </w:p>
    <w:p w14:paraId="60EA56D2" w14:textId="77777777" w:rsidR="00EF3C2D" w:rsidRPr="00F209F6" w:rsidRDefault="00EF3C2D" w:rsidP="00EF3C2D">
      <w:pPr>
        <w:pStyle w:val="Akapitzlist"/>
        <w:numPr>
          <w:ilvl w:val="0"/>
          <w:numId w:val="5"/>
        </w:numPr>
        <w:suppressAutoHyphens/>
        <w:autoSpaceDN w:val="0"/>
        <w:spacing w:after="0" w:line="240" w:lineRule="auto"/>
        <w:contextualSpacing w:val="0"/>
        <w:jc w:val="both"/>
        <w:rPr>
          <w:rFonts w:ascii="Times New Roman" w:hAnsi="Times New Roman"/>
        </w:rPr>
      </w:pPr>
      <w:r w:rsidRPr="00F209F6">
        <w:rPr>
          <w:rFonts w:ascii="Times New Roman" w:hAnsi="Times New Roman"/>
        </w:rPr>
        <w:t xml:space="preserve">Ilości  poszczególnych produktów  leczniczych  określonych w  opisie  przedmiotu  zamówienia  mają  charakter szacunkowy. Zamawiający zastrzega sobie możliwość zmniejszenia przyjętych </w:t>
      </w:r>
      <w:r w:rsidRPr="00F209F6">
        <w:rPr>
          <w:rFonts w:ascii="Times New Roman" w:hAnsi="Times New Roman"/>
        </w:rPr>
        <w:br/>
        <w:t>w umowie ilości i częstotliwości dostaw stosownie do swoich potrzeb.</w:t>
      </w:r>
    </w:p>
    <w:p w14:paraId="5585CA99" w14:textId="77777777" w:rsidR="00DB0E5E" w:rsidRPr="00C1515C" w:rsidRDefault="00DB0E5E" w:rsidP="00C1515C">
      <w:pPr>
        <w:spacing w:after="0" w:line="240" w:lineRule="auto"/>
        <w:jc w:val="center"/>
        <w:rPr>
          <w:b/>
          <w:bCs/>
          <w:sz w:val="22"/>
          <w:szCs w:val="22"/>
        </w:rPr>
      </w:pPr>
    </w:p>
    <w:p w14:paraId="08BA284D" w14:textId="77777777" w:rsidR="00E3116D" w:rsidRPr="00C1515C" w:rsidRDefault="00E3116D" w:rsidP="00C1515C">
      <w:pPr>
        <w:spacing w:after="0" w:line="240" w:lineRule="auto"/>
        <w:jc w:val="center"/>
        <w:rPr>
          <w:b/>
          <w:bCs/>
          <w:sz w:val="22"/>
          <w:szCs w:val="22"/>
        </w:rPr>
      </w:pPr>
      <w:r w:rsidRPr="00C1515C">
        <w:rPr>
          <w:b/>
          <w:bCs/>
          <w:sz w:val="22"/>
          <w:szCs w:val="22"/>
        </w:rPr>
        <w:t>§ 4</w:t>
      </w:r>
    </w:p>
    <w:p w14:paraId="68A8C7D8" w14:textId="77777777" w:rsidR="00E3116D" w:rsidRDefault="00E3116D" w:rsidP="00C1515C">
      <w:pPr>
        <w:spacing w:after="0" w:line="240" w:lineRule="auto"/>
        <w:jc w:val="center"/>
        <w:rPr>
          <w:b/>
          <w:bCs/>
          <w:sz w:val="22"/>
          <w:szCs w:val="22"/>
        </w:rPr>
      </w:pPr>
      <w:r w:rsidRPr="00C1515C">
        <w:rPr>
          <w:b/>
          <w:bCs/>
          <w:sz w:val="22"/>
          <w:szCs w:val="22"/>
        </w:rPr>
        <w:t xml:space="preserve">    Wynagrodzenie</w:t>
      </w:r>
    </w:p>
    <w:p w14:paraId="2E079A50" w14:textId="77777777" w:rsidR="00E3116D" w:rsidRPr="00C1515C" w:rsidRDefault="00E3116D" w:rsidP="00C1515C">
      <w:pPr>
        <w:numPr>
          <w:ilvl w:val="0"/>
          <w:numId w:val="6"/>
        </w:numPr>
        <w:suppressAutoHyphens/>
        <w:autoSpaceDN w:val="0"/>
        <w:spacing w:after="0" w:line="240" w:lineRule="auto"/>
        <w:ind w:left="425" w:hanging="357"/>
        <w:jc w:val="both"/>
        <w:rPr>
          <w:sz w:val="22"/>
          <w:szCs w:val="22"/>
        </w:rPr>
      </w:pPr>
      <w:r w:rsidRPr="00C1515C">
        <w:rPr>
          <w:sz w:val="22"/>
          <w:szCs w:val="22"/>
        </w:rPr>
        <w:t xml:space="preserve">Zamawiający zobowiązuje się zapłacić Wykonawcy za faktycznie odebrane produkty lecznicze według ich cen jednostkowych, wyszczególnionych w arkuszach cenowych, wskazanych </w:t>
      </w:r>
      <w:r w:rsidRPr="00C1515C">
        <w:rPr>
          <w:sz w:val="22"/>
          <w:szCs w:val="22"/>
        </w:rPr>
        <w:br/>
        <w:t>w załączniku nr 1 do umowy.</w:t>
      </w:r>
    </w:p>
    <w:p w14:paraId="74B7B7AA" w14:textId="77777777" w:rsidR="00E3116D" w:rsidRPr="00C1515C" w:rsidRDefault="00E3116D" w:rsidP="00C1515C">
      <w:pPr>
        <w:pStyle w:val="Akapitzlist"/>
        <w:numPr>
          <w:ilvl w:val="0"/>
          <w:numId w:val="6"/>
        </w:numPr>
        <w:suppressAutoHyphens/>
        <w:autoSpaceDN w:val="0"/>
        <w:spacing w:after="0" w:line="240" w:lineRule="auto"/>
        <w:ind w:left="425" w:hanging="357"/>
        <w:jc w:val="both"/>
        <w:rPr>
          <w:rFonts w:ascii="Times New Roman" w:hAnsi="Times New Roman"/>
        </w:rPr>
      </w:pPr>
      <w:r w:rsidRPr="00C1515C">
        <w:rPr>
          <w:rFonts w:ascii="Times New Roman" w:hAnsi="Times New Roman"/>
        </w:rPr>
        <w:lastRenderedPageBreak/>
        <w:t>Maksymalne wynagrodzenie Wykonawcy za realizację przedmiotu umowy nie może przekroczyć wartości umowy, o której mowa w ust. 3.</w:t>
      </w:r>
    </w:p>
    <w:p w14:paraId="470DF556"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bCs/>
          <w:sz w:val="22"/>
          <w:szCs w:val="22"/>
        </w:rPr>
        <w:t>Strony ustalają wartość umowy na kwotę :</w:t>
      </w:r>
    </w:p>
    <w:p w14:paraId="7D89B264" w14:textId="77777777" w:rsidR="00E3116D" w:rsidRPr="00C1515C" w:rsidRDefault="00E3116D" w:rsidP="00C1515C">
      <w:pPr>
        <w:pStyle w:val="Nagwek"/>
        <w:tabs>
          <w:tab w:val="left" w:pos="142"/>
        </w:tabs>
        <w:ind w:left="426"/>
        <w:rPr>
          <w:bCs/>
          <w:sz w:val="22"/>
          <w:szCs w:val="22"/>
        </w:rPr>
      </w:pPr>
      <w:r w:rsidRPr="00C1515C">
        <w:rPr>
          <w:bCs/>
          <w:sz w:val="22"/>
          <w:szCs w:val="22"/>
        </w:rPr>
        <w:t>...................................zł netto + ............... zł VAT = ..............zł brutto</w:t>
      </w:r>
    </w:p>
    <w:p w14:paraId="268D917A" w14:textId="77777777" w:rsidR="00E3116D" w:rsidRPr="00C1515C" w:rsidRDefault="00E3116D" w:rsidP="00C1515C">
      <w:pPr>
        <w:pStyle w:val="Nagwek"/>
        <w:tabs>
          <w:tab w:val="left" w:pos="142"/>
        </w:tabs>
        <w:ind w:left="426"/>
        <w:rPr>
          <w:bCs/>
          <w:sz w:val="22"/>
          <w:szCs w:val="22"/>
        </w:rPr>
      </w:pPr>
      <w:r w:rsidRPr="00C1515C">
        <w:rPr>
          <w:bCs/>
          <w:sz w:val="22"/>
          <w:szCs w:val="22"/>
        </w:rPr>
        <w:t>(słownie:..................................................................................... zł) gdzie :</w:t>
      </w:r>
    </w:p>
    <w:p w14:paraId="2012C592" w14:textId="77777777" w:rsidR="00E3116D" w:rsidRPr="00C1515C" w:rsidRDefault="00E3116D" w:rsidP="00C1515C">
      <w:pPr>
        <w:pStyle w:val="Nagwek"/>
        <w:tabs>
          <w:tab w:val="left" w:pos="142"/>
        </w:tabs>
        <w:ind w:left="426"/>
        <w:rPr>
          <w:bCs/>
          <w:sz w:val="22"/>
          <w:szCs w:val="22"/>
        </w:rPr>
      </w:pPr>
      <w:r w:rsidRPr="00C1515C">
        <w:rPr>
          <w:bCs/>
          <w:sz w:val="22"/>
          <w:szCs w:val="22"/>
        </w:rPr>
        <w:t>Pakiet nr 1 ............zł netto + .............zł VAT =............... zł brutto</w:t>
      </w:r>
    </w:p>
    <w:p w14:paraId="0B323A20" w14:textId="77777777" w:rsidR="00E3116D" w:rsidRPr="00C1515C" w:rsidRDefault="00E3116D" w:rsidP="00C1515C">
      <w:pPr>
        <w:pStyle w:val="Nagwek"/>
        <w:tabs>
          <w:tab w:val="left" w:pos="142"/>
        </w:tabs>
        <w:ind w:left="426"/>
        <w:rPr>
          <w:bCs/>
          <w:sz w:val="22"/>
          <w:szCs w:val="22"/>
        </w:rPr>
      </w:pPr>
      <w:r w:rsidRPr="00C1515C">
        <w:rPr>
          <w:bCs/>
          <w:sz w:val="22"/>
          <w:szCs w:val="22"/>
        </w:rPr>
        <w:t>Pakiet nr 2 ............zł netto + ............. zł VAT =............... zł brutto</w:t>
      </w:r>
    </w:p>
    <w:p w14:paraId="20EC8710"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bCs/>
          <w:sz w:val="22"/>
          <w:szCs w:val="22"/>
        </w:rPr>
        <w:t>Ceny jednostkowe netto i brutto są niezmienne przez cały okres trwania umowy</w:t>
      </w:r>
      <w:r w:rsidRPr="00C1515C">
        <w:rPr>
          <w:color w:val="FF0000"/>
          <w:sz w:val="22"/>
          <w:szCs w:val="22"/>
        </w:rPr>
        <w:t xml:space="preserve"> </w:t>
      </w:r>
      <w:r w:rsidRPr="00C1515C">
        <w:rPr>
          <w:sz w:val="22"/>
          <w:szCs w:val="22"/>
        </w:rPr>
        <w:t>z zastrzeżeniem postanowień ust. 5</w:t>
      </w:r>
      <w:r w:rsidRPr="00C1515C">
        <w:rPr>
          <w:bCs/>
          <w:sz w:val="22"/>
          <w:szCs w:val="22"/>
        </w:rPr>
        <w:t>.</w:t>
      </w:r>
    </w:p>
    <w:p w14:paraId="2D063573"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sz w:val="22"/>
          <w:szCs w:val="22"/>
        </w:rPr>
        <w:t>W trakcie obowiązywania umowy Strony dopuszczają zmiany cen wyłącznie w przypadku:</w:t>
      </w:r>
    </w:p>
    <w:p w14:paraId="623D3EF0" w14:textId="77777777" w:rsidR="00E3116D" w:rsidRPr="00C1515C" w:rsidRDefault="00E3116D" w:rsidP="00C1515C">
      <w:pPr>
        <w:numPr>
          <w:ilvl w:val="0"/>
          <w:numId w:val="8"/>
        </w:numPr>
        <w:suppressAutoHyphens/>
        <w:autoSpaceDN w:val="0"/>
        <w:spacing w:after="0" w:line="240" w:lineRule="auto"/>
        <w:ind w:left="709"/>
        <w:jc w:val="both"/>
        <w:rPr>
          <w:sz w:val="22"/>
          <w:szCs w:val="22"/>
        </w:rPr>
      </w:pPr>
      <w:r w:rsidRPr="00C1515C">
        <w:rPr>
          <w:sz w:val="22"/>
          <w:szCs w:val="22"/>
        </w:rPr>
        <w:t>zmiany stawki podatku VAT, przy czym zmianie ulegnie wyłącznie cena brutto, cena netto pozostanie bez zmian;</w:t>
      </w:r>
    </w:p>
    <w:p w14:paraId="62A465EF" w14:textId="77777777" w:rsidR="00E3116D" w:rsidRPr="00C1515C" w:rsidRDefault="00E3116D" w:rsidP="00C1515C">
      <w:pPr>
        <w:numPr>
          <w:ilvl w:val="0"/>
          <w:numId w:val="8"/>
        </w:numPr>
        <w:suppressAutoHyphens/>
        <w:autoSpaceDN w:val="0"/>
        <w:spacing w:after="0" w:line="240" w:lineRule="auto"/>
        <w:ind w:left="709"/>
        <w:jc w:val="both"/>
        <w:rPr>
          <w:sz w:val="22"/>
          <w:szCs w:val="22"/>
        </w:rPr>
      </w:pPr>
      <w:r w:rsidRPr="00C1515C">
        <w:rPr>
          <w:sz w:val="22"/>
          <w:szCs w:val="22"/>
        </w:rPr>
        <w:t>zmian cen urzędowych leków, wprowadzonych rozporządzeniem odpowiedniego ministra.</w:t>
      </w:r>
    </w:p>
    <w:p w14:paraId="57E77F7A"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sz w:val="22"/>
          <w:szCs w:val="22"/>
        </w:rPr>
        <w:t xml:space="preserve">Zmiana cen polegająca na podwyższeniu cen jednostkowych może nastąpić za zgodą Stron </w:t>
      </w:r>
      <w:r w:rsidRPr="00C1515C">
        <w:rPr>
          <w:sz w:val="22"/>
          <w:szCs w:val="22"/>
        </w:rPr>
        <w:br/>
        <w:t>w formie aneksu do umowy.</w:t>
      </w:r>
    </w:p>
    <w:p w14:paraId="67125C9C"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sz w:val="22"/>
          <w:szCs w:val="22"/>
        </w:rPr>
        <w:t xml:space="preserve">Zmiana cen polegająca na obniżeniu cen jednostkowych przez Wykonawcę może nastąpić </w:t>
      </w:r>
      <w:r w:rsidRPr="00C1515C">
        <w:rPr>
          <w:sz w:val="22"/>
          <w:szCs w:val="22"/>
        </w:rPr>
        <w:br/>
        <w:t>w każdym czasie trwania umowy i nie wymaga zgody Zamawiającego i aneksu do umowy.</w:t>
      </w:r>
    </w:p>
    <w:p w14:paraId="4677BF16" w14:textId="77777777" w:rsidR="00E3116D" w:rsidRPr="00C1515C" w:rsidRDefault="00E3116D" w:rsidP="00C1515C">
      <w:pPr>
        <w:pStyle w:val="Nagwek"/>
        <w:tabs>
          <w:tab w:val="left" w:pos="142"/>
        </w:tabs>
        <w:ind w:left="426"/>
        <w:rPr>
          <w:bCs/>
          <w:sz w:val="22"/>
          <w:szCs w:val="22"/>
        </w:rPr>
      </w:pPr>
    </w:p>
    <w:p w14:paraId="7AEA96D7" w14:textId="77777777" w:rsidR="00E3116D" w:rsidRPr="00C1515C" w:rsidRDefault="00E3116D" w:rsidP="00C1515C">
      <w:pPr>
        <w:spacing w:after="0" w:line="240" w:lineRule="auto"/>
        <w:jc w:val="center"/>
        <w:rPr>
          <w:b/>
          <w:bCs/>
          <w:sz w:val="22"/>
          <w:szCs w:val="22"/>
        </w:rPr>
      </w:pPr>
      <w:r w:rsidRPr="00C1515C">
        <w:rPr>
          <w:b/>
          <w:bCs/>
          <w:sz w:val="22"/>
          <w:szCs w:val="22"/>
        </w:rPr>
        <w:t>§ 5</w:t>
      </w:r>
    </w:p>
    <w:p w14:paraId="14A9ACDF" w14:textId="77777777" w:rsidR="00E3116D" w:rsidRPr="00C1515C" w:rsidRDefault="00E3116D" w:rsidP="00C1515C">
      <w:pPr>
        <w:spacing w:after="0" w:line="240" w:lineRule="auto"/>
        <w:jc w:val="center"/>
        <w:rPr>
          <w:b/>
          <w:bCs/>
          <w:sz w:val="22"/>
          <w:szCs w:val="22"/>
        </w:rPr>
      </w:pPr>
      <w:r w:rsidRPr="00C1515C">
        <w:rPr>
          <w:b/>
          <w:bCs/>
          <w:sz w:val="22"/>
          <w:szCs w:val="22"/>
        </w:rPr>
        <w:t>Warunki płatności</w:t>
      </w:r>
    </w:p>
    <w:p w14:paraId="4C5996BE" w14:textId="77777777" w:rsidR="00E3116D" w:rsidRPr="00C1515C" w:rsidRDefault="00E3116D" w:rsidP="00C1515C">
      <w:pPr>
        <w:spacing w:after="0" w:line="240" w:lineRule="auto"/>
        <w:jc w:val="center"/>
        <w:rPr>
          <w:sz w:val="22"/>
          <w:szCs w:val="22"/>
        </w:rPr>
      </w:pPr>
    </w:p>
    <w:p w14:paraId="23F8C58D"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 xml:space="preserve">Płatność za dostarczone produkty lecznicze będzie dokonana przez Zamawiającego przelewem na rachunek bankowy podany na fakturze w terminie do 45 dni od daty otrzymania przez Zamawiającego prawidłowo wystawionej faktury, po zrealizowaniu zamówienia, o którym mowa </w:t>
      </w:r>
      <w:r w:rsidRPr="00C1515C">
        <w:rPr>
          <w:sz w:val="22"/>
          <w:szCs w:val="22"/>
        </w:rPr>
        <w:br/>
        <w:t>w § 3 ust. 2.</w:t>
      </w:r>
    </w:p>
    <w:p w14:paraId="19BF737D"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rFonts w:eastAsia="Palatino Linotype"/>
          <w:sz w:val="22"/>
          <w:szCs w:val="22"/>
        </w:rPr>
        <w:t>W przypadku wystawienia faktury elektronicznej, zostanie ona przekazana z adresu poczty elektronicznej Wykonawcy  na adres poczty elektronicznej Zamawiającego. W przypadku wystawienia faktury elektronicznej, nie należy wystawiać faktury papierowej.</w:t>
      </w:r>
    </w:p>
    <w:p w14:paraId="60BE3DE7"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rFonts w:eastAsia="Palatino Linotype"/>
          <w:sz w:val="22"/>
          <w:szCs w:val="22"/>
        </w:rPr>
        <w:t>Wykonawca zobowiązany jest podać na fakturze datę zawarcia umowy, numer umowy nadany przez Zamawiającego, której dotyczy wystawiona faktura oraz termin zapłaty wynikający z umowy.</w:t>
      </w:r>
    </w:p>
    <w:p w14:paraId="7D59A94C"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rFonts w:eastAsia="Palatino Linotype"/>
          <w:sz w:val="22"/>
          <w:szCs w:val="22"/>
        </w:rPr>
        <w:t>Zapłatę uznaje się za dokonaną w dniu obciążenia rachunku bankowego Zamawiającego, na podstawie polecenia przelewu na rachunek bankowy Wykonawcy.</w:t>
      </w:r>
    </w:p>
    <w:p w14:paraId="73C0B567"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W przypadku, gdy termin płatności przypada w sobotę lub dzień ustawowo wolny od pracy, płatność nastąpi w pierwszy dzień roboczy przypadający po tych dniach.</w:t>
      </w:r>
    </w:p>
    <w:p w14:paraId="42FC26BB"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Zamawiający oświadcza, że jest płatnikiem podatku VAT i upoważnia Wykonawcę  do wystawienia faktury bez podpisu odbiorcy. Wykonawca oświadcza, że jest płatnikiem podatku VAT.</w:t>
      </w:r>
    </w:p>
    <w:p w14:paraId="5E66A694"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Wykonawca zapewnia, iż wskazany przez niego rachunek bankowy właściwy do dokonania płatności za niniejsza umowę jest rachunkiem  znajdującym się w wykazie podmiotów, o którym mowa w art. 96b ust. 1 ustawy z dnia 11 marca 2004</w:t>
      </w:r>
      <w:r w:rsidR="004F0B9B" w:rsidRPr="00C1515C">
        <w:rPr>
          <w:sz w:val="22"/>
          <w:szCs w:val="22"/>
        </w:rPr>
        <w:t xml:space="preserve"> </w:t>
      </w:r>
      <w:r w:rsidRPr="00C1515C">
        <w:rPr>
          <w:sz w:val="22"/>
          <w:szCs w:val="22"/>
        </w:rPr>
        <w:t xml:space="preserve"> r. o podatku od towarów i usług (</w:t>
      </w:r>
      <w:proofErr w:type="spellStart"/>
      <w:r w:rsidRPr="00C1515C">
        <w:rPr>
          <w:sz w:val="22"/>
          <w:szCs w:val="22"/>
        </w:rPr>
        <w:t>t.j</w:t>
      </w:r>
      <w:proofErr w:type="spellEnd"/>
      <w:r w:rsidRPr="00C1515C">
        <w:rPr>
          <w:sz w:val="22"/>
          <w:szCs w:val="22"/>
        </w:rPr>
        <w:t xml:space="preserve">. Dz. U. 2022 r. poz. 931 z </w:t>
      </w:r>
      <w:proofErr w:type="spellStart"/>
      <w:r w:rsidRPr="00C1515C">
        <w:rPr>
          <w:sz w:val="22"/>
          <w:szCs w:val="22"/>
        </w:rPr>
        <w:t>późn</w:t>
      </w:r>
      <w:proofErr w:type="spellEnd"/>
      <w:r w:rsidRPr="00C1515C">
        <w:rPr>
          <w:sz w:val="22"/>
          <w:szCs w:val="22"/>
        </w:rPr>
        <w:t>. zm.)</w:t>
      </w:r>
    </w:p>
    <w:p w14:paraId="23116305"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 xml:space="preserve">W przypadku gdy rachunek bankowy zostanie zmieniony lub wykreślony z wykazu o którym mowa w ust. 7 Wykonawca niezwłocznie (nie później niż 1 dzień po dokonaniu zmiany lub wykreśleniu) powiadamia o tym fakcie Zamawiającego podając aktualny rachunek bankowy. </w:t>
      </w:r>
    </w:p>
    <w:p w14:paraId="302CDEA5" w14:textId="77777777" w:rsidR="00FF26DC" w:rsidRDefault="00FF26DC" w:rsidP="00C1515C">
      <w:pPr>
        <w:spacing w:after="0" w:line="240" w:lineRule="auto"/>
        <w:jc w:val="center"/>
        <w:rPr>
          <w:b/>
          <w:bCs/>
          <w:sz w:val="22"/>
          <w:szCs w:val="22"/>
        </w:rPr>
      </w:pPr>
      <w:bookmarkStart w:id="1" w:name="_GoBack"/>
      <w:bookmarkEnd w:id="1"/>
    </w:p>
    <w:p w14:paraId="2B853D01" w14:textId="77777777" w:rsidR="00E3116D" w:rsidRPr="00C1515C" w:rsidRDefault="00E3116D" w:rsidP="00C1515C">
      <w:pPr>
        <w:spacing w:after="0" w:line="240" w:lineRule="auto"/>
        <w:jc w:val="center"/>
        <w:rPr>
          <w:b/>
          <w:bCs/>
          <w:sz w:val="22"/>
          <w:szCs w:val="22"/>
        </w:rPr>
      </w:pPr>
      <w:r w:rsidRPr="00C1515C">
        <w:rPr>
          <w:b/>
          <w:bCs/>
          <w:sz w:val="22"/>
          <w:szCs w:val="22"/>
        </w:rPr>
        <w:t>§ 6</w:t>
      </w:r>
    </w:p>
    <w:p w14:paraId="318213ED" w14:textId="77777777" w:rsidR="00E3116D" w:rsidRPr="00C1515C" w:rsidRDefault="00E3116D" w:rsidP="00C1515C">
      <w:pPr>
        <w:spacing w:after="0" w:line="240" w:lineRule="auto"/>
        <w:jc w:val="center"/>
        <w:rPr>
          <w:b/>
          <w:bCs/>
          <w:sz w:val="22"/>
          <w:szCs w:val="22"/>
        </w:rPr>
      </w:pPr>
      <w:r w:rsidRPr="00C1515C">
        <w:rPr>
          <w:b/>
          <w:bCs/>
          <w:sz w:val="22"/>
          <w:szCs w:val="22"/>
        </w:rPr>
        <w:t>Kary umowne</w:t>
      </w:r>
    </w:p>
    <w:p w14:paraId="6643264A" w14:textId="77777777" w:rsidR="00E3116D" w:rsidRPr="00C1515C" w:rsidRDefault="00E3116D" w:rsidP="00C1515C">
      <w:pPr>
        <w:spacing w:after="0" w:line="240" w:lineRule="auto"/>
        <w:jc w:val="center"/>
        <w:rPr>
          <w:b/>
          <w:bCs/>
          <w:sz w:val="22"/>
          <w:szCs w:val="22"/>
        </w:rPr>
      </w:pPr>
    </w:p>
    <w:p w14:paraId="3920D1C1" w14:textId="77777777" w:rsidR="00E3116D" w:rsidRPr="00C1515C" w:rsidRDefault="00E3116D" w:rsidP="00C1515C">
      <w:pPr>
        <w:numPr>
          <w:ilvl w:val="0"/>
          <w:numId w:val="11"/>
        </w:numPr>
        <w:suppressAutoHyphens/>
        <w:autoSpaceDE w:val="0"/>
        <w:autoSpaceDN w:val="0"/>
        <w:spacing w:after="0" w:line="240" w:lineRule="auto"/>
        <w:ind w:left="357" w:hanging="357"/>
        <w:jc w:val="both"/>
        <w:rPr>
          <w:sz w:val="22"/>
          <w:szCs w:val="22"/>
        </w:rPr>
      </w:pPr>
      <w:r w:rsidRPr="00C1515C">
        <w:rPr>
          <w:sz w:val="22"/>
          <w:szCs w:val="22"/>
        </w:rPr>
        <w:t xml:space="preserve">Strony ustanawiają odpowiedzialność za niewykonanie lub nienależyte wykonanie Umowy </w:t>
      </w:r>
      <w:r w:rsidRPr="00C1515C">
        <w:rPr>
          <w:sz w:val="22"/>
          <w:szCs w:val="22"/>
        </w:rPr>
        <w:br/>
        <w:t>w formie kar umownych.</w:t>
      </w:r>
    </w:p>
    <w:p w14:paraId="3B1BB008" w14:textId="77777777" w:rsidR="00E3116D" w:rsidRPr="00C1515C" w:rsidRDefault="00E3116D" w:rsidP="00C1515C">
      <w:pPr>
        <w:pStyle w:val="Akapitzlist"/>
        <w:numPr>
          <w:ilvl w:val="0"/>
          <w:numId w:val="11"/>
        </w:numPr>
        <w:suppressAutoHyphens/>
        <w:autoSpaceDE w:val="0"/>
        <w:autoSpaceDN w:val="0"/>
        <w:spacing w:after="0" w:line="240" w:lineRule="auto"/>
        <w:jc w:val="both"/>
        <w:rPr>
          <w:rFonts w:ascii="Times New Roman" w:hAnsi="Times New Roman"/>
        </w:rPr>
      </w:pPr>
      <w:r w:rsidRPr="00C1515C">
        <w:rPr>
          <w:rFonts w:ascii="Times New Roman" w:hAnsi="Times New Roman"/>
        </w:rPr>
        <w:t xml:space="preserve">Łączna maksymalna wysokość kar umownych, których mogą dochodzić Strony wynosi </w:t>
      </w:r>
      <w:r w:rsidRPr="00C1515C">
        <w:rPr>
          <w:rFonts w:ascii="Times New Roman" w:hAnsi="Times New Roman"/>
          <w:bCs/>
        </w:rPr>
        <w:t>20 % wartości umowy brutto określonej w § 4 ust. 3 umowy</w:t>
      </w:r>
      <w:r w:rsidRPr="00C1515C">
        <w:rPr>
          <w:rFonts w:ascii="Times New Roman" w:hAnsi="Times New Roman"/>
        </w:rPr>
        <w:t>.</w:t>
      </w:r>
    </w:p>
    <w:p w14:paraId="303CF15C" w14:textId="77777777" w:rsidR="00E3116D" w:rsidRPr="00C1515C" w:rsidRDefault="00E3116D" w:rsidP="00C1515C">
      <w:pPr>
        <w:numPr>
          <w:ilvl w:val="0"/>
          <w:numId w:val="12"/>
        </w:numPr>
        <w:suppressAutoHyphens/>
        <w:autoSpaceDE w:val="0"/>
        <w:autoSpaceDN w:val="0"/>
        <w:spacing w:after="0" w:line="240" w:lineRule="auto"/>
        <w:ind w:left="357" w:hanging="357"/>
        <w:jc w:val="both"/>
        <w:rPr>
          <w:sz w:val="22"/>
          <w:szCs w:val="22"/>
        </w:rPr>
      </w:pPr>
      <w:r w:rsidRPr="00C1515C">
        <w:rPr>
          <w:sz w:val="22"/>
          <w:szCs w:val="22"/>
        </w:rPr>
        <w:t>Wykonawca zapłaci Zamawiającemu karę umowną:</w:t>
      </w:r>
    </w:p>
    <w:p w14:paraId="2D0410B8" w14:textId="77777777" w:rsidR="00E3116D" w:rsidRPr="00C1515C" w:rsidRDefault="00E3116D" w:rsidP="00C1515C">
      <w:pPr>
        <w:numPr>
          <w:ilvl w:val="0"/>
          <w:numId w:val="13"/>
        </w:numPr>
        <w:suppressAutoHyphens/>
        <w:autoSpaceDE w:val="0"/>
        <w:autoSpaceDN w:val="0"/>
        <w:spacing w:after="0" w:line="240" w:lineRule="auto"/>
        <w:jc w:val="both"/>
        <w:rPr>
          <w:sz w:val="22"/>
          <w:szCs w:val="22"/>
        </w:rPr>
      </w:pPr>
      <w:r w:rsidRPr="00C1515C">
        <w:rPr>
          <w:rFonts w:eastAsia="Calibri"/>
          <w:sz w:val="22"/>
          <w:szCs w:val="22"/>
        </w:rPr>
        <w:t>w przypadku nie dotrzymania terminu określonego w § 3 ust. 6 - w wysokości 1 % wartości brutto niezrealizowanego zamówienia produktów leczniczych za każdy rozpoczęty dzień zwłoki, jednak nie więcej niż 10% wartości brutto danego zamówienia;</w:t>
      </w:r>
    </w:p>
    <w:p w14:paraId="10022276" w14:textId="77777777" w:rsidR="00E3116D" w:rsidRPr="00C1515C" w:rsidRDefault="00E3116D" w:rsidP="00C1515C">
      <w:pPr>
        <w:numPr>
          <w:ilvl w:val="0"/>
          <w:numId w:val="13"/>
        </w:numPr>
        <w:suppressAutoHyphens/>
        <w:autoSpaceDE w:val="0"/>
        <w:autoSpaceDN w:val="0"/>
        <w:spacing w:after="0" w:line="240" w:lineRule="auto"/>
        <w:jc w:val="both"/>
        <w:rPr>
          <w:sz w:val="22"/>
          <w:szCs w:val="22"/>
        </w:rPr>
      </w:pPr>
      <w:r w:rsidRPr="00C1515C">
        <w:rPr>
          <w:rFonts w:eastAsia="Calibri"/>
          <w:sz w:val="22"/>
          <w:szCs w:val="22"/>
        </w:rPr>
        <w:lastRenderedPageBreak/>
        <w:t>w przypadku nie dotrzymania terminu określonego w § 3 ust. 7 - w wysokości 2 % wartości brutto niezrealizowanego zamówienia produktów leczniczych za każdy rozpoczęty dzień zwłoki, jednak nie więcej niż 50% wartości brutto danego zamówienia;</w:t>
      </w:r>
    </w:p>
    <w:p w14:paraId="3CF0C483" w14:textId="77777777" w:rsidR="00E3116D" w:rsidRPr="00C1515C" w:rsidRDefault="00E3116D" w:rsidP="00C1515C">
      <w:pPr>
        <w:numPr>
          <w:ilvl w:val="0"/>
          <w:numId w:val="13"/>
        </w:numPr>
        <w:suppressAutoHyphens/>
        <w:autoSpaceDE w:val="0"/>
        <w:autoSpaceDN w:val="0"/>
        <w:spacing w:after="0" w:line="240" w:lineRule="auto"/>
        <w:jc w:val="both"/>
        <w:rPr>
          <w:sz w:val="22"/>
          <w:szCs w:val="22"/>
        </w:rPr>
      </w:pPr>
      <w:r w:rsidRPr="00C1515C">
        <w:rPr>
          <w:rFonts w:eastAsia="Calibri"/>
          <w:sz w:val="22"/>
          <w:szCs w:val="22"/>
        </w:rPr>
        <w:t xml:space="preserve">za odstąpienie od umowy przez którąkolwiek ze Stron z przyczyn, za które Wykonawca ponosi odpowiedzialność – w wysokości 10 % wartości brutto </w:t>
      </w:r>
      <w:r w:rsidRPr="00C1515C">
        <w:rPr>
          <w:sz w:val="22"/>
          <w:szCs w:val="22"/>
        </w:rPr>
        <w:t>niezrealizowanej części umowy.</w:t>
      </w:r>
    </w:p>
    <w:p w14:paraId="7BAF9F8A" w14:textId="77777777" w:rsidR="00E3116D" w:rsidRPr="00C1515C" w:rsidRDefault="00E3116D" w:rsidP="00C1515C">
      <w:pPr>
        <w:widowControl w:val="0"/>
        <w:numPr>
          <w:ilvl w:val="0"/>
          <w:numId w:val="12"/>
        </w:numPr>
        <w:suppressAutoHyphens/>
        <w:autoSpaceDN w:val="0"/>
        <w:spacing w:after="0" w:line="240" w:lineRule="auto"/>
        <w:ind w:hanging="357"/>
        <w:jc w:val="both"/>
        <w:rPr>
          <w:sz w:val="22"/>
          <w:szCs w:val="22"/>
        </w:rPr>
      </w:pPr>
      <w:r w:rsidRPr="00C1515C">
        <w:rPr>
          <w:rFonts w:eastAsia="Calibri"/>
          <w:sz w:val="22"/>
          <w:szCs w:val="22"/>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14:paraId="1B887C0D" w14:textId="77777777" w:rsidR="00E3116D" w:rsidRPr="00C1515C" w:rsidRDefault="00E3116D" w:rsidP="00C1515C">
      <w:pPr>
        <w:widowControl w:val="0"/>
        <w:numPr>
          <w:ilvl w:val="0"/>
          <w:numId w:val="12"/>
        </w:numPr>
        <w:tabs>
          <w:tab w:val="left" w:pos="-22396"/>
        </w:tabs>
        <w:suppressAutoHyphens/>
        <w:autoSpaceDN w:val="0"/>
        <w:spacing w:after="0" w:line="240" w:lineRule="auto"/>
        <w:ind w:hanging="357"/>
        <w:jc w:val="both"/>
        <w:rPr>
          <w:sz w:val="22"/>
          <w:szCs w:val="22"/>
        </w:rPr>
      </w:pPr>
      <w:r w:rsidRPr="00C1515C">
        <w:rPr>
          <w:sz w:val="22"/>
          <w:szCs w:val="22"/>
        </w:rPr>
        <w:t>Zamawiający jest uprawniony do potrącania wierzytelności wobec Wykonawcy z tytułu kar umownych z wierzytelnościami Wykonawcy wobec Zamawiającego z tytułu wynagrodzenia, na co Wykonawca wyraża zgodę.</w:t>
      </w:r>
    </w:p>
    <w:p w14:paraId="5E0BCF92" w14:textId="77777777" w:rsidR="00E3116D" w:rsidRPr="00C1515C" w:rsidRDefault="00E3116D" w:rsidP="00C1515C">
      <w:pPr>
        <w:widowControl w:val="0"/>
        <w:numPr>
          <w:ilvl w:val="0"/>
          <w:numId w:val="12"/>
        </w:numPr>
        <w:tabs>
          <w:tab w:val="left" w:pos="-20956"/>
        </w:tabs>
        <w:suppressAutoHyphens/>
        <w:autoSpaceDN w:val="0"/>
        <w:spacing w:after="0" w:line="240" w:lineRule="auto"/>
        <w:ind w:hanging="357"/>
        <w:jc w:val="both"/>
        <w:rPr>
          <w:sz w:val="22"/>
          <w:szCs w:val="22"/>
        </w:rPr>
      </w:pPr>
      <w:r w:rsidRPr="00C1515C">
        <w:rPr>
          <w:rFonts w:eastAsia="Palatino Linotype"/>
          <w:sz w:val="22"/>
          <w:szCs w:val="22"/>
        </w:rPr>
        <w:t>Zamawiający może dokonać potrącenia, o którym mowa w ust. 5, w każdym przypadku powstania uprawnienia do żądania zapłaty kary umownej, choćby jego wierzytelność z tego tytułu nie była jeszcze wymagalna (nie upłynął jeszcze termin, w którym Wykonawca zobowiązany jest do zapłaty kary umownej).</w:t>
      </w:r>
    </w:p>
    <w:p w14:paraId="0626ED82" w14:textId="77777777" w:rsidR="00E3116D" w:rsidRPr="00C1515C" w:rsidRDefault="00E3116D" w:rsidP="00C1515C">
      <w:pPr>
        <w:widowControl w:val="0"/>
        <w:numPr>
          <w:ilvl w:val="0"/>
          <w:numId w:val="12"/>
        </w:numPr>
        <w:tabs>
          <w:tab w:val="left" w:pos="-22396"/>
        </w:tabs>
        <w:suppressAutoHyphens/>
        <w:autoSpaceDN w:val="0"/>
        <w:spacing w:after="0" w:line="240" w:lineRule="auto"/>
        <w:jc w:val="both"/>
        <w:rPr>
          <w:sz w:val="22"/>
          <w:szCs w:val="22"/>
        </w:rPr>
      </w:pPr>
      <w:r w:rsidRPr="00C1515C">
        <w:rPr>
          <w:rFonts w:eastAsia="Palatino Linotype"/>
          <w:sz w:val="22"/>
          <w:szCs w:val="22"/>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14:paraId="1E72430F" w14:textId="77777777" w:rsidR="00E3116D" w:rsidRPr="00C1515C" w:rsidRDefault="00E3116D" w:rsidP="00C1515C">
      <w:pPr>
        <w:numPr>
          <w:ilvl w:val="0"/>
          <w:numId w:val="12"/>
        </w:numPr>
        <w:suppressAutoHyphens/>
        <w:autoSpaceDN w:val="0"/>
        <w:spacing w:after="0" w:line="240" w:lineRule="auto"/>
        <w:ind w:left="357" w:hanging="357"/>
        <w:jc w:val="both"/>
        <w:rPr>
          <w:rFonts w:eastAsia="Calibri"/>
          <w:sz w:val="22"/>
          <w:szCs w:val="22"/>
        </w:rPr>
      </w:pPr>
      <w:r w:rsidRPr="00C1515C">
        <w:rPr>
          <w:rFonts w:eastAsia="Calibri"/>
          <w:sz w:val="22"/>
          <w:szCs w:val="22"/>
        </w:rPr>
        <w:t xml:space="preserve">Wykonawca zobowiązany jest do uregulowania kary  umownej niepotrąconej wedle zapisów </w:t>
      </w:r>
      <w:r w:rsidRPr="00C1515C">
        <w:rPr>
          <w:rFonts w:eastAsia="Calibri"/>
          <w:sz w:val="22"/>
          <w:szCs w:val="22"/>
        </w:rPr>
        <w:br/>
        <w:t>w ust. 5 w terminie 14 dni od dnia zawiadomienia o jej nałożeniu.</w:t>
      </w:r>
    </w:p>
    <w:p w14:paraId="20835E15" w14:textId="77777777" w:rsidR="00E3116D" w:rsidRPr="00C1515C" w:rsidRDefault="00E3116D" w:rsidP="00C1515C">
      <w:pPr>
        <w:spacing w:after="0" w:line="240" w:lineRule="auto"/>
        <w:jc w:val="center"/>
        <w:rPr>
          <w:rFonts w:eastAsia="Times New Roman"/>
          <w:b/>
          <w:bCs/>
          <w:sz w:val="22"/>
          <w:szCs w:val="22"/>
          <w:lang w:eastAsia="pl-PL"/>
        </w:rPr>
      </w:pPr>
    </w:p>
    <w:p w14:paraId="6ABD17FB" w14:textId="77777777" w:rsidR="00E3116D" w:rsidRPr="00C1515C" w:rsidRDefault="00E3116D" w:rsidP="00C1515C">
      <w:pPr>
        <w:spacing w:after="0" w:line="240" w:lineRule="auto"/>
        <w:jc w:val="center"/>
        <w:rPr>
          <w:b/>
          <w:bCs/>
          <w:sz w:val="22"/>
          <w:szCs w:val="22"/>
        </w:rPr>
      </w:pPr>
      <w:r w:rsidRPr="00C1515C">
        <w:rPr>
          <w:b/>
          <w:bCs/>
          <w:sz w:val="22"/>
          <w:szCs w:val="22"/>
        </w:rPr>
        <w:t>§ 7</w:t>
      </w:r>
    </w:p>
    <w:p w14:paraId="734DD58B" w14:textId="77777777" w:rsidR="00E3116D" w:rsidRPr="00C1515C" w:rsidRDefault="00E3116D" w:rsidP="00C1515C">
      <w:pPr>
        <w:spacing w:after="0" w:line="240" w:lineRule="auto"/>
        <w:jc w:val="center"/>
        <w:rPr>
          <w:b/>
          <w:bCs/>
          <w:sz w:val="22"/>
          <w:szCs w:val="22"/>
        </w:rPr>
      </w:pPr>
      <w:r w:rsidRPr="00C1515C">
        <w:rPr>
          <w:b/>
          <w:bCs/>
          <w:sz w:val="22"/>
          <w:szCs w:val="22"/>
        </w:rPr>
        <w:t>Odstąpienie i rozwiązanie umowy</w:t>
      </w:r>
    </w:p>
    <w:p w14:paraId="0C061BC7" w14:textId="77777777" w:rsidR="00E3116D" w:rsidRPr="00C1515C" w:rsidRDefault="00E3116D" w:rsidP="00C1515C">
      <w:pPr>
        <w:spacing w:after="0" w:line="240" w:lineRule="auto"/>
        <w:jc w:val="center"/>
        <w:rPr>
          <w:b/>
          <w:bCs/>
          <w:sz w:val="22"/>
          <w:szCs w:val="22"/>
        </w:rPr>
      </w:pPr>
    </w:p>
    <w:p w14:paraId="61645285"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sz w:val="22"/>
          <w:szCs w:val="22"/>
        </w:rPr>
        <w:t>Zamawiający może odstąpić od umowy na podstawie art. 456 ustawy z dnia 11 września 2019 r. Prawo zamówień publicznych.</w:t>
      </w:r>
    </w:p>
    <w:p w14:paraId="60BE9F1E"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sz w:val="22"/>
          <w:szCs w:val="22"/>
        </w:rPr>
        <w:t xml:space="preserve">Zamawiającemu przysługuje prawo do odstąpienia od umowy również w przypadku, jeżeli Wykonawca nie rozpoczął realizacji umowy bez uzasadnionych przyczyn lub – mimo otrzymania pisemnego wezwania – nie wykonuje lub nienależycie wykonuje zobowiązania wynikające </w:t>
      </w:r>
      <w:r w:rsidRPr="00C1515C">
        <w:rPr>
          <w:sz w:val="22"/>
          <w:szCs w:val="22"/>
        </w:rPr>
        <w:br/>
        <w:t>z umowy, w szczególności gdy zwłoka Wykonawcy w wykonaniu zamówienia trwać będzie dłużej niż 7 dni roboczych.</w:t>
      </w:r>
    </w:p>
    <w:p w14:paraId="0BEB23D5"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sz w:val="22"/>
          <w:szCs w:val="22"/>
        </w:rPr>
        <w:t>Jeżeli zwłoka w płatności, o której mowa w § 5 ust. 1 trwać będzie dłużej niż 14 dni, Wykonawca może odstąpić od umowy.</w:t>
      </w:r>
    </w:p>
    <w:p w14:paraId="56CA655D"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bCs/>
          <w:sz w:val="22"/>
          <w:szCs w:val="22"/>
        </w:rPr>
        <w:t>Oświadczenie o odstąpieniu od umowy wymaga formy pisemnej. Oświadczenie doręcza się za zwrotnym potwierdzeniem przekazania. Oświadczenie to musi zawierać uzasadnienie.</w:t>
      </w:r>
    </w:p>
    <w:p w14:paraId="2D9F8976"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sz w:val="22"/>
          <w:szCs w:val="22"/>
        </w:rPr>
        <w:t>Odstąpienie Zamawiającego od umowy nie zwalnia Wykonawcy od zapłaty kary umownej lub odszkodowania.</w:t>
      </w:r>
    </w:p>
    <w:p w14:paraId="5C694430" w14:textId="77777777" w:rsidR="00E3116D" w:rsidRPr="00C1515C" w:rsidRDefault="00E3116D" w:rsidP="00C1515C">
      <w:pPr>
        <w:keepNext/>
        <w:spacing w:after="0" w:line="240" w:lineRule="auto"/>
        <w:jc w:val="center"/>
        <w:rPr>
          <w:rFonts w:eastAsia="Times New Roman"/>
          <w:sz w:val="22"/>
          <w:szCs w:val="22"/>
          <w:lang w:eastAsia="pl-PL"/>
        </w:rPr>
      </w:pPr>
      <w:r w:rsidRPr="00C1515C">
        <w:rPr>
          <w:rFonts w:eastAsia="Palatino Linotype"/>
          <w:b/>
          <w:bCs/>
          <w:color w:val="000000"/>
          <w:sz w:val="22"/>
          <w:szCs w:val="22"/>
        </w:rPr>
        <w:t>§ 8</w:t>
      </w:r>
    </w:p>
    <w:p w14:paraId="4D69DADA" w14:textId="77777777" w:rsidR="00E3116D" w:rsidRPr="00C1515C" w:rsidRDefault="00E3116D" w:rsidP="00C1515C">
      <w:pPr>
        <w:keepNext/>
        <w:spacing w:after="0" w:line="240" w:lineRule="auto"/>
        <w:jc w:val="center"/>
        <w:rPr>
          <w:b/>
          <w:color w:val="000000"/>
          <w:sz w:val="22"/>
          <w:szCs w:val="22"/>
        </w:rPr>
      </w:pPr>
      <w:r w:rsidRPr="00C1515C">
        <w:rPr>
          <w:b/>
          <w:color w:val="000000"/>
          <w:sz w:val="22"/>
          <w:szCs w:val="22"/>
        </w:rPr>
        <w:t>Przedstawiciele stron</w:t>
      </w:r>
    </w:p>
    <w:p w14:paraId="70FDA8DF" w14:textId="77777777" w:rsidR="00863E48" w:rsidRPr="00C1515C" w:rsidRDefault="00863E48" w:rsidP="00C1515C">
      <w:pPr>
        <w:keepNext/>
        <w:spacing w:after="0" w:line="240" w:lineRule="auto"/>
        <w:jc w:val="center"/>
        <w:rPr>
          <w:b/>
          <w:color w:val="000000"/>
          <w:sz w:val="22"/>
          <w:szCs w:val="22"/>
        </w:rPr>
      </w:pPr>
    </w:p>
    <w:p w14:paraId="4E445E62" w14:textId="77777777" w:rsidR="00E3116D" w:rsidRPr="00C1515C" w:rsidRDefault="00E3116D" w:rsidP="00C1515C">
      <w:pPr>
        <w:widowControl w:val="0"/>
        <w:numPr>
          <w:ilvl w:val="0"/>
          <w:numId w:val="17"/>
        </w:numPr>
        <w:tabs>
          <w:tab w:val="left" w:pos="0"/>
        </w:tabs>
        <w:suppressAutoHyphens/>
        <w:autoSpaceDN w:val="0"/>
        <w:spacing w:after="0" w:line="240" w:lineRule="auto"/>
        <w:ind w:left="284" w:hanging="284"/>
        <w:jc w:val="both"/>
        <w:rPr>
          <w:rFonts w:eastAsia="Palatino Linotype"/>
          <w:sz w:val="22"/>
          <w:szCs w:val="22"/>
        </w:rPr>
      </w:pPr>
      <w:r w:rsidRPr="00C1515C">
        <w:rPr>
          <w:rFonts w:eastAsia="Palatino Linotype"/>
          <w:sz w:val="22"/>
          <w:szCs w:val="22"/>
        </w:rPr>
        <w:t>Za nadzór nad realizacją umowy oraz współdziałanie przy jej wykonaniu odpowiadają ze Strony:</w:t>
      </w:r>
    </w:p>
    <w:p w14:paraId="2FE5BAAE" w14:textId="77777777" w:rsidR="00E3116D" w:rsidRPr="00C1515C" w:rsidRDefault="00E3116D" w:rsidP="00C1515C">
      <w:pPr>
        <w:numPr>
          <w:ilvl w:val="0"/>
          <w:numId w:val="18"/>
        </w:numPr>
        <w:tabs>
          <w:tab w:val="left" w:pos="-31680"/>
        </w:tabs>
        <w:suppressAutoHyphens/>
        <w:autoSpaceDN w:val="0"/>
        <w:spacing w:after="0" w:line="240" w:lineRule="auto"/>
        <w:jc w:val="both"/>
        <w:rPr>
          <w:rFonts w:eastAsia="Times New Roman"/>
          <w:sz w:val="22"/>
          <w:szCs w:val="22"/>
          <w:lang w:eastAsia="pl-PL"/>
        </w:rPr>
      </w:pPr>
      <w:r w:rsidRPr="00C1515C">
        <w:rPr>
          <w:rFonts w:eastAsia="Calibri"/>
          <w:sz w:val="22"/>
          <w:szCs w:val="22"/>
        </w:rPr>
        <w:t>Zamawiającego</w:t>
      </w:r>
      <w:r w:rsidRPr="00C1515C">
        <w:rPr>
          <w:rFonts w:eastAsia="Calibri"/>
          <w:color w:val="000000"/>
          <w:sz w:val="22"/>
          <w:szCs w:val="22"/>
        </w:rPr>
        <w:t>: (...)</w:t>
      </w:r>
    </w:p>
    <w:p w14:paraId="1B378054" w14:textId="77777777" w:rsidR="00E3116D" w:rsidRPr="00C1515C" w:rsidRDefault="00E3116D" w:rsidP="00C1515C">
      <w:pPr>
        <w:tabs>
          <w:tab w:val="left" w:pos="399"/>
          <w:tab w:val="left" w:pos="851"/>
          <w:tab w:val="left" w:pos="1980"/>
          <w:tab w:val="left" w:pos="3686"/>
          <w:tab w:val="left" w:pos="5700"/>
        </w:tabs>
        <w:spacing w:after="0" w:line="240" w:lineRule="auto"/>
        <w:ind w:left="851"/>
        <w:jc w:val="both"/>
        <w:rPr>
          <w:rFonts w:eastAsia="Calibri"/>
          <w:sz w:val="22"/>
          <w:szCs w:val="22"/>
        </w:rPr>
      </w:pPr>
      <w:r w:rsidRPr="00C1515C">
        <w:rPr>
          <w:rFonts w:eastAsia="Calibri"/>
          <w:sz w:val="22"/>
          <w:szCs w:val="22"/>
        </w:rPr>
        <w:t>(...) – tel. (...), e-mail: (...),</w:t>
      </w:r>
    </w:p>
    <w:p w14:paraId="3B42C532" w14:textId="77777777" w:rsidR="00E3116D" w:rsidRPr="00C1515C" w:rsidRDefault="00E3116D" w:rsidP="00C1515C">
      <w:pPr>
        <w:pStyle w:val="Akapitzlist"/>
        <w:numPr>
          <w:ilvl w:val="0"/>
          <w:numId w:val="18"/>
        </w:numPr>
        <w:suppressAutoHyphens/>
        <w:autoSpaceDN w:val="0"/>
        <w:spacing w:after="0" w:line="240" w:lineRule="auto"/>
        <w:jc w:val="both"/>
        <w:rPr>
          <w:rFonts w:ascii="Times New Roman" w:eastAsia="Times New Roman" w:hAnsi="Times New Roman"/>
        </w:rPr>
      </w:pPr>
      <w:r w:rsidRPr="00C1515C">
        <w:rPr>
          <w:rFonts w:ascii="Times New Roman" w:hAnsi="Times New Roman"/>
        </w:rPr>
        <w:t xml:space="preserve">Wykonawcy: (...), </w:t>
      </w:r>
    </w:p>
    <w:p w14:paraId="0B93EF3A" w14:textId="77777777" w:rsidR="00E3116D" w:rsidRPr="00C1515C" w:rsidRDefault="00E3116D" w:rsidP="00C1515C">
      <w:pPr>
        <w:tabs>
          <w:tab w:val="left" w:pos="399"/>
          <w:tab w:val="left" w:pos="851"/>
          <w:tab w:val="left" w:pos="1980"/>
          <w:tab w:val="left" w:pos="3686"/>
          <w:tab w:val="left" w:pos="5700"/>
        </w:tabs>
        <w:spacing w:after="0" w:line="240" w:lineRule="auto"/>
        <w:ind w:left="851"/>
        <w:jc w:val="both"/>
        <w:rPr>
          <w:rFonts w:eastAsia="Calibri"/>
          <w:sz w:val="22"/>
          <w:szCs w:val="22"/>
        </w:rPr>
      </w:pPr>
      <w:r w:rsidRPr="00C1515C">
        <w:rPr>
          <w:rFonts w:eastAsia="Calibri"/>
          <w:sz w:val="22"/>
          <w:szCs w:val="22"/>
        </w:rPr>
        <w:t>(...) – tel. (...), e-mail: (...),</w:t>
      </w:r>
    </w:p>
    <w:p w14:paraId="454D324D" w14:textId="77777777" w:rsidR="00E3116D" w:rsidRPr="00C1515C" w:rsidRDefault="00E3116D" w:rsidP="00C1515C">
      <w:pPr>
        <w:pStyle w:val="Akapitzlist"/>
        <w:widowControl w:val="0"/>
        <w:numPr>
          <w:ilvl w:val="0"/>
          <w:numId w:val="17"/>
        </w:numPr>
        <w:tabs>
          <w:tab w:val="left" w:pos="0"/>
        </w:tabs>
        <w:suppressAutoHyphens/>
        <w:autoSpaceDN w:val="0"/>
        <w:spacing w:after="0" w:line="240" w:lineRule="auto"/>
        <w:ind w:left="425" w:hanging="357"/>
        <w:jc w:val="both"/>
        <w:rPr>
          <w:rFonts w:ascii="Times New Roman" w:eastAsia="Times New Roman" w:hAnsi="Times New Roman"/>
        </w:rPr>
      </w:pPr>
      <w:r w:rsidRPr="00C1515C">
        <w:rPr>
          <w:rFonts w:ascii="Times New Roman" w:eastAsia="Palatino Linotype" w:hAnsi="Times New Roman"/>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sidRPr="00C1515C">
        <w:rPr>
          <w:rFonts w:ascii="Times New Roman" w:hAnsi="Times New Roman"/>
          <w:bCs/>
        </w:rPr>
        <w:t>lub w postaci elektronicznej, na zasadach wskazanych w art. 77</w:t>
      </w:r>
      <w:r w:rsidRPr="00C1515C">
        <w:rPr>
          <w:rFonts w:ascii="Times New Roman" w:hAnsi="Times New Roman"/>
          <w:bCs/>
          <w:vertAlign w:val="superscript"/>
        </w:rPr>
        <w:t>2</w:t>
      </w:r>
      <w:r w:rsidRPr="00C1515C">
        <w:rPr>
          <w:rFonts w:ascii="Times New Roman" w:hAnsi="Times New Roman"/>
          <w:bCs/>
        </w:rPr>
        <w:t xml:space="preserve"> ustawy - Kodeks cywilny</w:t>
      </w:r>
      <w:r w:rsidRPr="00C1515C">
        <w:rPr>
          <w:rFonts w:ascii="Times New Roman" w:eastAsia="Palatino Linotype" w:hAnsi="Times New Roman"/>
          <w:bCs/>
        </w:rPr>
        <w:t>.</w:t>
      </w:r>
      <w:r w:rsidRPr="00C1515C">
        <w:rPr>
          <w:rFonts w:ascii="Times New Roman" w:eastAsia="Palatino Linotype" w:hAnsi="Times New Roman"/>
        </w:rPr>
        <w:t xml:space="preserve"> Zawiadomienia </w:t>
      </w:r>
      <w:r w:rsidR="00C32E15" w:rsidRPr="00C1515C">
        <w:rPr>
          <w:rFonts w:ascii="Times New Roman" w:eastAsia="Palatino Linotype" w:hAnsi="Times New Roman"/>
        </w:rPr>
        <w:br/>
      </w:r>
      <w:r w:rsidRPr="00C1515C">
        <w:rPr>
          <w:rFonts w:ascii="Times New Roman" w:eastAsia="Palatino Linotype" w:hAnsi="Times New Roman"/>
        </w:rPr>
        <w:t xml:space="preserve">i oświadczenia dokonywane w innej formie nie wywołują skutków prawnych. </w:t>
      </w:r>
    </w:p>
    <w:p w14:paraId="3D8F9096" w14:textId="77777777" w:rsidR="00E3116D" w:rsidRPr="00C1515C" w:rsidRDefault="00E3116D" w:rsidP="00C1515C">
      <w:pPr>
        <w:spacing w:after="0" w:line="240" w:lineRule="auto"/>
        <w:jc w:val="center"/>
        <w:rPr>
          <w:b/>
          <w:bCs/>
          <w:sz w:val="22"/>
          <w:szCs w:val="22"/>
        </w:rPr>
      </w:pPr>
    </w:p>
    <w:p w14:paraId="47AA9173" w14:textId="77777777" w:rsidR="00E3116D" w:rsidRPr="00C1515C" w:rsidRDefault="00E3116D" w:rsidP="00C1515C">
      <w:pPr>
        <w:spacing w:after="0" w:line="240" w:lineRule="auto"/>
        <w:jc w:val="center"/>
        <w:rPr>
          <w:b/>
          <w:bCs/>
          <w:sz w:val="22"/>
          <w:szCs w:val="22"/>
        </w:rPr>
      </w:pPr>
      <w:r w:rsidRPr="00C1515C">
        <w:rPr>
          <w:b/>
          <w:bCs/>
          <w:sz w:val="22"/>
          <w:szCs w:val="22"/>
        </w:rPr>
        <w:lastRenderedPageBreak/>
        <w:t>§ 9</w:t>
      </w:r>
    </w:p>
    <w:p w14:paraId="759AC323" w14:textId="77777777" w:rsidR="00E3116D" w:rsidRPr="00C1515C" w:rsidRDefault="00E3116D" w:rsidP="00C1515C">
      <w:pPr>
        <w:spacing w:after="0" w:line="240" w:lineRule="auto"/>
        <w:jc w:val="center"/>
        <w:rPr>
          <w:b/>
          <w:sz w:val="22"/>
          <w:szCs w:val="22"/>
        </w:rPr>
      </w:pPr>
      <w:r w:rsidRPr="00C1515C">
        <w:rPr>
          <w:b/>
          <w:sz w:val="22"/>
          <w:szCs w:val="22"/>
        </w:rPr>
        <w:t>Poufność i dane osobowe</w:t>
      </w:r>
    </w:p>
    <w:p w14:paraId="4D3D182A" w14:textId="77777777" w:rsidR="00E3116D" w:rsidRPr="00C1515C" w:rsidRDefault="00E3116D" w:rsidP="00C1515C">
      <w:pPr>
        <w:spacing w:after="0" w:line="240" w:lineRule="auto"/>
        <w:jc w:val="center"/>
        <w:rPr>
          <w:b/>
          <w:sz w:val="22"/>
          <w:szCs w:val="22"/>
        </w:rPr>
      </w:pPr>
    </w:p>
    <w:p w14:paraId="3BD4E63D"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rFonts w:eastAsia="Calibri"/>
          <w:sz w:val="22"/>
          <w:szCs w:val="22"/>
        </w:rPr>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wygaśnięciu.</w:t>
      </w:r>
    </w:p>
    <w:p w14:paraId="719189F9"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rFonts w:eastAsia="Calibri"/>
          <w:sz w:val="22"/>
          <w:szCs w:val="22"/>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14:paraId="77671129"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sz w:val="22"/>
          <w:szCs w:val="22"/>
        </w:rPr>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14:paraId="480A4DE7"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sz w:val="22"/>
          <w:szCs w:val="22"/>
        </w:rPr>
        <w:t>Strony oświadczają, że pracownicy posiadający dostęp do danych osobowych przedstawicieli stron umowy znają przepisy dotyczące ochrony danych osobowych oraz posiadają stosowne upoważnienia uprawniające do przetwarzania danych osobowych.</w:t>
      </w:r>
    </w:p>
    <w:p w14:paraId="4E5B6212"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sz w:val="22"/>
          <w:szCs w:val="22"/>
        </w:rPr>
        <w:t>Strony oświadczają, że dane osobowe ich przedstawicieli uzyskane w związku z realizacją umowy, zostaną wykorzystane wyłącznie w celu realizacji jej przedmiotu i tak długo jak jest to niezbędne do jej wykonania.</w:t>
      </w:r>
    </w:p>
    <w:p w14:paraId="22CE2D80" w14:textId="77777777" w:rsidR="00E3116D" w:rsidRPr="00C1515C" w:rsidRDefault="00E3116D" w:rsidP="00C1515C">
      <w:pPr>
        <w:spacing w:after="0" w:line="240" w:lineRule="auto"/>
        <w:ind w:left="426"/>
        <w:jc w:val="both"/>
        <w:rPr>
          <w:sz w:val="22"/>
          <w:szCs w:val="22"/>
        </w:rPr>
      </w:pPr>
    </w:p>
    <w:p w14:paraId="5AB43C9F" w14:textId="77777777" w:rsidR="00E3116D" w:rsidRPr="00C1515C" w:rsidRDefault="00E3116D" w:rsidP="00C1515C">
      <w:pPr>
        <w:spacing w:after="0" w:line="240" w:lineRule="auto"/>
        <w:jc w:val="center"/>
        <w:rPr>
          <w:b/>
          <w:bCs/>
          <w:sz w:val="22"/>
          <w:szCs w:val="22"/>
        </w:rPr>
      </w:pPr>
      <w:r w:rsidRPr="00C1515C">
        <w:rPr>
          <w:b/>
          <w:bCs/>
          <w:sz w:val="22"/>
          <w:szCs w:val="22"/>
        </w:rPr>
        <w:t>§ 10</w:t>
      </w:r>
    </w:p>
    <w:p w14:paraId="4F8697A5" w14:textId="77777777" w:rsidR="00E3116D" w:rsidRPr="00C1515C" w:rsidRDefault="00E3116D" w:rsidP="00C1515C">
      <w:pPr>
        <w:spacing w:after="0" w:line="240" w:lineRule="auto"/>
        <w:jc w:val="center"/>
        <w:rPr>
          <w:b/>
          <w:bCs/>
          <w:sz w:val="22"/>
          <w:szCs w:val="22"/>
        </w:rPr>
      </w:pPr>
      <w:r w:rsidRPr="00C1515C">
        <w:rPr>
          <w:b/>
          <w:bCs/>
          <w:sz w:val="22"/>
          <w:szCs w:val="22"/>
        </w:rPr>
        <w:t>Zmiana treści umowy</w:t>
      </w:r>
    </w:p>
    <w:p w14:paraId="066296F3" w14:textId="77777777" w:rsidR="00E3116D" w:rsidRPr="00C1515C" w:rsidRDefault="00E3116D" w:rsidP="00C1515C">
      <w:pPr>
        <w:widowControl w:val="0"/>
        <w:numPr>
          <w:ilvl w:val="0"/>
          <w:numId w:val="23"/>
        </w:numPr>
        <w:suppressAutoHyphens/>
        <w:autoSpaceDE w:val="0"/>
        <w:autoSpaceDN w:val="0"/>
        <w:spacing w:after="0" w:line="240" w:lineRule="auto"/>
        <w:ind w:left="426"/>
        <w:jc w:val="both"/>
        <w:textAlignment w:val="center"/>
        <w:rPr>
          <w:color w:val="000000"/>
          <w:sz w:val="22"/>
          <w:szCs w:val="22"/>
        </w:rPr>
      </w:pPr>
      <w:r w:rsidRPr="00C1515C">
        <w:rPr>
          <w:color w:val="000000"/>
          <w:sz w:val="22"/>
          <w:szCs w:val="22"/>
        </w:rPr>
        <w:t>Zmiana postanowień umowy może nastąpić na podstawie art. 455 ustawy z dnia 11 września 2019 r. Prawo zamówień publicznych.</w:t>
      </w:r>
    </w:p>
    <w:p w14:paraId="0F458D12" w14:textId="77777777" w:rsidR="00E3116D" w:rsidRPr="00C1515C" w:rsidRDefault="00E3116D" w:rsidP="00C1515C">
      <w:pPr>
        <w:widowControl w:val="0"/>
        <w:numPr>
          <w:ilvl w:val="0"/>
          <w:numId w:val="23"/>
        </w:numPr>
        <w:suppressAutoHyphens/>
        <w:autoSpaceDE w:val="0"/>
        <w:autoSpaceDN w:val="0"/>
        <w:spacing w:after="0" w:line="240" w:lineRule="auto"/>
        <w:ind w:left="426"/>
        <w:jc w:val="both"/>
        <w:textAlignment w:val="center"/>
        <w:rPr>
          <w:color w:val="000000"/>
          <w:sz w:val="22"/>
          <w:szCs w:val="22"/>
        </w:rPr>
      </w:pPr>
      <w:r w:rsidRPr="00C1515C">
        <w:rPr>
          <w:color w:val="000000"/>
          <w:sz w:val="22"/>
          <w:szCs w:val="22"/>
        </w:rPr>
        <w:t>Zmiana umowy podlega unieważnieniu, jeżeli została dokonana z naruszeniem art. 454 i art. 455 ustawy z dnia 11 września 2019 r. Prawo zamówień publicznych. W takim przypadku stosuje się postanowienie umowne w brzmieniu obowiązującym przed tą zmianą.</w:t>
      </w:r>
    </w:p>
    <w:p w14:paraId="7A41A621" w14:textId="77777777" w:rsidR="00E3116D" w:rsidRPr="00C1515C" w:rsidRDefault="00E3116D" w:rsidP="00C1515C">
      <w:pPr>
        <w:widowControl w:val="0"/>
        <w:numPr>
          <w:ilvl w:val="0"/>
          <w:numId w:val="23"/>
        </w:numPr>
        <w:suppressAutoHyphens/>
        <w:autoSpaceDE w:val="0"/>
        <w:autoSpaceDN w:val="0"/>
        <w:spacing w:after="0" w:line="240" w:lineRule="auto"/>
        <w:ind w:left="426"/>
        <w:jc w:val="both"/>
        <w:textAlignment w:val="center"/>
        <w:rPr>
          <w:color w:val="000000"/>
          <w:sz w:val="22"/>
          <w:szCs w:val="22"/>
        </w:rPr>
      </w:pPr>
      <w:r w:rsidRPr="00C1515C">
        <w:rPr>
          <w:color w:val="000000"/>
          <w:sz w:val="22"/>
          <w:szCs w:val="22"/>
        </w:rPr>
        <w:t>Zamawiający dopuszcza zmianę umowy w następujących sytuacjach:</w:t>
      </w:r>
    </w:p>
    <w:p w14:paraId="438F41D7" w14:textId="77777777" w:rsidR="00E3116D" w:rsidRPr="00C1515C" w:rsidRDefault="00E3116D" w:rsidP="00C1515C">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zaistnienia w trakcie realizacji umowy okoliczności, których Wykonawca nie mógł przewidzieć na etapie złożenia oferty i były one niezależne od niego (np. zaprzestanie produkcji danego produktu leczniczego), co skutkowałoby brakiem możliwości dalszej realizacji umowy na dotychczasowych warunkach. W takim przypadku Wykonawca będzie zobowiązany do zaproponowania Zamawiającemu odpowiedników produktów leczniczych objętych umową;</w:t>
      </w:r>
    </w:p>
    <w:p w14:paraId="69DDA6B3" w14:textId="77777777" w:rsidR="00E3116D" w:rsidRPr="00C1515C" w:rsidRDefault="00E3116D" w:rsidP="00C1515C">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zmniejszenia zakresu realizacji umowy, jeżeli realizacja umowy stanie się niemożliwa ze względu na zaprzestanie produkcji danego produktu leczniczego i braku możliwości zrealizowania postanowień pkt. 1. W takim przypadku następuje zmniejszenie proporcjonalne wartości umowy określonej w § 4 ust. 3;</w:t>
      </w:r>
    </w:p>
    <w:p w14:paraId="775119CF" w14:textId="5FB52E41" w:rsidR="00E3116D" w:rsidRPr="00C1515C" w:rsidRDefault="00E3116D" w:rsidP="00C1515C">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 xml:space="preserve">zmniejszenia zakresu realizacji umowy w przypadku </w:t>
      </w:r>
      <w:r w:rsidR="00B121F5">
        <w:rPr>
          <w:sz w:val="22"/>
          <w:szCs w:val="22"/>
        </w:rPr>
        <w:t>wskazanym w § 3 ust. 37, 38 i 39</w:t>
      </w:r>
      <w:r w:rsidRPr="00C1515C">
        <w:rPr>
          <w:sz w:val="22"/>
          <w:szCs w:val="22"/>
        </w:rPr>
        <w:t xml:space="preserve">. </w:t>
      </w:r>
      <w:r w:rsidRPr="00C1515C">
        <w:rPr>
          <w:sz w:val="22"/>
          <w:szCs w:val="22"/>
        </w:rPr>
        <w:br/>
        <w:t xml:space="preserve">W </w:t>
      </w:r>
      <w:r w:rsidRPr="00C1515C">
        <w:rPr>
          <w:color w:val="000000"/>
          <w:sz w:val="22"/>
          <w:szCs w:val="22"/>
        </w:rPr>
        <w:t xml:space="preserve">takim przypadku Wykonawcy nie przysługują żadne </w:t>
      </w:r>
      <w:r w:rsidR="001B0F5B" w:rsidRPr="00C1515C">
        <w:rPr>
          <w:color w:val="000000"/>
          <w:sz w:val="22"/>
          <w:szCs w:val="22"/>
        </w:rPr>
        <w:t>roszczenia;</w:t>
      </w:r>
    </w:p>
    <w:p w14:paraId="7D5812E8" w14:textId="77777777" w:rsidR="00E3116D" w:rsidRPr="00C1515C" w:rsidRDefault="00E3116D" w:rsidP="00B121F5">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zmiany osób, o których mowa w § 3 ust. 5 oraz w § 8 ust. 1 oraz danych kontaktowych. Zmiana zostanie dokonana w formie pisemnej lub postaci elektronicznej, co nie wymaga sporządzania aneksu do umowy;</w:t>
      </w:r>
    </w:p>
    <w:p w14:paraId="36DA4019" w14:textId="77777777" w:rsidR="00E3116D" w:rsidRPr="00C1515C" w:rsidRDefault="00E3116D" w:rsidP="00B121F5">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 xml:space="preserve">wystąpienia zmiany powszechnie obowiązujących przepisów prawa, w zakresie mającym </w:t>
      </w:r>
      <w:r w:rsidRPr="00C1515C">
        <w:rPr>
          <w:sz w:val="22"/>
          <w:szCs w:val="22"/>
        </w:rPr>
        <w:t>istotny wpływ na realizację przedmiotu umowy;</w:t>
      </w:r>
    </w:p>
    <w:p w14:paraId="6DD9D59F" w14:textId="77777777" w:rsidR="00E3116D" w:rsidRPr="00C1515C" w:rsidRDefault="00E3116D" w:rsidP="00B121F5">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sz w:val="22"/>
          <w:szCs w:val="22"/>
        </w:rPr>
        <w:t>zmiany cen w przypadkach i na warunkach wskazanych w § 4 ust. 5,</w:t>
      </w:r>
    </w:p>
    <w:p w14:paraId="58E52D18" w14:textId="77777777" w:rsidR="00E3116D" w:rsidRPr="00C1515C" w:rsidRDefault="00E3116D" w:rsidP="00B121F5">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zmiany nazwy produktu leczniczego przy zachowaniu jego parametrów</w:t>
      </w:r>
    </w:p>
    <w:p w14:paraId="6AFFE721" w14:textId="77777777" w:rsidR="00E3116D" w:rsidRPr="00B121F5" w:rsidRDefault="00E3116D" w:rsidP="00B121F5">
      <w:pPr>
        <w:pStyle w:val="Akapitzlist"/>
        <w:widowControl w:val="0"/>
        <w:numPr>
          <w:ilvl w:val="0"/>
          <w:numId w:val="23"/>
        </w:numPr>
        <w:suppressAutoHyphens/>
        <w:autoSpaceDE w:val="0"/>
        <w:autoSpaceDN w:val="0"/>
        <w:spacing w:after="0" w:line="240" w:lineRule="auto"/>
        <w:ind w:left="425" w:hanging="357"/>
        <w:jc w:val="both"/>
        <w:textAlignment w:val="center"/>
        <w:rPr>
          <w:rFonts w:ascii="Times New Roman" w:hAnsi="Times New Roman"/>
          <w:color w:val="000000"/>
        </w:rPr>
      </w:pPr>
      <w:r w:rsidRPr="00C1515C">
        <w:rPr>
          <w:rFonts w:ascii="Times New Roman" w:hAnsi="Times New Roman"/>
          <w:color w:val="000000"/>
        </w:rPr>
        <w:t xml:space="preserve">Wszelkie zmiany treści umowy wymagają, poza przypadkami wyraźnie określonymi w umowie, </w:t>
      </w:r>
      <w:r w:rsidRPr="00B121F5">
        <w:rPr>
          <w:rFonts w:ascii="Times New Roman" w:hAnsi="Times New Roman"/>
          <w:color w:val="000000"/>
        </w:rPr>
        <w:t>zachowania formy pisemnej pod rygorem nieważności.</w:t>
      </w:r>
    </w:p>
    <w:p w14:paraId="503190E4" w14:textId="1999E77C" w:rsidR="00B121F5" w:rsidRPr="00C92447" w:rsidRDefault="00B121F5" w:rsidP="00B121F5">
      <w:pPr>
        <w:pStyle w:val="Akapitzlist"/>
        <w:widowControl w:val="0"/>
        <w:numPr>
          <w:ilvl w:val="0"/>
          <w:numId w:val="23"/>
        </w:numPr>
        <w:suppressAutoHyphens/>
        <w:autoSpaceDE w:val="0"/>
        <w:autoSpaceDN w:val="0"/>
        <w:spacing w:after="0" w:line="240" w:lineRule="auto"/>
        <w:ind w:left="425" w:hanging="357"/>
        <w:jc w:val="both"/>
        <w:textAlignment w:val="center"/>
        <w:rPr>
          <w:rFonts w:ascii="Times New Roman" w:hAnsi="Times New Roman"/>
          <w:color w:val="000000"/>
        </w:rPr>
      </w:pPr>
      <w:r w:rsidRPr="00B121F5">
        <w:rPr>
          <w:rFonts w:ascii="Times New Roman" w:hAnsi="Times New Roman"/>
        </w:rPr>
        <w:t xml:space="preserve">W przypadku zmian cen materiałów i kosztów związanych z realizacją zamówienia po upływie 6 miesięcy realizacji umowy,  wynagrodzenie z tytułu realizacji przedmiotu umowy  ulegnie </w:t>
      </w:r>
      <w:r w:rsidRPr="00B121F5">
        <w:rPr>
          <w:rFonts w:ascii="Times New Roman" w:hAnsi="Times New Roman"/>
        </w:rPr>
        <w:lastRenderedPageBreak/>
        <w:t>stosownej zmianie o wskaźnik inflacji za miniony kwartał, opublikowany przez Prezesa Głównego Urzędu Statystycznego. Zmiana wynagrodzenia nastąpi nie częściej niż raz na kwartał, począwszy od pierwszego dnia po upływie 9 miesiąca realizacji umowy, pod warunkiem wykazania przez Wykonawcę wpływu tej zmiany na cenę realizacji zamówienia. Zamawiający dopuszcza maksymalną wartość zmiany wynagrodzenia na poziomie nie wyższym niż wskaźnik inflacji ustalony jak wyżej.</w:t>
      </w:r>
    </w:p>
    <w:p w14:paraId="727D67C4" w14:textId="28DB67E6" w:rsidR="00B121F5" w:rsidRPr="00C92447" w:rsidRDefault="00C92447" w:rsidP="00C92447">
      <w:pPr>
        <w:pStyle w:val="Akapitzlist"/>
        <w:widowControl w:val="0"/>
        <w:numPr>
          <w:ilvl w:val="0"/>
          <w:numId w:val="23"/>
        </w:numPr>
        <w:suppressAutoHyphens/>
        <w:autoSpaceDE w:val="0"/>
        <w:autoSpaceDN w:val="0"/>
        <w:spacing w:after="0" w:line="240" w:lineRule="auto"/>
        <w:ind w:left="425" w:hanging="357"/>
        <w:jc w:val="both"/>
        <w:textAlignment w:val="center"/>
        <w:rPr>
          <w:rFonts w:ascii="Times New Roman" w:hAnsi="Times New Roman"/>
          <w:color w:val="000000"/>
        </w:rPr>
      </w:pPr>
      <w:r w:rsidRPr="00C92447">
        <w:rPr>
          <w:rFonts w:ascii="Times New Roman" w:hAnsi="Times New Roman"/>
        </w:rPr>
        <w:t xml:space="preserve">Zmiany opisane w ust. 3 </w:t>
      </w:r>
      <w:r w:rsidR="00B121F5" w:rsidRPr="00C92447">
        <w:rPr>
          <w:rFonts w:ascii="Times New Roman" w:hAnsi="Times New Roman"/>
        </w:rPr>
        <w:t>dotyczą ustawowych zmian:</w:t>
      </w:r>
    </w:p>
    <w:p w14:paraId="5002C755" w14:textId="1F780621" w:rsidR="00B121F5" w:rsidRPr="00C92447" w:rsidRDefault="00B121F5" w:rsidP="00C92447">
      <w:pPr>
        <w:pStyle w:val="Akapitzlist"/>
        <w:widowControl w:val="0"/>
        <w:numPr>
          <w:ilvl w:val="1"/>
          <w:numId w:val="23"/>
        </w:numPr>
        <w:spacing w:after="0" w:line="240" w:lineRule="auto"/>
        <w:ind w:left="714" w:hanging="357"/>
        <w:jc w:val="both"/>
        <w:rPr>
          <w:rFonts w:ascii="Times New Roman" w:hAnsi="Times New Roman"/>
        </w:rPr>
      </w:pPr>
      <w:r w:rsidRPr="00C92447">
        <w:rPr>
          <w:rFonts w:ascii="Times New Roman" w:hAnsi="Times New Roman"/>
        </w:rPr>
        <w:t>stawki podatku od towarów i usług,</w:t>
      </w:r>
    </w:p>
    <w:p w14:paraId="15A5EEE9" w14:textId="77777777" w:rsidR="00B121F5" w:rsidRPr="00C92447" w:rsidRDefault="00B121F5" w:rsidP="00C92447">
      <w:pPr>
        <w:widowControl w:val="0"/>
        <w:numPr>
          <w:ilvl w:val="1"/>
          <w:numId w:val="23"/>
        </w:numPr>
        <w:spacing w:after="0" w:line="240" w:lineRule="auto"/>
        <w:ind w:left="714" w:hanging="357"/>
        <w:jc w:val="both"/>
        <w:rPr>
          <w:sz w:val="22"/>
          <w:szCs w:val="22"/>
        </w:rPr>
      </w:pPr>
      <w:r w:rsidRPr="00C92447">
        <w:rPr>
          <w:sz w:val="22"/>
          <w:szCs w:val="22"/>
        </w:rPr>
        <w:t>wysokości minimalnego wynagrodzenia za pracę ustalonego na podstawie art. 2 ust. 3-5 ustawy z dnia 10 października 2002 r o minimalnym wynagrodzeniu za pracę,</w:t>
      </w:r>
    </w:p>
    <w:p w14:paraId="19CB0AC2" w14:textId="77777777" w:rsidR="00B121F5" w:rsidRPr="00C92447" w:rsidRDefault="00B121F5" w:rsidP="00C92447">
      <w:pPr>
        <w:widowControl w:val="0"/>
        <w:numPr>
          <w:ilvl w:val="1"/>
          <w:numId w:val="23"/>
        </w:numPr>
        <w:spacing w:after="0" w:line="240" w:lineRule="auto"/>
        <w:ind w:left="714" w:hanging="357"/>
        <w:jc w:val="both"/>
        <w:rPr>
          <w:sz w:val="22"/>
          <w:szCs w:val="22"/>
        </w:rPr>
      </w:pPr>
      <w:r w:rsidRPr="00C92447">
        <w:rPr>
          <w:sz w:val="22"/>
          <w:szCs w:val="22"/>
        </w:rPr>
        <w:t xml:space="preserve">zasad podlegania ubezpieczeniom społecznym lub ubezpieczeniu zdrowotnemu lub wysokości stawki składki na ubezpieczenie społeczne lub zdrowotne, </w:t>
      </w:r>
    </w:p>
    <w:p w14:paraId="1D686B1A" w14:textId="77777777" w:rsidR="00B121F5" w:rsidRPr="00197243" w:rsidRDefault="00B121F5" w:rsidP="00C92447">
      <w:pPr>
        <w:widowControl w:val="0"/>
        <w:numPr>
          <w:ilvl w:val="1"/>
          <w:numId w:val="23"/>
        </w:numPr>
        <w:spacing w:after="0" w:line="240" w:lineRule="auto"/>
        <w:ind w:left="714" w:hanging="357"/>
        <w:jc w:val="both"/>
        <w:rPr>
          <w:sz w:val="22"/>
          <w:szCs w:val="22"/>
        </w:rPr>
      </w:pPr>
      <w:r w:rsidRPr="00197243">
        <w:rPr>
          <w:sz w:val="22"/>
          <w:szCs w:val="22"/>
        </w:rPr>
        <w:t>zasad gromadzenia i wysokości wpłat do pracowniczych planów kapitałowych, o których mowa w ustawie z dnia 4 października 2018 r. o pracowniczych planach kapitałowych.</w:t>
      </w:r>
    </w:p>
    <w:p w14:paraId="07A291FE" w14:textId="5B60CCC6" w:rsidR="00197243"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 xml:space="preserve">Zmiana wysokości wynagrodzenia obowiązywać będzie od dnia wskazanego w aneksie do umowy. </w:t>
      </w:r>
    </w:p>
    <w:p w14:paraId="6C26AEDC" w14:textId="5F58A1A4" w:rsidR="00B121F5"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W wypadk</w:t>
      </w:r>
      <w:r w:rsidR="00197243" w:rsidRPr="00197243">
        <w:rPr>
          <w:rFonts w:ascii="Times New Roman" w:hAnsi="Times New Roman"/>
        </w:rPr>
        <w:t>u zmiany, o której mowa w ust. 6</w:t>
      </w:r>
      <w:r w:rsidRPr="00197243">
        <w:rPr>
          <w:rFonts w:ascii="Times New Roman" w:hAnsi="Times New Roman"/>
        </w:rPr>
        <w:t xml:space="preserve">.a) wartość netto wynagrodzenia nie zmieni się, </w:t>
      </w:r>
      <w:r w:rsidRPr="00197243">
        <w:rPr>
          <w:rFonts w:ascii="Times New Roman" w:hAnsi="Times New Roman"/>
        </w:rPr>
        <w:br/>
        <w:t xml:space="preserve">a określona w aneksie wartość brutto wynagrodzenia zostanie wyliczona na podstawie nowych przepisów. </w:t>
      </w:r>
    </w:p>
    <w:p w14:paraId="230F0BE2" w14:textId="3FC21FA9" w:rsidR="00B121F5"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W przypadk</w:t>
      </w:r>
      <w:r w:rsidR="00197243">
        <w:rPr>
          <w:rFonts w:ascii="Times New Roman" w:hAnsi="Times New Roman"/>
        </w:rPr>
        <w:t>u zmiany, o której mowa w ust. 6</w:t>
      </w:r>
      <w:r w:rsidRPr="00197243">
        <w:rPr>
          <w:rFonts w:ascii="Times New Roman" w:hAnsi="Times New Roman"/>
        </w:rPr>
        <w:t xml:space="preserve">.b) wynagrodzenie wykonawcy ulegnie zmianie </w:t>
      </w:r>
      <w:r w:rsidRPr="00197243">
        <w:rPr>
          <w:rFonts w:ascii="Times New Roman" w:hAnsi="Times New Roman"/>
        </w:rPr>
        <w:br/>
        <w:t xml:space="preserve">o wartość wzrostu całkowitego kosztu wykonawcy wynikająca ze zwiększenia wynagrodzenia osób bezpośrednio wykonujących zamówienie do wysokości aktualnie obowiązującego minimalnego wynagrodzenia, z uwzględnieniem wszystkich obowiązków publicznoprawnych od kwoty wzrostu minimalnego wynagrodzenia. </w:t>
      </w:r>
    </w:p>
    <w:p w14:paraId="1347AE8D" w14:textId="4C4C8F58" w:rsidR="00B121F5"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W przypadk</w:t>
      </w:r>
      <w:r w:rsidR="00197243">
        <w:rPr>
          <w:rFonts w:ascii="Times New Roman" w:hAnsi="Times New Roman"/>
        </w:rPr>
        <w:t>u zmiany, o której mowa w ust. 6.c) i ust. 6</w:t>
      </w:r>
      <w:r w:rsidRPr="00197243">
        <w:rPr>
          <w:rFonts w:ascii="Times New Roman" w:hAnsi="Times New Roman"/>
        </w:rPr>
        <w:t xml:space="preserve">.d)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 </w:t>
      </w:r>
    </w:p>
    <w:p w14:paraId="40001BB5" w14:textId="4235DCA1" w:rsidR="00B121F5"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 xml:space="preserve">Za wyjątkiem </w:t>
      </w:r>
      <w:r w:rsidR="00197243">
        <w:rPr>
          <w:rFonts w:ascii="Times New Roman" w:hAnsi="Times New Roman"/>
        </w:rPr>
        <w:t>sytuacji, o której mowa w ust. 6</w:t>
      </w:r>
      <w:r w:rsidRPr="00197243">
        <w:rPr>
          <w:rFonts w:ascii="Times New Roman" w:hAnsi="Times New Roman"/>
        </w:rPr>
        <w:t>.a) wprowadzenie zmian wysokości wynagrodzenia wymaga uprzedniego wykazania przez Wykonawcę  wysokości dodatkowych kosztów wynikających z wprowadzeni</w:t>
      </w:r>
      <w:r w:rsidR="00197243">
        <w:rPr>
          <w:rFonts w:ascii="Times New Roman" w:hAnsi="Times New Roman"/>
        </w:rPr>
        <w:t>a zmian, o których mowa w ust. 6</w:t>
      </w:r>
      <w:r w:rsidRPr="00197243">
        <w:rPr>
          <w:rFonts w:ascii="Times New Roman" w:hAnsi="Times New Roman"/>
        </w:rPr>
        <w:t>. b), c) i d).</w:t>
      </w:r>
    </w:p>
    <w:p w14:paraId="08AC2C71" w14:textId="77777777" w:rsidR="00B121F5" w:rsidRPr="00B121F5" w:rsidRDefault="00B121F5" w:rsidP="00B121F5">
      <w:pPr>
        <w:widowControl w:val="0"/>
        <w:suppressAutoHyphens/>
        <w:autoSpaceDE w:val="0"/>
        <w:autoSpaceDN w:val="0"/>
        <w:spacing w:after="0" w:line="240" w:lineRule="auto"/>
        <w:jc w:val="both"/>
        <w:textAlignment w:val="center"/>
        <w:rPr>
          <w:color w:val="000000"/>
        </w:rPr>
      </w:pPr>
    </w:p>
    <w:p w14:paraId="6B3552E2" w14:textId="77777777" w:rsidR="00E3116D" w:rsidRPr="00C1515C" w:rsidRDefault="00E3116D" w:rsidP="00C1515C">
      <w:pPr>
        <w:spacing w:after="0" w:line="240" w:lineRule="auto"/>
        <w:jc w:val="center"/>
        <w:rPr>
          <w:b/>
          <w:bCs/>
          <w:sz w:val="22"/>
          <w:szCs w:val="22"/>
        </w:rPr>
      </w:pPr>
      <w:r w:rsidRPr="00C1515C">
        <w:rPr>
          <w:b/>
          <w:bCs/>
          <w:sz w:val="22"/>
          <w:szCs w:val="22"/>
        </w:rPr>
        <w:t>§ 11</w:t>
      </w:r>
    </w:p>
    <w:p w14:paraId="77B9A468" w14:textId="77777777" w:rsidR="00E3116D" w:rsidRPr="00C1515C" w:rsidRDefault="00E3116D" w:rsidP="00C1515C">
      <w:pPr>
        <w:spacing w:after="0" w:line="240" w:lineRule="auto"/>
        <w:jc w:val="center"/>
        <w:rPr>
          <w:b/>
          <w:bCs/>
          <w:sz w:val="22"/>
          <w:szCs w:val="22"/>
        </w:rPr>
      </w:pPr>
      <w:r w:rsidRPr="00C1515C">
        <w:rPr>
          <w:b/>
          <w:bCs/>
          <w:sz w:val="22"/>
          <w:szCs w:val="22"/>
        </w:rPr>
        <w:t>Cesja wierzytelności</w:t>
      </w:r>
    </w:p>
    <w:p w14:paraId="19C2A5C0" w14:textId="77777777" w:rsidR="00E3116D" w:rsidRPr="00C1515C" w:rsidRDefault="00E3116D" w:rsidP="00C1515C">
      <w:pPr>
        <w:spacing w:after="0" w:line="240" w:lineRule="auto"/>
        <w:jc w:val="both"/>
        <w:rPr>
          <w:sz w:val="22"/>
          <w:szCs w:val="22"/>
        </w:rPr>
      </w:pPr>
      <w:r w:rsidRPr="00C1515C">
        <w:rPr>
          <w:sz w:val="22"/>
          <w:szCs w:val="22"/>
        </w:rPr>
        <w:t xml:space="preserve">Cesji wierzytelności wynikających z niniejszej umowy dla swej ważności wymaga dochowania procedury określonej w art. 54 pkt 5-7 ustawy o działalności leczniczej. </w:t>
      </w:r>
    </w:p>
    <w:p w14:paraId="5B5D7457" w14:textId="77777777" w:rsidR="00E3116D" w:rsidRPr="00C1515C" w:rsidRDefault="00E3116D" w:rsidP="00C1515C">
      <w:pPr>
        <w:spacing w:after="0" w:line="240" w:lineRule="auto"/>
        <w:jc w:val="center"/>
        <w:rPr>
          <w:rFonts w:eastAsia="Calibri"/>
          <w:b/>
          <w:bCs/>
          <w:sz w:val="22"/>
          <w:szCs w:val="22"/>
        </w:rPr>
      </w:pPr>
    </w:p>
    <w:p w14:paraId="2B451349" w14:textId="77777777" w:rsidR="00E3116D" w:rsidRPr="00C1515C" w:rsidRDefault="00E3116D" w:rsidP="00C1515C">
      <w:pPr>
        <w:spacing w:after="0" w:line="240" w:lineRule="auto"/>
        <w:jc w:val="center"/>
        <w:rPr>
          <w:rFonts w:eastAsia="Calibri"/>
          <w:b/>
          <w:bCs/>
          <w:sz w:val="22"/>
          <w:szCs w:val="22"/>
        </w:rPr>
      </w:pPr>
      <w:r w:rsidRPr="00C1515C">
        <w:rPr>
          <w:rFonts w:eastAsia="Calibri"/>
          <w:b/>
          <w:bCs/>
          <w:sz w:val="22"/>
          <w:szCs w:val="22"/>
        </w:rPr>
        <w:t>§ 12</w:t>
      </w:r>
    </w:p>
    <w:p w14:paraId="14019DA8" w14:textId="77777777" w:rsidR="00E3116D" w:rsidRPr="00C1515C" w:rsidRDefault="00E3116D" w:rsidP="00C1515C">
      <w:pPr>
        <w:spacing w:after="0" w:line="240" w:lineRule="auto"/>
        <w:jc w:val="center"/>
        <w:rPr>
          <w:rFonts w:eastAsia="Calibri"/>
          <w:b/>
          <w:bCs/>
          <w:sz w:val="22"/>
          <w:szCs w:val="22"/>
        </w:rPr>
      </w:pPr>
      <w:r w:rsidRPr="00C1515C">
        <w:rPr>
          <w:rFonts w:eastAsia="Calibri"/>
          <w:b/>
          <w:bCs/>
          <w:sz w:val="22"/>
          <w:szCs w:val="22"/>
        </w:rPr>
        <w:t>Postanowienia końcowe</w:t>
      </w:r>
    </w:p>
    <w:p w14:paraId="4E54DCC3" w14:textId="50B0A5E5" w:rsidR="00E3116D" w:rsidRPr="00DE412E" w:rsidRDefault="00E3116D" w:rsidP="00DE412E">
      <w:pPr>
        <w:pStyle w:val="Akapitzlist"/>
        <w:numPr>
          <w:ilvl w:val="3"/>
          <w:numId w:val="23"/>
        </w:numPr>
        <w:spacing w:after="0" w:line="240" w:lineRule="auto"/>
        <w:ind w:left="357" w:hanging="357"/>
        <w:jc w:val="both"/>
        <w:rPr>
          <w:rFonts w:ascii="Times New Roman" w:hAnsi="Times New Roman"/>
        </w:rPr>
      </w:pPr>
      <w:r w:rsidRPr="00DE412E">
        <w:rPr>
          <w:rFonts w:ascii="Times New Roman" w:hAnsi="Times New Roman"/>
        </w:rPr>
        <w:t>Wszelkie ewentualne spory związane z realizacją umowy rozstrzyga sąd właściwy miejscowo dla siedziby Zamawiającego.</w:t>
      </w:r>
    </w:p>
    <w:p w14:paraId="28A5FAC9" w14:textId="466CCFCB" w:rsidR="00E3116D" w:rsidRPr="00DE412E" w:rsidRDefault="00E3116D" w:rsidP="00DE412E">
      <w:pPr>
        <w:pStyle w:val="Akapitzlist"/>
        <w:numPr>
          <w:ilvl w:val="3"/>
          <w:numId w:val="23"/>
        </w:numPr>
        <w:spacing w:after="0" w:line="240" w:lineRule="auto"/>
        <w:ind w:left="357" w:hanging="357"/>
        <w:jc w:val="both"/>
        <w:rPr>
          <w:rFonts w:ascii="Times New Roman" w:hAnsi="Times New Roman"/>
        </w:rPr>
      </w:pPr>
      <w:r w:rsidRPr="00DE412E">
        <w:rPr>
          <w:rFonts w:ascii="Times New Roman" w:hAnsi="Times New Roman"/>
        </w:rPr>
        <w:t>W sprawach nieuregulowanych niniejszą umową mają zastosowanie odpowiednie przepisy:</w:t>
      </w:r>
    </w:p>
    <w:p w14:paraId="0292B19D" w14:textId="5E779BDA" w:rsidR="00E3116D" w:rsidRPr="00DE412E" w:rsidRDefault="00E3116D" w:rsidP="00C1515C">
      <w:pPr>
        <w:spacing w:after="0" w:line="240" w:lineRule="auto"/>
        <w:ind w:left="357" w:hanging="357"/>
        <w:jc w:val="both"/>
        <w:rPr>
          <w:rFonts w:eastAsia="Times New Roman"/>
          <w:sz w:val="22"/>
          <w:szCs w:val="22"/>
          <w:lang w:eastAsia="pl-PL"/>
        </w:rPr>
      </w:pPr>
      <w:r w:rsidRPr="00DE412E">
        <w:rPr>
          <w:rFonts w:eastAsia="Calibri"/>
          <w:sz w:val="22"/>
          <w:szCs w:val="22"/>
        </w:rPr>
        <w:t xml:space="preserve">     -  </w:t>
      </w:r>
      <w:r w:rsidRPr="00DE412E">
        <w:rPr>
          <w:bCs/>
          <w:sz w:val="22"/>
          <w:szCs w:val="22"/>
        </w:rPr>
        <w:t>ustawy z dnia 11 września 2019 r. - Prawo zamó</w:t>
      </w:r>
      <w:r w:rsidR="001E7BB6" w:rsidRPr="00DE412E">
        <w:rPr>
          <w:bCs/>
          <w:sz w:val="22"/>
          <w:szCs w:val="22"/>
        </w:rPr>
        <w:t>wień publicz</w:t>
      </w:r>
      <w:r w:rsidR="00783B5E" w:rsidRPr="00DE412E">
        <w:rPr>
          <w:bCs/>
          <w:sz w:val="22"/>
          <w:szCs w:val="22"/>
        </w:rPr>
        <w:t>nych (</w:t>
      </w:r>
      <w:proofErr w:type="spellStart"/>
      <w:r w:rsidR="00DE412E">
        <w:rPr>
          <w:bCs/>
          <w:sz w:val="22"/>
          <w:szCs w:val="22"/>
        </w:rPr>
        <w:t>t.j</w:t>
      </w:r>
      <w:proofErr w:type="spellEnd"/>
      <w:r w:rsidR="00DE412E">
        <w:rPr>
          <w:bCs/>
          <w:sz w:val="22"/>
          <w:szCs w:val="22"/>
        </w:rPr>
        <w:t xml:space="preserve">. </w:t>
      </w:r>
      <w:r w:rsidR="00783B5E" w:rsidRPr="00DE412E">
        <w:rPr>
          <w:bCs/>
          <w:sz w:val="22"/>
          <w:szCs w:val="22"/>
        </w:rPr>
        <w:t xml:space="preserve">Dz. U. z </w:t>
      </w:r>
      <w:r w:rsidR="00DE412E">
        <w:rPr>
          <w:bCs/>
          <w:sz w:val="22"/>
          <w:szCs w:val="22"/>
        </w:rPr>
        <w:t xml:space="preserve"> 2023 r. </w:t>
      </w:r>
      <w:r w:rsidR="00DE412E">
        <w:rPr>
          <w:bCs/>
          <w:sz w:val="22"/>
          <w:szCs w:val="22"/>
        </w:rPr>
        <w:br/>
        <w:t>poz. 1603 ze zm.</w:t>
      </w:r>
      <w:r w:rsidRPr="00DE412E">
        <w:rPr>
          <w:rFonts w:eastAsia="Calibri"/>
          <w:sz w:val="22"/>
          <w:szCs w:val="22"/>
        </w:rPr>
        <w:t>),</w:t>
      </w:r>
    </w:p>
    <w:p w14:paraId="50B4772D" w14:textId="74D71833" w:rsidR="00E3116D" w:rsidRDefault="00E3116D" w:rsidP="00C1515C">
      <w:pPr>
        <w:spacing w:after="0" w:line="240" w:lineRule="auto"/>
        <w:ind w:left="357" w:hanging="357"/>
        <w:jc w:val="both"/>
        <w:rPr>
          <w:rFonts w:eastAsia="Calibri"/>
          <w:sz w:val="22"/>
          <w:szCs w:val="22"/>
        </w:rPr>
      </w:pPr>
      <w:r w:rsidRPr="00DE412E">
        <w:rPr>
          <w:rFonts w:eastAsia="Calibri"/>
          <w:sz w:val="22"/>
          <w:szCs w:val="22"/>
        </w:rPr>
        <w:t xml:space="preserve">     - ustawy z dnia 23 kwietnia 1964 r. - Kodeks Cywilny (tj. Dz.</w:t>
      </w:r>
      <w:r w:rsidR="00727A92" w:rsidRPr="00DE412E">
        <w:rPr>
          <w:rFonts w:eastAsia="Calibri"/>
          <w:sz w:val="22"/>
          <w:szCs w:val="22"/>
        </w:rPr>
        <w:t xml:space="preserve"> </w:t>
      </w:r>
      <w:r w:rsidRPr="00DE412E">
        <w:rPr>
          <w:rFonts w:eastAsia="Calibri"/>
          <w:sz w:val="22"/>
          <w:szCs w:val="22"/>
        </w:rPr>
        <w:t>U. z</w:t>
      </w:r>
      <w:r w:rsidR="00DE412E">
        <w:rPr>
          <w:rFonts w:eastAsia="Calibri"/>
          <w:sz w:val="22"/>
          <w:szCs w:val="22"/>
        </w:rPr>
        <w:t xml:space="preserve"> 2024 r. poz. 1061 ze zm.</w:t>
      </w:r>
      <w:r w:rsidRPr="00C1515C">
        <w:rPr>
          <w:rFonts w:eastAsia="Calibri"/>
          <w:sz w:val="22"/>
          <w:szCs w:val="22"/>
        </w:rPr>
        <w:t>).</w:t>
      </w:r>
    </w:p>
    <w:p w14:paraId="364CDA75" w14:textId="7A7D5C95" w:rsidR="00E3116D" w:rsidRPr="00C1515C" w:rsidRDefault="00D439E1" w:rsidP="00D439E1">
      <w:pPr>
        <w:spacing w:after="0" w:line="240" w:lineRule="auto"/>
        <w:ind w:left="357" w:hanging="357"/>
        <w:jc w:val="both"/>
        <w:rPr>
          <w:rFonts w:eastAsia="Calibri"/>
          <w:sz w:val="22"/>
          <w:szCs w:val="22"/>
        </w:rPr>
      </w:pPr>
      <w:r>
        <w:rPr>
          <w:rFonts w:eastAsia="Calibri"/>
          <w:sz w:val="22"/>
          <w:szCs w:val="22"/>
        </w:rPr>
        <w:t xml:space="preserve">3. </w:t>
      </w:r>
      <w:r w:rsidR="00E3116D" w:rsidRPr="00C1515C">
        <w:rPr>
          <w:rFonts w:eastAsia="Calibri"/>
          <w:sz w:val="22"/>
          <w:szCs w:val="22"/>
        </w:rPr>
        <w:t xml:space="preserve">Strony ustalają następujące adresy do doręczeń dla celów związanych z niniejszą umową: </w:t>
      </w:r>
    </w:p>
    <w:p w14:paraId="3D659491" w14:textId="02AECF59" w:rsidR="00E3116D" w:rsidRPr="00C1515C" w:rsidRDefault="00DE412E" w:rsidP="00C1515C">
      <w:pPr>
        <w:spacing w:after="0" w:line="240" w:lineRule="auto"/>
        <w:ind w:left="284"/>
        <w:jc w:val="both"/>
        <w:rPr>
          <w:rFonts w:eastAsia="Calibri"/>
          <w:sz w:val="22"/>
          <w:szCs w:val="22"/>
        </w:rPr>
      </w:pPr>
      <w:r>
        <w:rPr>
          <w:rFonts w:eastAsia="Calibri"/>
          <w:sz w:val="22"/>
          <w:szCs w:val="22"/>
        </w:rPr>
        <w:t>1) Zamawiający: ul. Zjednoczenia 10, 41-500 Chorzów,</w:t>
      </w:r>
    </w:p>
    <w:p w14:paraId="7D016540" w14:textId="77777777" w:rsidR="00E3116D" w:rsidRPr="00C1515C" w:rsidRDefault="00E3116D" w:rsidP="00C1515C">
      <w:pPr>
        <w:spacing w:after="0" w:line="240" w:lineRule="auto"/>
        <w:ind w:left="284"/>
        <w:jc w:val="both"/>
        <w:rPr>
          <w:rFonts w:eastAsia="Calibri"/>
          <w:sz w:val="22"/>
          <w:szCs w:val="22"/>
        </w:rPr>
      </w:pPr>
      <w:r w:rsidRPr="00C1515C">
        <w:rPr>
          <w:rFonts w:eastAsia="Calibri"/>
          <w:sz w:val="22"/>
          <w:szCs w:val="22"/>
        </w:rPr>
        <w:t>2) Wykonawca: (adres do doręczeń).</w:t>
      </w:r>
    </w:p>
    <w:p w14:paraId="39963BA4" w14:textId="268561EC" w:rsidR="00E3116D" w:rsidRPr="00C1515C" w:rsidRDefault="00D439E1" w:rsidP="00C1515C">
      <w:pPr>
        <w:spacing w:after="0" w:line="240" w:lineRule="auto"/>
        <w:ind w:left="357" w:hanging="357"/>
        <w:jc w:val="both"/>
        <w:rPr>
          <w:rFonts w:eastAsia="Calibri"/>
          <w:sz w:val="22"/>
          <w:szCs w:val="22"/>
        </w:rPr>
      </w:pPr>
      <w:r>
        <w:rPr>
          <w:rFonts w:eastAsia="Calibri"/>
          <w:sz w:val="22"/>
          <w:szCs w:val="22"/>
        </w:rPr>
        <w:t xml:space="preserve">4. </w:t>
      </w:r>
      <w:r w:rsidR="00E3116D" w:rsidRPr="00C1515C">
        <w:rPr>
          <w:rFonts w:eastAsia="Calibri"/>
          <w:sz w:val="22"/>
          <w:szCs w:val="22"/>
        </w:rPr>
        <w:t>Każda ze Stron zobowiązuje się do niezwłocznego zawiadamiania drugiej Strony o wszelkich zmianach adresów do doręczeń pod rygorem uznania doręczenia za skuteczne na ostatni wskazany adres do doręczeń.</w:t>
      </w:r>
    </w:p>
    <w:p w14:paraId="537AD1ED" w14:textId="7179AFFC" w:rsidR="001E7BB6" w:rsidRPr="00C1515C" w:rsidRDefault="00D439E1" w:rsidP="00C1515C">
      <w:pPr>
        <w:spacing w:after="0" w:line="240" w:lineRule="auto"/>
        <w:ind w:left="357" w:hanging="357"/>
        <w:jc w:val="both"/>
        <w:rPr>
          <w:sz w:val="22"/>
          <w:szCs w:val="22"/>
        </w:rPr>
      </w:pPr>
      <w:r>
        <w:rPr>
          <w:rFonts w:eastAsia="Calibri"/>
          <w:sz w:val="22"/>
          <w:szCs w:val="22"/>
        </w:rPr>
        <w:t xml:space="preserve">5. </w:t>
      </w:r>
      <w:r w:rsidR="00E3116D" w:rsidRPr="00C1515C">
        <w:rPr>
          <w:rFonts w:eastAsia="Calibri"/>
          <w:sz w:val="22"/>
          <w:szCs w:val="22"/>
        </w:rPr>
        <w:t>Umowę sporządzono w dwóch jednobrzmiących egzemplarzach, po jednym dla każdej ze Stron.</w:t>
      </w:r>
      <w:r w:rsidR="00E3116D" w:rsidRPr="00C1515C">
        <w:rPr>
          <w:sz w:val="22"/>
          <w:szCs w:val="22"/>
        </w:rPr>
        <w:t xml:space="preserve"> </w:t>
      </w:r>
    </w:p>
    <w:p w14:paraId="29D458A6" w14:textId="7A9A6DCF" w:rsidR="001E7BB6" w:rsidRPr="00C1515C" w:rsidRDefault="00D439E1" w:rsidP="00C1515C">
      <w:pPr>
        <w:spacing w:after="0" w:line="240" w:lineRule="auto"/>
        <w:ind w:left="357" w:hanging="357"/>
        <w:jc w:val="both"/>
        <w:rPr>
          <w:rFonts w:eastAsia="Calibri"/>
          <w:sz w:val="22"/>
          <w:szCs w:val="22"/>
        </w:rPr>
      </w:pPr>
      <w:r>
        <w:rPr>
          <w:rFonts w:eastAsia="Calibri"/>
          <w:sz w:val="22"/>
          <w:szCs w:val="22"/>
        </w:rPr>
        <w:t xml:space="preserve">6. </w:t>
      </w:r>
      <w:r w:rsidR="001E7BB6" w:rsidRPr="00C1515C">
        <w:rPr>
          <w:rFonts w:eastAsia="Calibri"/>
          <w:sz w:val="22"/>
          <w:szCs w:val="22"/>
        </w:rPr>
        <w:t>Integralną cześć umowy stanowi (...).</w:t>
      </w:r>
    </w:p>
    <w:p w14:paraId="42596585" w14:textId="1EDA1CD8" w:rsidR="00DE412E" w:rsidRDefault="00E3116D" w:rsidP="00D439E1">
      <w:pPr>
        <w:spacing w:after="0" w:line="240" w:lineRule="auto"/>
        <w:ind w:left="357" w:hanging="357"/>
        <w:jc w:val="both"/>
        <w:rPr>
          <w:sz w:val="22"/>
          <w:szCs w:val="22"/>
        </w:rPr>
      </w:pPr>
      <w:r w:rsidRPr="00C1515C">
        <w:rPr>
          <w:sz w:val="22"/>
          <w:szCs w:val="22"/>
        </w:rPr>
        <w:tab/>
      </w:r>
    </w:p>
    <w:p w14:paraId="7A988943" w14:textId="77777777" w:rsidR="00DE412E" w:rsidRPr="00C1515C" w:rsidRDefault="00DE412E" w:rsidP="00C1515C">
      <w:pPr>
        <w:spacing w:after="0" w:line="240" w:lineRule="auto"/>
        <w:ind w:left="360"/>
        <w:rPr>
          <w:sz w:val="22"/>
          <w:szCs w:val="22"/>
        </w:rPr>
      </w:pPr>
    </w:p>
    <w:p w14:paraId="63A0AA5D" w14:textId="77777777" w:rsidR="00E3116D" w:rsidRPr="00C1515C" w:rsidRDefault="00E3116D" w:rsidP="00C1515C">
      <w:pPr>
        <w:spacing w:after="0" w:line="240" w:lineRule="auto"/>
        <w:ind w:firstLine="284"/>
        <w:rPr>
          <w:sz w:val="22"/>
          <w:szCs w:val="22"/>
        </w:rPr>
      </w:pPr>
      <w:r w:rsidRPr="00C1515C">
        <w:rPr>
          <w:sz w:val="22"/>
          <w:szCs w:val="22"/>
        </w:rPr>
        <w:t xml:space="preserve"> ..............................</w:t>
      </w:r>
      <w:r w:rsidRPr="00C1515C">
        <w:rPr>
          <w:sz w:val="22"/>
          <w:szCs w:val="22"/>
        </w:rPr>
        <w:tab/>
      </w:r>
      <w:r w:rsidRPr="00C1515C">
        <w:rPr>
          <w:sz w:val="22"/>
          <w:szCs w:val="22"/>
        </w:rPr>
        <w:tab/>
      </w:r>
      <w:r w:rsidRPr="00C1515C">
        <w:rPr>
          <w:sz w:val="22"/>
          <w:szCs w:val="22"/>
        </w:rPr>
        <w:tab/>
      </w:r>
      <w:r w:rsidRPr="00C1515C">
        <w:rPr>
          <w:sz w:val="22"/>
          <w:szCs w:val="22"/>
        </w:rPr>
        <w:tab/>
      </w:r>
      <w:r w:rsidRPr="00C1515C">
        <w:rPr>
          <w:sz w:val="22"/>
          <w:szCs w:val="22"/>
        </w:rPr>
        <w:tab/>
      </w:r>
      <w:r w:rsidRPr="00C1515C">
        <w:rPr>
          <w:sz w:val="22"/>
          <w:szCs w:val="22"/>
        </w:rPr>
        <w:tab/>
      </w:r>
      <w:r w:rsidRPr="00C1515C">
        <w:rPr>
          <w:sz w:val="22"/>
          <w:szCs w:val="22"/>
        </w:rPr>
        <w:tab/>
        <w:t>...................................</w:t>
      </w:r>
    </w:p>
    <w:p w14:paraId="254D591A" w14:textId="58ADB7FC" w:rsidR="00E3116D" w:rsidRPr="00E34E60" w:rsidRDefault="00F32F8C" w:rsidP="00E34E60">
      <w:pPr>
        <w:spacing w:after="0" w:line="240" w:lineRule="auto"/>
        <w:ind w:firstLine="284"/>
        <w:rPr>
          <w:sz w:val="22"/>
          <w:szCs w:val="22"/>
        </w:rPr>
      </w:pPr>
      <w:r w:rsidRPr="00C1515C">
        <w:rPr>
          <w:sz w:val="22"/>
          <w:szCs w:val="22"/>
        </w:rPr>
        <w:t xml:space="preserve">  </w:t>
      </w:r>
      <w:r w:rsidR="00E3116D" w:rsidRPr="00C1515C">
        <w:rPr>
          <w:sz w:val="22"/>
          <w:szCs w:val="22"/>
        </w:rPr>
        <w:t>ZAMAWIAJĄCY                                                                                   WYKONAWCA</w:t>
      </w:r>
    </w:p>
    <w:p w14:paraId="235FF424" w14:textId="77777777" w:rsidR="00326D75" w:rsidRPr="00C1515C" w:rsidRDefault="00326D75" w:rsidP="00C1515C">
      <w:pPr>
        <w:spacing w:after="0" w:line="240" w:lineRule="auto"/>
        <w:rPr>
          <w:sz w:val="22"/>
          <w:szCs w:val="22"/>
        </w:rPr>
      </w:pPr>
    </w:p>
    <w:sectPr w:rsidR="00326D75" w:rsidRPr="00C1515C" w:rsidSect="00C86804">
      <w:footerReference w:type="even" r:id="rId9"/>
      <w:footerReference w:type="default" r:id="rId10"/>
      <w:pgSz w:w="11906" w:h="16838"/>
      <w:pgMar w:top="868"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67016F" w14:textId="77777777" w:rsidR="00D44E06" w:rsidRDefault="00D44E06" w:rsidP="00E3116D">
      <w:pPr>
        <w:spacing w:after="0" w:line="240" w:lineRule="auto"/>
      </w:pPr>
      <w:r>
        <w:separator/>
      </w:r>
    </w:p>
  </w:endnote>
  <w:endnote w:type="continuationSeparator" w:id="0">
    <w:p w14:paraId="40762463" w14:textId="77777777" w:rsidR="00D44E06" w:rsidRDefault="00D44E06" w:rsidP="00E31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harterITCPL-Normal">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A0EC85" w14:textId="77777777" w:rsidR="00E35BA3" w:rsidRDefault="0032399B">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9420390"/>
      <w:docPartObj>
        <w:docPartGallery w:val="Page Numbers (Bottom of Page)"/>
        <w:docPartUnique/>
      </w:docPartObj>
    </w:sdtPr>
    <w:sdtEndPr/>
    <w:sdtContent>
      <w:p w14:paraId="6EDF46EB" w14:textId="4142D05B" w:rsidR="00DE412E" w:rsidRDefault="00DE412E">
        <w:pPr>
          <w:pStyle w:val="Stopka"/>
          <w:jc w:val="center"/>
        </w:pPr>
        <w:r>
          <w:fldChar w:fldCharType="begin"/>
        </w:r>
        <w:r>
          <w:instrText>PAGE   \* MERGEFORMAT</w:instrText>
        </w:r>
        <w:r>
          <w:fldChar w:fldCharType="separate"/>
        </w:r>
        <w:r w:rsidR="00735466">
          <w:rPr>
            <w:noProof/>
          </w:rPr>
          <w:t>6</w:t>
        </w:r>
        <w:r>
          <w:fldChar w:fldCharType="end"/>
        </w:r>
      </w:p>
    </w:sdtContent>
  </w:sdt>
  <w:p w14:paraId="79B1C307" w14:textId="77777777" w:rsidR="00DE412E" w:rsidRDefault="00DE41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2456B0" w14:textId="77777777" w:rsidR="00D44E06" w:rsidRDefault="00D44E06" w:rsidP="00E3116D">
      <w:pPr>
        <w:spacing w:after="0" w:line="240" w:lineRule="auto"/>
      </w:pPr>
      <w:r>
        <w:separator/>
      </w:r>
    </w:p>
  </w:footnote>
  <w:footnote w:type="continuationSeparator" w:id="0">
    <w:p w14:paraId="0031CC2D" w14:textId="77777777" w:rsidR="00D44E06" w:rsidRDefault="00D44E06" w:rsidP="00E311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0000001D"/>
    <w:lvl w:ilvl="0">
      <w:start w:val="1"/>
      <w:numFmt w:val="decimal"/>
      <w:lvlText w:val="%1."/>
      <w:lvlJc w:val="left"/>
      <w:pPr>
        <w:ind w:left="720" w:hanging="360"/>
      </w:pPr>
      <w:rPr>
        <w:rFonts w:cs="Times New Roman" w:hint="default"/>
        <w:b w:val="0"/>
        <w:i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
    <w:nsid w:val="0A981C1A"/>
    <w:multiLevelType w:val="multilevel"/>
    <w:tmpl w:val="E19CB5C4"/>
    <w:lvl w:ilvl="0">
      <w:start w:val="1"/>
      <w:numFmt w:val="decimal"/>
      <w:pStyle w:val="Nagwek2"/>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F25337B"/>
    <w:multiLevelType w:val="multilevel"/>
    <w:tmpl w:val="6A083C3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94F188A"/>
    <w:multiLevelType w:val="multilevel"/>
    <w:tmpl w:val="308CE5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9603C84"/>
    <w:multiLevelType w:val="multilevel"/>
    <w:tmpl w:val="A7C48F6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EE3197E"/>
    <w:multiLevelType w:val="multilevel"/>
    <w:tmpl w:val="F6FE0DE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964"/>
        </w:tabs>
        <w:ind w:left="964"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nsid w:val="2FCA227D"/>
    <w:multiLevelType w:val="multilevel"/>
    <w:tmpl w:val="BB646D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4FC715B"/>
    <w:multiLevelType w:val="multilevel"/>
    <w:tmpl w:val="343AEC80"/>
    <w:lvl w:ilvl="0">
      <w:start w:val="1"/>
      <w:numFmt w:val="decimal"/>
      <w:lvlText w:val="%1."/>
      <w:lvlJc w:val="left"/>
      <w:pPr>
        <w:ind w:left="502" w:hanging="360"/>
      </w:pPr>
      <w:rPr>
        <w:rFonts w:ascii="Times New Roman" w:hAnsi="Times New Roman" w:cs="Times New Roman"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nsid w:val="38F264A3"/>
    <w:multiLevelType w:val="multilevel"/>
    <w:tmpl w:val="05F8508A"/>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1534930"/>
    <w:multiLevelType w:val="multilevel"/>
    <w:tmpl w:val="E98E9382"/>
    <w:lvl w:ilvl="0">
      <w:start w:val="1"/>
      <w:numFmt w:val="decimal"/>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477E60FF"/>
    <w:multiLevelType w:val="multilevel"/>
    <w:tmpl w:val="E3C0E8B0"/>
    <w:lvl w:ilvl="0">
      <w:start w:val="1"/>
      <w:numFmt w:val="decimal"/>
      <w:lvlText w:val="%1."/>
      <w:lvlJc w:val="left"/>
      <w:pPr>
        <w:ind w:left="357" w:hanging="357"/>
      </w:pPr>
      <w:rPr>
        <w:rFonts w:ascii="Times New Roman" w:hAnsi="Times New Roman" w:cs="Times New Roman"/>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A973E02"/>
    <w:multiLevelType w:val="multilevel"/>
    <w:tmpl w:val="2E1A0384"/>
    <w:lvl w:ilvl="0">
      <w:start w:val="1"/>
      <w:numFmt w:val="decimal"/>
      <w:lvlText w:val="%1)"/>
      <w:lvlJc w:val="left"/>
      <w:pPr>
        <w:ind w:left="587" w:hanging="360"/>
      </w:p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2747" w:hanging="360"/>
      </w:p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12">
    <w:nsid w:val="611945A5"/>
    <w:multiLevelType w:val="multilevel"/>
    <w:tmpl w:val="FC201BE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rPr>
        <w:rFonts w:ascii="Times New Roman" w:hAnsi="Times New Roman" w:cs="Times New Roman"/>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ED05FED"/>
    <w:multiLevelType w:val="multilevel"/>
    <w:tmpl w:val="9A4A8668"/>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5493FFF"/>
    <w:multiLevelType w:val="multilevel"/>
    <w:tmpl w:val="90DE3D8A"/>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5">
    <w:nsid w:val="76EC106C"/>
    <w:multiLevelType w:val="multilevel"/>
    <w:tmpl w:val="B51EB93A"/>
    <w:lvl w:ilvl="0">
      <w:start w:val="1"/>
      <w:numFmt w:val="decimal"/>
      <w:lvlText w:val="%1."/>
      <w:lvlJc w:val="left"/>
      <w:pPr>
        <w:ind w:left="720" w:hanging="360"/>
      </w:pPr>
    </w:lvl>
    <w:lvl w:ilvl="1">
      <w:start w:val="1"/>
      <w:numFmt w:val="lowerLetter"/>
      <w:lvlText w:val="%2)"/>
      <w:lvlJc w:val="left"/>
      <w:pPr>
        <w:ind w:left="1785" w:hanging="705"/>
      </w:pPr>
      <w:rPr>
        <w:rFonts w:ascii="Times New Roman" w:eastAsiaTheme="minorHAnsi"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AED382B"/>
    <w:multiLevelType w:val="multilevel"/>
    <w:tmpl w:val="FE7C6EE6"/>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785" w:hanging="705"/>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4AA"/>
    <w:rsid w:val="0003025F"/>
    <w:rsid w:val="000574B5"/>
    <w:rsid w:val="00060A3C"/>
    <w:rsid w:val="00064AD9"/>
    <w:rsid w:val="00081830"/>
    <w:rsid w:val="00090FCB"/>
    <w:rsid w:val="000B2DCC"/>
    <w:rsid w:val="000B5611"/>
    <w:rsid w:val="000E3A77"/>
    <w:rsid w:val="000F4912"/>
    <w:rsid w:val="001265F0"/>
    <w:rsid w:val="001328D5"/>
    <w:rsid w:val="00134C83"/>
    <w:rsid w:val="00136007"/>
    <w:rsid w:val="00141A89"/>
    <w:rsid w:val="00143A4D"/>
    <w:rsid w:val="0019055F"/>
    <w:rsid w:val="00197243"/>
    <w:rsid w:val="001A1BA3"/>
    <w:rsid w:val="001B0F5B"/>
    <w:rsid w:val="001B33D6"/>
    <w:rsid w:val="001C1DC9"/>
    <w:rsid w:val="001E7BB6"/>
    <w:rsid w:val="001F0440"/>
    <w:rsid w:val="002020B4"/>
    <w:rsid w:val="00233F11"/>
    <w:rsid w:val="002C589D"/>
    <w:rsid w:val="002E157B"/>
    <w:rsid w:val="002E2E33"/>
    <w:rsid w:val="002E655C"/>
    <w:rsid w:val="002F667D"/>
    <w:rsid w:val="0031512B"/>
    <w:rsid w:val="0032399B"/>
    <w:rsid w:val="00326D75"/>
    <w:rsid w:val="00332388"/>
    <w:rsid w:val="00345006"/>
    <w:rsid w:val="00353A57"/>
    <w:rsid w:val="00380AD6"/>
    <w:rsid w:val="003876ED"/>
    <w:rsid w:val="00390B25"/>
    <w:rsid w:val="003C3588"/>
    <w:rsid w:val="003D26D0"/>
    <w:rsid w:val="003F5CC7"/>
    <w:rsid w:val="00407AC1"/>
    <w:rsid w:val="00477BDF"/>
    <w:rsid w:val="00485276"/>
    <w:rsid w:val="004943D8"/>
    <w:rsid w:val="004B530A"/>
    <w:rsid w:val="004C37E9"/>
    <w:rsid w:val="004D60DE"/>
    <w:rsid w:val="004E0A31"/>
    <w:rsid w:val="004F0B9B"/>
    <w:rsid w:val="00507A1D"/>
    <w:rsid w:val="00517A0D"/>
    <w:rsid w:val="00563503"/>
    <w:rsid w:val="0059026E"/>
    <w:rsid w:val="00591482"/>
    <w:rsid w:val="0059152E"/>
    <w:rsid w:val="00592943"/>
    <w:rsid w:val="005C7463"/>
    <w:rsid w:val="005C786C"/>
    <w:rsid w:val="00630A19"/>
    <w:rsid w:val="00641787"/>
    <w:rsid w:val="00662BB9"/>
    <w:rsid w:val="006D1E18"/>
    <w:rsid w:val="006E32C0"/>
    <w:rsid w:val="006F538A"/>
    <w:rsid w:val="00712B15"/>
    <w:rsid w:val="00727A92"/>
    <w:rsid w:val="007342A0"/>
    <w:rsid w:val="00735466"/>
    <w:rsid w:val="007417E5"/>
    <w:rsid w:val="007429B9"/>
    <w:rsid w:val="007640AD"/>
    <w:rsid w:val="00771402"/>
    <w:rsid w:val="00783B5E"/>
    <w:rsid w:val="007A7E06"/>
    <w:rsid w:val="007B3C20"/>
    <w:rsid w:val="007E3F0D"/>
    <w:rsid w:val="008170DE"/>
    <w:rsid w:val="00823E3E"/>
    <w:rsid w:val="008246A0"/>
    <w:rsid w:val="00863E48"/>
    <w:rsid w:val="008A430A"/>
    <w:rsid w:val="008D1FDB"/>
    <w:rsid w:val="008D3084"/>
    <w:rsid w:val="008E531A"/>
    <w:rsid w:val="0090278E"/>
    <w:rsid w:val="009067AE"/>
    <w:rsid w:val="00941F44"/>
    <w:rsid w:val="00943A1B"/>
    <w:rsid w:val="00956A1E"/>
    <w:rsid w:val="0096122D"/>
    <w:rsid w:val="0096533A"/>
    <w:rsid w:val="00974674"/>
    <w:rsid w:val="00980D9B"/>
    <w:rsid w:val="009B711F"/>
    <w:rsid w:val="00A1362A"/>
    <w:rsid w:val="00A370A9"/>
    <w:rsid w:val="00A37272"/>
    <w:rsid w:val="00A45298"/>
    <w:rsid w:val="00A57509"/>
    <w:rsid w:val="00A72A7C"/>
    <w:rsid w:val="00A82E4F"/>
    <w:rsid w:val="00A929BD"/>
    <w:rsid w:val="00A95445"/>
    <w:rsid w:val="00AA27D6"/>
    <w:rsid w:val="00AA5575"/>
    <w:rsid w:val="00B121F5"/>
    <w:rsid w:val="00B145DC"/>
    <w:rsid w:val="00B27E5E"/>
    <w:rsid w:val="00B324D3"/>
    <w:rsid w:val="00B32D81"/>
    <w:rsid w:val="00B342FE"/>
    <w:rsid w:val="00B37F95"/>
    <w:rsid w:val="00B81962"/>
    <w:rsid w:val="00B83566"/>
    <w:rsid w:val="00B84ED9"/>
    <w:rsid w:val="00BD73BC"/>
    <w:rsid w:val="00C11452"/>
    <w:rsid w:val="00C1515C"/>
    <w:rsid w:val="00C32E15"/>
    <w:rsid w:val="00C37937"/>
    <w:rsid w:val="00C47044"/>
    <w:rsid w:val="00C81B1E"/>
    <w:rsid w:val="00C90AEC"/>
    <w:rsid w:val="00C92447"/>
    <w:rsid w:val="00C9452A"/>
    <w:rsid w:val="00C97765"/>
    <w:rsid w:val="00CC295F"/>
    <w:rsid w:val="00D2251C"/>
    <w:rsid w:val="00D359E9"/>
    <w:rsid w:val="00D439E1"/>
    <w:rsid w:val="00D44E06"/>
    <w:rsid w:val="00D47FC1"/>
    <w:rsid w:val="00D72291"/>
    <w:rsid w:val="00D72C62"/>
    <w:rsid w:val="00DB0E5E"/>
    <w:rsid w:val="00DD12D4"/>
    <w:rsid w:val="00DD1EEB"/>
    <w:rsid w:val="00DE412E"/>
    <w:rsid w:val="00DF7475"/>
    <w:rsid w:val="00E049F7"/>
    <w:rsid w:val="00E10C31"/>
    <w:rsid w:val="00E16D33"/>
    <w:rsid w:val="00E3116D"/>
    <w:rsid w:val="00E34E60"/>
    <w:rsid w:val="00E357A2"/>
    <w:rsid w:val="00EC5AFA"/>
    <w:rsid w:val="00EC5DBD"/>
    <w:rsid w:val="00ED29D7"/>
    <w:rsid w:val="00ED5E4E"/>
    <w:rsid w:val="00EF3C2D"/>
    <w:rsid w:val="00F11AD3"/>
    <w:rsid w:val="00F209F6"/>
    <w:rsid w:val="00F32F8C"/>
    <w:rsid w:val="00F47652"/>
    <w:rsid w:val="00F511D0"/>
    <w:rsid w:val="00F744AA"/>
    <w:rsid w:val="00F769F7"/>
    <w:rsid w:val="00FA126E"/>
    <w:rsid w:val="00FE4BDC"/>
    <w:rsid w:val="00FF26DC"/>
    <w:rsid w:val="00FF79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F3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116D"/>
    <w:rPr>
      <w:rFonts w:ascii="Times New Roman" w:hAnsi="Times New Roman" w:cs="Times New Roman"/>
      <w:sz w:val="24"/>
      <w:szCs w:val="24"/>
    </w:rPr>
  </w:style>
  <w:style w:type="paragraph" w:styleId="Nagwek1">
    <w:name w:val="heading 1"/>
    <w:basedOn w:val="Normalny"/>
    <w:next w:val="Nagwek2"/>
    <w:link w:val="Nagwek1Znak"/>
    <w:autoRedefine/>
    <w:qFormat/>
    <w:rsid w:val="00A1362A"/>
    <w:pPr>
      <w:numPr>
        <w:numId w:val="28"/>
      </w:numPr>
      <w:spacing w:before="200" w:after="60" w:line="240" w:lineRule="auto"/>
      <w:ind w:left="431" w:hanging="431"/>
      <w:jc w:val="both"/>
      <w:outlineLvl w:val="0"/>
    </w:pPr>
    <w:rPr>
      <w:rFonts w:eastAsia="Times New Roman"/>
      <w:b/>
      <w:bCs/>
      <w:caps/>
      <w:kern w:val="32"/>
      <w:lang w:val="x-none" w:eastAsia="x-none"/>
    </w:rPr>
  </w:style>
  <w:style w:type="paragraph" w:styleId="Nagwek2">
    <w:name w:val="heading 2"/>
    <w:basedOn w:val="Normalny"/>
    <w:link w:val="Nagwek2Znak"/>
    <w:autoRedefine/>
    <w:qFormat/>
    <w:rsid w:val="00134C83"/>
    <w:pPr>
      <w:numPr>
        <w:numId w:val="5"/>
      </w:numPr>
      <w:spacing w:after="0" w:line="240" w:lineRule="auto"/>
      <w:jc w:val="both"/>
      <w:outlineLvl w:val="1"/>
    </w:pPr>
    <w:rPr>
      <w:rFonts w:eastAsia="Times New Roman"/>
      <w:bCs/>
      <w:iCs/>
      <w:sz w:val="22"/>
      <w:szCs w:val="22"/>
      <w:lang w:eastAsia="x-none"/>
    </w:rPr>
  </w:style>
  <w:style w:type="paragraph" w:styleId="Nagwek4">
    <w:name w:val="heading 4"/>
    <w:basedOn w:val="Normalny"/>
    <w:link w:val="Nagwek4Znak"/>
    <w:autoRedefine/>
    <w:qFormat/>
    <w:rsid w:val="00A1362A"/>
    <w:pPr>
      <w:keepNext/>
      <w:numPr>
        <w:ilvl w:val="3"/>
        <w:numId w:val="28"/>
      </w:numPr>
      <w:spacing w:before="60" w:after="60" w:line="240" w:lineRule="auto"/>
      <w:outlineLvl w:val="3"/>
    </w:pPr>
    <w:rPr>
      <w:rFonts w:eastAsia="Times New Roman"/>
      <w:bCs/>
      <w:lang w:eastAsia="pl-PL"/>
    </w:rPr>
  </w:style>
  <w:style w:type="paragraph" w:styleId="Nagwek5">
    <w:name w:val="heading 5"/>
    <w:basedOn w:val="Normalny"/>
    <w:next w:val="Normalny"/>
    <w:link w:val="Nagwek5Znak"/>
    <w:qFormat/>
    <w:rsid w:val="00A1362A"/>
    <w:pPr>
      <w:numPr>
        <w:ilvl w:val="4"/>
        <w:numId w:val="28"/>
      </w:numPr>
      <w:spacing w:before="240" w:after="60" w:line="240" w:lineRule="auto"/>
      <w:outlineLvl w:val="4"/>
    </w:pPr>
    <w:rPr>
      <w:rFonts w:eastAsia="Times New Roman"/>
      <w:b/>
      <w:bCs/>
      <w:i/>
      <w:iCs/>
      <w:sz w:val="26"/>
      <w:szCs w:val="26"/>
      <w:lang w:eastAsia="pl-PL"/>
    </w:rPr>
  </w:style>
  <w:style w:type="paragraph" w:styleId="Nagwek6">
    <w:name w:val="heading 6"/>
    <w:basedOn w:val="Normalny"/>
    <w:next w:val="Normalny"/>
    <w:link w:val="Nagwek6Znak"/>
    <w:qFormat/>
    <w:rsid w:val="00A1362A"/>
    <w:pPr>
      <w:numPr>
        <w:ilvl w:val="5"/>
        <w:numId w:val="28"/>
      </w:numPr>
      <w:spacing w:before="240" w:after="60" w:line="240" w:lineRule="auto"/>
      <w:outlineLvl w:val="5"/>
    </w:pPr>
    <w:rPr>
      <w:rFonts w:eastAsia="Times New Roman"/>
      <w:b/>
      <w:bCs/>
      <w:sz w:val="22"/>
      <w:szCs w:val="22"/>
      <w:lang w:eastAsia="pl-PL"/>
    </w:rPr>
  </w:style>
  <w:style w:type="paragraph" w:styleId="Nagwek7">
    <w:name w:val="heading 7"/>
    <w:basedOn w:val="Normalny"/>
    <w:next w:val="Normalny"/>
    <w:link w:val="Nagwek7Znak"/>
    <w:qFormat/>
    <w:rsid w:val="00A1362A"/>
    <w:pPr>
      <w:numPr>
        <w:ilvl w:val="6"/>
        <w:numId w:val="28"/>
      </w:numPr>
      <w:spacing w:before="240" w:after="60" w:line="240" w:lineRule="auto"/>
      <w:outlineLvl w:val="6"/>
    </w:pPr>
    <w:rPr>
      <w:rFonts w:eastAsia="Times New Roman"/>
      <w:lang w:eastAsia="pl-PL"/>
    </w:rPr>
  </w:style>
  <w:style w:type="paragraph" w:styleId="Nagwek8">
    <w:name w:val="heading 8"/>
    <w:basedOn w:val="Normalny"/>
    <w:next w:val="Normalny"/>
    <w:link w:val="Nagwek8Znak"/>
    <w:qFormat/>
    <w:rsid w:val="00A1362A"/>
    <w:pPr>
      <w:numPr>
        <w:ilvl w:val="7"/>
        <w:numId w:val="28"/>
      </w:numPr>
      <w:spacing w:before="240" w:after="60" w:line="240" w:lineRule="auto"/>
      <w:outlineLvl w:val="7"/>
    </w:pPr>
    <w:rPr>
      <w:rFonts w:eastAsia="Times New Roman"/>
      <w:i/>
      <w:iCs/>
      <w:lang w:eastAsia="pl-PL"/>
    </w:rPr>
  </w:style>
  <w:style w:type="paragraph" w:styleId="Nagwek9">
    <w:name w:val="heading 9"/>
    <w:basedOn w:val="Normalny"/>
    <w:next w:val="Normalny"/>
    <w:link w:val="Nagwek9Znak"/>
    <w:qFormat/>
    <w:rsid w:val="00A1362A"/>
    <w:pPr>
      <w:numPr>
        <w:ilvl w:val="8"/>
        <w:numId w:val="28"/>
      </w:numPr>
      <w:spacing w:before="240" w:after="60" w:line="240" w:lineRule="auto"/>
      <w:outlineLvl w:val="8"/>
    </w:pPr>
    <w:rPr>
      <w:rFonts w:ascii="Arial" w:eastAsia="Times New Roman" w:hAnsi="Arial" w:cs="Arial"/>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E3116D"/>
    <w:pPr>
      <w:suppressLineNumbers/>
      <w:tabs>
        <w:tab w:val="center" w:pos="4536"/>
        <w:tab w:val="right" w:pos="9072"/>
      </w:tabs>
      <w:suppressAutoHyphens/>
      <w:spacing w:after="0" w:line="240" w:lineRule="auto"/>
    </w:pPr>
    <w:rPr>
      <w:rFonts w:eastAsia="Times New Roman"/>
      <w:lang w:eastAsia="ar-SA"/>
    </w:rPr>
  </w:style>
  <w:style w:type="character" w:customStyle="1" w:styleId="StopkaZnak">
    <w:name w:val="Stopka Znak"/>
    <w:basedOn w:val="Domylnaczcionkaakapitu"/>
    <w:link w:val="Stopka"/>
    <w:uiPriority w:val="99"/>
    <w:rsid w:val="00E3116D"/>
    <w:rPr>
      <w:rFonts w:ascii="Times New Roman" w:eastAsia="Times New Roman" w:hAnsi="Times New Roman" w:cs="Times New Roman"/>
      <w:sz w:val="24"/>
      <w:szCs w:val="24"/>
      <w:lang w:eastAsia="ar-SA"/>
    </w:rPr>
  </w:style>
  <w:style w:type="paragraph" w:styleId="Nagwek">
    <w:name w:val="header"/>
    <w:basedOn w:val="Normalny"/>
    <w:link w:val="NagwekZnak"/>
    <w:unhideWhenUsed/>
    <w:rsid w:val="00E3116D"/>
    <w:pPr>
      <w:tabs>
        <w:tab w:val="center" w:pos="4536"/>
        <w:tab w:val="right" w:pos="9072"/>
      </w:tabs>
      <w:spacing w:after="0" w:line="240" w:lineRule="auto"/>
    </w:pPr>
  </w:style>
  <w:style w:type="character" w:customStyle="1" w:styleId="NagwekZnak">
    <w:name w:val="Nagłówek Znak"/>
    <w:basedOn w:val="Domylnaczcionkaakapitu"/>
    <w:link w:val="Nagwek"/>
    <w:rsid w:val="00E3116D"/>
    <w:rPr>
      <w:rFonts w:ascii="Times New Roman" w:hAnsi="Times New Roman" w:cs="Times New Roman"/>
      <w:sz w:val="24"/>
      <w:szCs w:val="24"/>
    </w:rPr>
  </w:style>
  <w:style w:type="character" w:styleId="Hipercze">
    <w:name w:val="Hyperlink"/>
    <w:basedOn w:val="Domylnaczcionkaakapitu"/>
    <w:uiPriority w:val="99"/>
    <w:unhideWhenUsed/>
    <w:rsid w:val="00E3116D"/>
    <w:rPr>
      <w:color w:val="0000FF" w:themeColor="hyperlink"/>
      <w:u w:val="single"/>
    </w:rPr>
  </w:style>
  <w:style w:type="paragraph" w:styleId="Tekstpodstawowy">
    <w:name w:val="Body Text"/>
    <w:basedOn w:val="Normalny"/>
    <w:link w:val="TekstpodstawowyZnak"/>
    <w:unhideWhenUsed/>
    <w:rsid w:val="00E3116D"/>
    <w:pPr>
      <w:suppressAutoHyphens/>
      <w:autoSpaceDN w:val="0"/>
      <w:spacing w:after="0" w:line="240" w:lineRule="auto"/>
    </w:pPr>
    <w:rPr>
      <w:rFonts w:eastAsia="Times New Roman"/>
      <w:sz w:val="28"/>
      <w:szCs w:val="20"/>
      <w:lang w:eastAsia="pl-PL"/>
    </w:rPr>
  </w:style>
  <w:style w:type="character" w:customStyle="1" w:styleId="TekstpodstawowyZnak">
    <w:name w:val="Tekst podstawowy Znak"/>
    <w:basedOn w:val="Domylnaczcionkaakapitu"/>
    <w:link w:val="Tekstpodstawowy"/>
    <w:rsid w:val="00E3116D"/>
    <w:rPr>
      <w:rFonts w:ascii="Times New Roman" w:eastAsia="Times New Roman" w:hAnsi="Times New Roman" w:cs="Times New Roman"/>
      <w:sz w:val="28"/>
      <w:szCs w:val="20"/>
      <w:lang w:eastAsia="pl-PL"/>
    </w:r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Normalny"/>
    <w:link w:val="AkapitzlistZnak"/>
    <w:qFormat/>
    <w:rsid w:val="00E3116D"/>
    <w:pPr>
      <w:ind w:left="720"/>
      <w:contextualSpacing/>
    </w:pPr>
    <w:rPr>
      <w:rFonts w:ascii="Calibri" w:eastAsia="Calibri" w:hAnsi="Calibri"/>
      <w:sz w:val="22"/>
      <w:szCs w:val="22"/>
    </w:rPr>
  </w:style>
  <w:style w:type="paragraph" w:customStyle="1" w:styleId="Standard">
    <w:name w:val="Standard"/>
    <w:rsid w:val="00E3116D"/>
    <w:pPr>
      <w:suppressAutoHyphens/>
      <w:autoSpaceDN w:val="0"/>
      <w:spacing w:after="0" w:line="240" w:lineRule="auto"/>
    </w:pPr>
    <w:rPr>
      <w:rFonts w:ascii="Times New Roman" w:eastAsia="Times New Roman" w:hAnsi="Times New Roman" w:cs="Times New Roman"/>
      <w:sz w:val="20"/>
      <w:szCs w:val="20"/>
      <w:lang w:eastAsia="pl-PL"/>
    </w:rPr>
  </w:style>
  <w:style w:type="paragraph" w:customStyle="1" w:styleId="WZORpunkt1stWZOR">
    <w:name w:val="WZOR punkt 1st (WZOR)"/>
    <w:basedOn w:val="Normalny"/>
    <w:rsid w:val="00E3116D"/>
    <w:pPr>
      <w:widowControl w:val="0"/>
      <w:tabs>
        <w:tab w:val="left" w:pos="680"/>
        <w:tab w:val="right" w:leader="dot" w:pos="8957"/>
      </w:tabs>
      <w:suppressAutoHyphens/>
      <w:autoSpaceDN w:val="0"/>
      <w:spacing w:before="28" w:after="28" w:line="288" w:lineRule="auto"/>
      <w:ind w:left="340" w:hanging="340"/>
      <w:jc w:val="both"/>
    </w:pPr>
    <w:rPr>
      <w:rFonts w:ascii="CharterITCPL-Normal" w:eastAsia="Times New Roman" w:hAnsi="CharterITCPL-Normal" w:cs="CharterITCPL-Normal"/>
      <w:color w:val="000000"/>
      <w:sz w:val="18"/>
      <w:szCs w:val="18"/>
      <w:lang w:eastAsia="pl-PL"/>
    </w:rPr>
  </w:style>
  <w:style w:type="paragraph" w:customStyle="1" w:styleId="WZORtekstWZOR">
    <w:name w:val="WZOR tekst (WZOR)"/>
    <w:basedOn w:val="Normalny"/>
    <w:rsid w:val="00E3116D"/>
    <w:pPr>
      <w:widowControl w:val="0"/>
      <w:tabs>
        <w:tab w:val="right" w:leader="dot" w:pos="8674"/>
      </w:tabs>
      <w:suppressAutoHyphens/>
      <w:autoSpaceDN w:val="0"/>
      <w:spacing w:before="28" w:after="28" w:line="288" w:lineRule="auto"/>
      <w:jc w:val="both"/>
    </w:pPr>
    <w:rPr>
      <w:rFonts w:ascii="CharterITCPL-Normal" w:eastAsia="Times New Roman" w:hAnsi="CharterITCPL-Normal" w:cs="CharterITCPL-Normal"/>
      <w:color w:val="000000"/>
      <w:sz w:val="18"/>
      <w:szCs w:val="18"/>
      <w:lang w:eastAsia="pl-PL"/>
    </w:rPr>
  </w:style>
  <w:style w:type="character" w:customStyle="1" w:styleId="AkapitzlistZnak">
    <w:name w:val="Akapit z listą Znak"/>
    <w:aliases w:val="normalny tekst Znak,CW_Lista Znak,Nagłowek 3 Znak,Preambuła Znak,Kolorowa lista — akcent 11 Znak,Dot pt Znak,F5 List Paragraph Znak,Recommendation Znak,List Paragraph11 Znak,lp1 Znak,maz_wyliczenie Znak,opis dzialania Znak"/>
    <w:basedOn w:val="Domylnaczcionkaakapitu"/>
    <w:link w:val="Akapitzlist"/>
    <w:qFormat/>
    <w:locked/>
    <w:rsid w:val="00E3116D"/>
    <w:rPr>
      <w:rFonts w:ascii="Calibri" w:eastAsia="Calibri" w:hAnsi="Calibri" w:cs="Times New Roman"/>
    </w:rPr>
  </w:style>
  <w:style w:type="character" w:customStyle="1" w:styleId="Nagwek1Znak">
    <w:name w:val="Nagłówek 1 Znak"/>
    <w:basedOn w:val="Domylnaczcionkaakapitu"/>
    <w:link w:val="Nagwek1"/>
    <w:rsid w:val="00A1362A"/>
    <w:rPr>
      <w:rFonts w:ascii="Times New Roman" w:eastAsia="Times New Roman" w:hAnsi="Times New Roman" w:cs="Times New Roman"/>
      <w:b/>
      <w:bCs/>
      <w:caps/>
      <w:kern w:val="32"/>
      <w:sz w:val="24"/>
      <w:szCs w:val="24"/>
      <w:lang w:val="x-none" w:eastAsia="x-none"/>
    </w:rPr>
  </w:style>
  <w:style w:type="character" w:customStyle="1" w:styleId="Nagwek2Znak">
    <w:name w:val="Nagłówek 2 Znak"/>
    <w:basedOn w:val="Domylnaczcionkaakapitu"/>
    <w:link w:val="Nagwek2"/>
    <w:rsid w:val="00134C83"/>
    <w:rPr>
      <w:rFonts w:ascii="Times New Roman" w:eastAsia="Times New Roman" w:hAnsi="Times New Roman" w:cs="Times New Roman"/>
      <w:bCs/>
      <w:iCs/>
      <w:lang w:eastAsia="x-none"/>
    </w:rPr>
  </w:style>
  <w:style w:type="character" w:customStyle="1" w:styleId="Nagwek4Znak">
    <w:name w:val="Nagłówek 4 Znak"/>
    <w:basedOn w:val="Domylnaczcionkaakapitu"/>
    <w:link w:val="Nagwek4"/>
    <w:rsid w:val="00A1362A"/>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A1362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A1362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A1362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A1362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A1362A"/>
    <w:rPr>
      <w:rFonts w:ascii="Arial" w:eastAsia="Times New Roman" w:hAnsi="Arial" w:cs="Arial"/>
      <w:lang w:eastAsia="pl-PL"/>
    </w:rPr>
  </w:style>
  <w:style w:type="paragraph" w:styleId="Tekstpodstawowy2">
    <w:name w:val="Body Text 2"/>
    <w:basedOn w:val="Normalny"/>
    <w:link w:val="Tekstpodstawowy2Znak"/>
    <w:uiPriority w:val="99"/>
    <w:semiHidden/>
    <w:unhideWhenUsed/>
    <w:rsid w:val="00A37272"/>
    <w:pPr>
      <w:spacing w:after="120" w:line="480" w:lineRule="auto"/>
    </w:pPr>
  </w:style>
  <w:style w:type="character" w:customStyle="1" w:styleId="Tekstpodstawowy2Znak">
    <w:name w:val="Tekst podstawowy 2 Znak"/>
    <w:basedOn w:val="Domylnaczcionkaakapitu"/>
    <w:link w:val="Tekstpodstawowy2"/>
    <w:uiPriority w:val="99"/>
    <w:semiHidden/>
    <w:rsid w:val="00A37272"/>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7354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354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116D"/>
    <w:rPr>
      <w:rFonts w:ascii="Times New Roman" w:hAnsi="Times New Roman" w:cs="Times New Roman"/>
      <w:sz w:val="24"/>
      <w:szCs w:val="24"/>
    </w:rPr>
  </w:style>
  <w:style w:type="paragraph" w:styleId="Nagwek1">
    <w:name w:val="heading 1"/>
    <w:basedOn w:val="Normalny"/>
    <w:next w:val="Nagwek2"/>
    <w:link w:val="Nagwek1Znak"/>
    <w:autoRedefine/>
    <w:qFormat/>
    <w:rsid w:val="00A1362A"/>
    <w:pPr>
      <w:numPr>
        <w:numId w:val="28"/>
      </w:numPr>
      <w:spacing w:before="200" w:after="60" w:line="240" w:lineRule="auto"/>
      <w:ind w:left="431" w:hanging="431"/>
      <w:jc w:val="both"/>
      <w:outlineLvl w:val="0"/>
    </w:pPr>
    <w:rPr>
      <w:rFonts w:eastAsia="Times New Roman"/>
      <w:b/>
      <w:bCs/>
      <w:caps/>
      <w:kern w:val="32"/>
      <w:lang w:val="x-none" w:eastAsia="x-none"/>
    </w:rPr>
  </w:style>
  <w:style w:type="paragraph" w:styleId="Nagwek2">
    <w:name w:val="heading 2"/>
    <w:basedOn w:val="Normalny"/>
    <w:link w:val="Nagwek2Znak"/>
    <w:autoRedefine/>
    <w:qFormat/>
    <w:rsid w:val="00134C83"/>
    <w:pPr>
      <w:numPr>
        <w:numId w:val="5"/>
      </w:numPr>
      <w:spacing w:after="0" w:line="240" w:lineRule="auto"/>
      <w:jc w:val="both"/>
      <w:outlineLvl w:val="1"/>
    </w:pPr>
    <w:rPr>
      <w:rFonts w:eastAsia="Times New Roman"/>
      <w:bCs/>
      <w:iCs/>
      <w:sz w:val="22"/>
      <w:szCs w:val="22"/>
      <w:lang w:eastAsia="x-none"/>
    </w:rPr>
  </w:style>
  <w:style w:type="paragraph" w:styleId="Nagwek4">
    <w:name w:val="heading 4"/>
    <w:basedOn w:val="Normalny"/>
    <w:link w:val="Nagwek4Znak"/>
    <w:autoRedefine/>
    <w:qFormat/>
    <w:rsid w:val="00A1362A"/>
    <w:pPr>
      <w:keepNext/>
      <w:numPr>
        <w:ilvl w:val="3"/>
        <w:numId w:val="28"/>
      </w:numPr>
      <w:spacing w:before="60" w:after="60" w:line="240" w:lineRule="auto"/>
      <w:outlineLvl w:val="3"/>
    </w:pPr>
    <w:rPr>
      <w:rFonts w:eastAsia="Times New Roman"/>
      <w:bCs/>
      <w:lang w:eastAsia="pl-PL"/>
    </w:rPr>
  </w:style>
  <w:style w:type="paragraph" w:styleId="Nagwek5">
    <w:name w:val="heading 5"/>
    <w:basedOn w:val="Normalny"/>
    <w:next w:val="Normalny"/>
    <w:link w:val="Nagwek5Znak"/>
    <w:qFormat/>
    <w:rsid w:val="00A1362A"/>
    <w:pPr>
      <w:numPr>
        <w:ilvl w:val="4"/>
        <w:numId w:val="28"/>
      </w:numPr>
      <w:spacing w:before="240" w:after="60" w:line="240" w:lineRule="auto"/>
      <w:outlineLvl w:val="4"/>
    </w:pPr>
    <w:rPr>
      <w:rFonts w:eastAsia="Times New Roman"/>
      <w:b/>
      <w:bCs/>
      <w:i/>
      <w:iCs/>
      <w:sz w:val="26"/>
      <w:szCs w:val="26"/>
      <w:lang w:eastAsia="pl-PL"/>
    </w:rPr>
  </w:style>
  <w:style w:type="paragraph" w:styleId="Nagwek6">
    <w:name w:val="heading 6"/>
    <w:basedOn w:val="Normalny"/>
    <w:next w:val="Normalny"/>
    <w:link w:val="Nagwek6Znak"/>
    <w:qFormat/>
    <w:rsid w:val="00A1362A"/>
    <w:pPr>
      <w:numPr>
        <w:ilvl w:val="5"/>
        <w:numId w:val="28"/>
      </w:numPr>
      <w:spacing w:before="240" w:after="60" w:line="240" w:lineRule="auto"/>
      <w:outlineLvl w:val="5"/>
    </w:pPr>
    <w:rPr>
      <w:rFonts w:eastAsia="Times New Roman"/>
      <w:b/>
      <w:bCs/>
      <w:sz w:val="22"/>
      <w:szCs w:val="22"/>
      <w:lang w:eastAsia="pl-PL"/>
    </w:rPr>
  </w:style>
  <w:style w:type="paragraph" w:styleId="Nagwek7">
    <w:name w:val="heading 7"/>
    <w:basedOn w:val="Normalny"/>
    <w:next w:val="Normalny"/>
    <w:link w:val="Nagwek7Znak"/>
    <w:qFormat/>
    <w:rsid w:val="00A1362A"/>
    <w:pPr>
      <w:numPr>
        <w:ilvl w:val="6"/>
        <w:numId w:val="28"/>
      </w:numPr>
      <w:spacing w:before="240" w:after="60" w:line="240" w:lineRule="auto"/>
      <w:outlineLvl w:val="6"/>
    </w:pPr>
    <w:rPr>
      <w:rFonts w:eastAsia="Times New Roman"/>
      <w:lang w:eastAsia="pl-PL"/>
    </w:rPr>
  </w:style>
  <w:style w:type="paragraph" w:styleId="Nagwek8">
    <w:name w:val="heading 8"/>
    <w:basedOn w:val="Normalny"/>
    <w:next w:val="Normalny"/>
    <w:link w:val="Nagwek8Znak"/>
    <w:qFormat/>
    <w:rsid w:val="00A1362A"/>
    <w:pPr>
      <w:numPr>
        <w:ilvl w:val="7"/>
        <w:numId w:val="28"/>
      </w:numPr>
      <w:spacing w:before="240" w:after="60" w:line="240" w:lineRule="auto"/>
      <w:outlineLvl w:val="7"/>
    </w:pPr>
    <w:rPr>
      <w:rFonts w:eastAsia="Times New Roman"/>
      <w:i/>
      <w:iCs/>
      <w:lang w:eastAsia="pl-PL"/>
    </w:rPr>
  </w:style>
  <w:style w:type="paragraph" w:styleId="Nagwek9">
    <w:name w:val="heading 9"/>
    <w:basedOn w:val="Normalny"/>
    <w:next w:val="Normalny"/>
    <w:link w:val="Nagwek9Znak"/>
    <w:qFormat/>
    <w:rsid w:val="00A1362A"/>
    <w:pPr>
      <w:numPr>
        <w:ilvl w:val="8"/>
        <w:numId w:val="28"/>
      </w:numPr>
      <w:spacing w:before="240" w:after="60" w:line="240" w:lineRule="auto"/>
      <w:outlineLvl w:val="8"/>
    </w:pPr>
    <w:rPr>
      <w:rFonts w:ascii="Arial" w:eastAsia="Times New Roman" w:hAnsi="Arial" w:cs="Arial"/>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E3116D"/>
    <w:pPr>
      <w:suppressLineNumbers/>
      <w:tabs>
        <w:tab w:val="center" w:pos="4536"/>
        <w:tab w:val="right" w:pos="9072"/>
      </w:tabs>
      <w:suppressAutoHyphens/>
      <w:spacing w:after="0" w:line="240" w:lineRule="auto"/>
    </w:pPr>
    <w:rPr>
      <w:rFonts w:eastAsia="Times New Roman"/>
      <w:lang w:eastAsia="ar-SA"/>
    </w:rPr>
  </w:style>
  <w:style w:type="character" w:customStyle="1" w:styleId="StopkaZnak">
    <w:name w:val="Stopka Znak"/>
    <w:basedOn w:val="Domylnaczcionkaakapitu"/>
    <w:link w:val="Stopka"/>
    <w:uiPriority w:val="99"/>
    <w:rsid w:val="00E3116D"/>
    <w:rPr>
      <w:rFonts w:ascii="Times New Roman" w:eastAsia="Times New Roman" w:hAnsi="Times New Roman" w:cs="Times New Roman"/>
      <w:sz w:val="24"/>
      <w:szCs w:val="24"/>
      <w:lang w:eastAsia="ar-SA"/>
    </w:rPr>
  </w:style>
  <w:style w:type="paragraph" w:styleId="Nagwek">
    <w:name w:val="header"/>
    <w:basedOn w:val="Normalny"/>
    <w:link w:val="NagwekZnak"/>
    <w:unhideWhenUsed/>
    <w:rsid w:val="00E3116D"/>
    <w:pPr>
      <w:tabs>
        <w:tab w:val="center" w:pos="4536"/>
        <w:tab w:val="right" w:pos="9072"/>
      </w:tabs>
      <w:spacing w:after="0" w:line="240" w:lineRule="auto"/>
    </w:pPr>
  </w:style>
  <w:style w:type="character" w:customStyle="1" w:styleId="NagwekZnak">
    <w:name w:val="Nagłówek Znak"/>
    <w:basedOn w:val="Domylnaczcionkaakapitu"/>
    <w:link w:val="Nagwek"/>
    <w:rsid w:val="00E3116D"/>
    <w:rPr>
      <w:rFonts w:ascii="Times New Roman" w:hAnsi="Times New Roman" w:cs="Times New Roman"/>
      <w:sz w:val="24"/>
      <w:szCs w:val="24"/>
    </w:rPr>
  </w:style>
  <w:style w:type="character" w:styleId="Hipercze">
    <w:name w:val="Hyperlink"/>
    <w:basedOn w:val="Domylnaczcionkaakapitu"/>
    <w:uiPriority w:val="99"/>
    <w:unhideWhenUsed/>
    <w:rsid w:val="00E3116D"/>
    <w:rPr>
      <w:color w:val="0000FF" w:themeColor="hyperlink"/>
      <w:u w:val="single"/>
    </w:rPr>
  </w:style>
  <w:style w:type="paragraph" w:styleId="Tekstpodstawowy">
    <w:name w:val="Body Text"/>
    <w:basedOn w:val="Normalny"/>
    <w:link w:val="TekstpodstawowyZnak"/>
    <w:unhideWhenUsed/>
    <w:rsid w:val="00E3116D"/>
    <w:pPr>
      <w:suppressAutoHyphens/>
      <w:autoSpaceDN w:val="0"/>
      <w:spacing w:after="0" w:line="240" w:lineRule="auto"/>
    </w:pPr>
    <w:rPr>
      <w:rFonts w:eastAsia="Times New Roman"/>
      <w:sz w:val="28"/>
      <w:szCs w:val="20"/>
      <w:lang w:eastAsia="pl-PL"/>
    </w:rPr>
  </w:style>
  <w:style w:type="character" w:customStyle="1" w:styleId="TekstpodstawowyZnak">
    <w:name w:val="Tekst podstawowy Znak"/>
    <w:basedOn w:val="Domylnaczcionkaakapitu"/>
    <w:link w:val="Tekstpodstawowy"/>
    <w:rsid w:val="00E3116D"/>
    <w:rPr>
      <w:rFonts w:ascii="Times New Roman" w:eastAsia="Times New Roman" w:hAnsi="Times New Roman" w:cs="Times New Roman"/>
      <w:sz w:val="28"/>
      <w:szCs w:val="20"/>
      <w:lang w:eastAsia="pl-PL"/>
    </w:r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Normalny"/>
    <w:link w:val="AkapitzlistZnak"/>
    <w:qFormat/>
    <w:rsid w:val="00E3116D"/>
    <w:pPr>
      <w:ind w:left="720"/>
      <w:contextualSpacing/>
    </w:pPr>
    <w:rPr>
      <w:rFonts w:ascii="Calibri" w:eastAsia="Calibri" w:hAnsi="Calibri"/>
      <w:sz w:val="22"/>
      <w:szCs w:val="22"/>
    </w:rPr>
  </w:style>
  <w:style w:type="paragraph" w:customStyle="1" w:styleId="Standard">
    <w:name w:val="Standard"/>
    <w:rsid w:val="00E3116D"/>
    <w:pPr>
      <w:suppressAutoHyphens/>
      <w:autoSpaceDN w:val="0"/>
      <w:spacing w:after="0" w:line="240" w:lineRule="auto"/>
    </w:pPr>
    <w:rPr>
      <w:rFonts w:ascii="Times New Roman" w:eastAsia="Times New Roman" w:hAnsi="Times New Roman" w:cs="Times New Roman"/>
      <w:sz w:val="20"/>
      <w:szCs w:val="20"/>
      <w:lang w:eastAsia="pl-PL"/>
    </w:rPr>
  </w:style>
  <w:style w:type="paragraph" w:customStyle="1" w:styleId="WZORpunkt1stWZOR">
    <w:name w:val="WZOR punkt 1st (WZOR)"/>
    <w:basedOn w:val="Normalny"/>
    <w:rsid w:val="00E3116D"/>
    <w:pPr>
      <w:widowControl w:val="0"/>
      <w:tabs>
        <w:tab w:val="left" w:pos="680"/>
        <w:tab w:val="right" w:leader="dot" w:pos="8957"/>
      </w:tabs>
      <w:suppressAutoHyphens/>
      <w:autoSpaceDN w:val="0"/>
      <w:spacing w:before="28" w:after="28" w:line="288" w:lineRule="auto"/>
      <w:ind w:left="340" w:hanging="340"/>
      <w:jc w:val="both"/>
    </w:pPr>
    <w:rPr>
      <w:rFonts w:ascii="CharterITCPL-Normal" w:eastAsia="Times New Roman" w:hAnsi="CharterITCPL-Normal" w:cs="CharterITCPL-Normal"/>
      <w:color w:val="000000"/>
      <w:sz w:val="18"/>
      <w:szCs w:val="18"/>
      <w:lang w:eastAsia="pl-PL"/>
    </w:rPr>
  </w:style>
  <w:style w:type="paragraph" w:customStyle="1" w:styleId="WZORtekstWZOR">
    <w:name w:val="WZOR tekst (WZOR)"/>
    <w:basedOn w:val="Normalny"/>
    <w:rsid w:val="00E3116D"/>
    <w:pPr>
      <w:widowControl w:val="0"/>
      <w:tabs>
        <w:tab w:val="right" w:leader="dot" w:pos="8674"/>
      </w:tabs>
      <w:suppressAutoHyphens/>
      <w:autoSpaceDN w:val="0"/>
      <w:spacing w:before="28" w:after="28" w:line="288" w:lineRule="auto"/>
      <w:jc w:val="both"/>
    </w:pPr>
    <w:rPr>
      <w:rFonts w:ascii="CharterITCPL-Normal" w:eastAsia="Times New Roman" w:hAnsi="CharterITCPL-Normal" w:cs="CharterITCPL-Normal"/>
      <w:color w:val="000000"/>
      <w:sz w:val="18"/>
      <w:szCs w:val="18"/>
      <w:lang w:eastAsia="pl-PL"/>
    </w:rPr>
  </w:style>
  <w:style w:type="character" w:customStyle="1" w:styleId="AkapitzlistZnak">
    <w:name w:val="Akapit z listą Znak"/>
    <w:aliases w:val="normalny tekst Znak,CW_Lista Znak,Nagłowek 3 Znak,Preambuła Znak,Kolorowa lista — akcent 11 Znak,Dot pt Znak,F5 List Paragraph Znak,Recommendation Znak,List Paragraph11 Znak,lp1 Znak,maz_wyliczenie Znak,opis dzialania Znak"/>
    <w:basedOn w:val="Domylnaczcionkaakapitu"/>
    <w:link w:val="Akapitzlist"/>
    <w:qFormat/>
    <w:locked/>
    <w:rsid w:val="00E3116D"/>
    <w:rPr>
      <w:rFonts w:ascii="Calibri" w:eastAsia="Calibri" w:hAnsi="Calibri" w:cs="Times New Roman"/>
    </w:rPr>
  </w:style>
  <w:style w:type="character" w:customStyle="1" w:styleId="Nagwek1Znak">
    <w:name w:val="Nagłówek 1 Znak"/>
    <w:basedOn w:val="Domylnaczcionkaakapitu"/>
    <w:link w:val="Nagwek1"/>
    <w:rsid w:val="00A1362A"/>
    <w:rPr>
      <w:rFonts w:ascii="Times New Roman" w:eastAsia="Times New Roman" w:hAnsi="Times New Roman" w:cs="Times New Roman"/>
      <w:b/>
      <w:bCs/>
      <w:caps/>
      <w:kern w:val="32"/>
      <w:sz w:val="24"/>
      <w:szCs w:val="24"/>
      <w:lang w:val="x-none" w:eastAsia="x-none"/>
    </w:rPr>
  </w:style>
  <w:style w:type="character" w:customStyle="1" w:styleId="Nagwek2Znak">
    <w:name w:val="Nagłówek 2 Znak"/>
    <w:basedOn w:val="Domylnaczcionkaakapitu"/>
    <w:link w:val="Nagwek2"/>
    <w:rsid w:val="00134C83"/>
    <w:rPr>
      <w:rFonts w:ascii="Times New Roman" w:eastAsia="Times New Roman" w:hAnsi="Times New Roman" w:cs="Times New Roman"/>
      <w:bCs/>
      <w:iCs/>
      <w:lang w:eastAsia="x-none"/>
    </w:rPr>
  </w:style>
  <w:style w:type="character" w:customStyle="1" w:styleId="Nagwek4Znak">
    <w:name w:val="Nagłówek 4 Znak"/>
    <w:basedOn w:val="Domylnaczcionkaakapitu"/>
    <w:link w:val="Nagwek4"/>
    <w:rsid w:val="00A1362A"/>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A1362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A1362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A1362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A1362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A1362A"/>
    <w:rPr>
      <w:rFonts w:ascii="Arial" w:eastAsia="Times New Roman" w:hAnsi="Arial" w:cs="Arial"/>
      <w:lang w:eastAsia="pl-PL"/>
    </w:rPr>
  </w:style>
  <w:style w:type="paragraph" w:styleId="Tekstpodstawowy2">
    <w:name w:val="Body Text 2"/>
    <w:basedOn w:val="Normalny"/>
    <w:link w:val="Tekstpodstawowy2Znak"/>
    <w:uiPriority w:val="99"/>
    <w:semiHidden/>
    <w:unhideWhenUsed/>
    <w:rsid w:val="00A37272"/>
    <w:pPr>
      <w:spacing w:after="120" w:line="480" w:lineRule="auto"/>
    </w:pPr>
  </w:style>
  <w:style w:type="character" w:customStyle="1" w:styleId="Tekstpodstawowy2Znak">
    <w:name w:val="Tekst podstawowy 2 Znak"/>
    <w:basedOn w:val="Domylnaczcionkaakapitu"/>
    <w:link w:val="Tekstpodstawowy2"/>
    <w:uiPriority w:val="99"/>
    <w:semiHidden/>
    <w:rsid w:val="00A37272"/>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7354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354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20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swch.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8</Pages>
  <Words>4368</Words>
  <Characters>26208</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5</cp:revision>
  <cp:lastPrinted>2024-08-19T11:33:00Z</cp:lastPrinted>
  <dcterms:created xsi:type="dcterms:W3CDTF">2024-08-19T07:34:00Z</dcterms:created>
  <dcterms:modified xsi:type="dcterms:W3CDTF">2024-08-19T12:51:00Z</dcterms:modified>
</cp:coreProperties>
</file>