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5C" w:rsidRPr="0065220A" w:rsidRDefault="006E4C9D" w:rsidP="0065220A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65220A">
        <w:rPr>
          <w:rFonts w:ascii="Arial" w:hAnsi="Arial" w:cs="Arial"/>
          <w:b/>
          <w:color w:val="auto"/>
          <w:sz w:val="28"/>
          <w:szCs w:val="28"/>
        </w:rPr>
        <w:t>O</w:t>
      </w:r>
      <w:r w:rsidR="00A858EE" w:rsidRPr="0065220A">
        <w:rPr>
          <w:rFonts w:ascii="Arial" w:hAnsi="Arial" w:cs="Arial"/>
          <w:b/>
          <w:color w:val="auto"/>
          <w:sz w:val="28"/>
          <w:szCs w:val="28"/>
        </w:rPr>
        <w:t xml:space="preserve">pis przedmiotu </w:t>
      </w:r>
      <w:r w:rsidR="000C125C" w:rsidRPr="0065220A">
        <w:rPr>
          <w:rFonts w:ascii="Arial" w:hAnsi="Arial" w:cs="Arial"/>
          <w:b/>
          <w:color w:val="auto"/>
          <w:sz w:val="28"/>
          <w:szCs w:val="28"/>
        </w:rPr>
        <w:t>zamówienia</w:t>
      </w:r>
      <w:r w:rsidR="0065220A" w:rsidRPr="0065220A">
        <w:rPr>
          <w:rFonts w:ascii="Arial" w:hAnsi="Arial" w:cs="Arial"/>
          <w:b/>
          <w:color w:val="auto"/>
          <w:sz w:val="28"/>
          <w:szCs w:val="28"/>
        </w:rPr>
        <w:t xml:space="preserve"> – zadanie nr 4</w:t>
      </w:r>
    </w:p>
    <w:p w:rsidR="003468CE" w:rsidRPr="0065220A" w:rsidRDefault="003468CE" w:rsidP="0065220A">
      <w:pPr>
        <w:spacing w:before="160" w:line="36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65220A">
        <w:rPr>
          <w:rFonts w:ascii="Arial" w:hAnsi="Arial" w:cs="Arial"/>
          <w:b/>
          <w:sz w:val="24"/>
          <w:szCs w:val="24"/>
          <w:lang w:eastAsia="pl-PL"/>
        </w:rPr>
        <w:t xml:space="preserve">Fotel biurowy – </w:t>
      </w:r>
      <w:r w:rsidR="00A16707" w:rsidRPr="0065220A">
        <w:rPr>
          <w:rFonts w:ascii="Arial" w:hAnsi="Arial" w:cs="Arial"/>
          <w:b/>
          <w:sz w:val="24"/>
          <w:szCs w:val="24"/>
          <w:lang w:eastAsia="pl-PL"/>
        </w:rPr>
        <w:t>32</w:t>
      </w:r>
      <w:r w:rsidRPr="0065220A">
        <w:rPr>
          <w:rFonts w:ascii="Arial" w:hAnsi="Arial" w:cs="Arial"/>
          <w:b/>
          <w:sz w:val="24"/>
          <w:szCs w:val="24"/>
          <w:lang w:eastAsia="pl-PL"/>
        </w:rPr>
        <w:t xml:space="preserve"> sztuk</w:t>
      </w:r>
      <w:bookmarkStart w:id="0" w:name="_GoBack"/>
      <w:bookmarkEnd w:id="0"/>
    </w:p>
    <w:p w:rsidR="00C25DD4" w:rsidRPr="0065220A" w:rsidRDefault="00C25DD4" w:rsidP="0065220A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Fotel </w:t>
      </w:r>
      <w:r w:rsidR="00A858EE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biurowy </w:t>
      </w:r>
      <w:r w:rsidR="009B0EEC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–</w:t>
      </w:r>
      <w:r w:rsidR="00A858EE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czarny</w:t>
      </w:r>
      <w:r w:rsidR="009B0EEC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,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siedzisko tkaninowe </w:t>
      </w:r>
      <w:r w:rsidR="000C125C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wypełnione pianką, tapicerowane siatką</w:t>
      </w:r>
      <w:r w:rsidR="000E66EE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Kolor:</w:t>
      </w:r>
    </w:p>
    <w:p w:rsidR="00CD2DFE" w:rsidRPr="0065220A" w:rsidRDefault="00CD2DFE" w:rsidP="0065220A">
      <w:pPr>
        <w:numPr>
          <w:ilvl w:val="0"/>
          <w:numId w:val="1"/>
        </w:numPr>
        <w:shd w:val="clear" w:color="auto" w:fill="FFFFFF"/>
        <w:spacing w:before="100" w:beforeAutospacing="1" w:after="15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C</w:t>
      </w:r>
      <w:r w:rsidR="003468CE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zarn</w:t>
      </w:r>
      <w:r w:rsidR="005813F9"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y</w:t>
      </w:r>
    </w:p>
    <w:p w:rsidR="000C125C" w:rsidRPr="0065220A" w:rsidRDefault="000C125C" w:rsidP="0065220A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Siedzisko i oparcie: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siedzisko z funkcją wysuwu – tapicerowane (tkaninowo) na piance wtryskowej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płynna regulacja wysokości siedziska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regulacja wysokości, odchyłu i wysuwu realizowana za pomocą przycisków przy siedzisku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wyprofilowanie lędźwiowe z regulacją wysokości (razem z oparciem)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Cs/>
          <w:spacing w:val="1"/>
          <w:sz w:val="24"/>
          <w:szCs w:val="24"/>
          <w:lang w:eastAsia="pl-PL"/>
        </w:rPr>
        <w:t>oparcie regulowane na wysokość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oparcie tapicerowane tkaniną siatkową</w:t>
      </w:r>
    </w:p>
    <w:p w:rsidR="000C125C" w:rsidRPr="0065220A" w:rsidRDefault="000C125C" w:rsidP="0065220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łącznik oparcia z siedziskiem wykonany z aluminiowego odlewu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Mechanizm:</w:t>
      </w:r>
    </w:p>
    <w:p w:rsidR="000C125C" w:rsidRPr="0065220A" w:rsidRDefault="000C125C" w:rsidP="006522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wielopozycyjny mechanizm 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z funkcją "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anti-shock</w:t>
      </w:r>
      <w:proofErr w:type="spellEnd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" - po zwolnieniu blokady oparcie nie uderza w plecy</w:t>
      </w:r>
    </w:p>
    <w:p w:rsidR="000C125C" w:rsidRPr="0065220A" w:rsidRDefault="000C125C" w:rsidP="0065220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regulacja siły oporu mechanizmu 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synchro</w:t>
      </w:r>
      <w:proofErr w:type="spellEnd"/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Zagłówek:</w:t>
      </w:r>
    </w:p>
    <w:p w:rsidR="000C125C" w:rsidRPr="0065220A" w:rsidRDefault="000C125C" w:rsidP="0065220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regulowany zagłówek 3D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lastRenderedPageBreak/>
        <w:t>Podłokietniki:</w:t>
      </w:r>
    </w:p>
    <w:p w:rsidR="000C125C" w:rsidRPr="0065220A" w:rsidRDefault="000C125C" w:rsidP="0065220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regulowane podłokietniki 3D z miękkimi nakładkami</w:t>
      </w:r>
    </w:p>
    <w:p w:rsidR="000C125C" w:rsidRPr="0065220A" w:rsidRDefault="000C125C" w:rsidP="0065220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wsporniki podłokietników wykonane z aluminiowego odlewu</w:t>
      </w:r>
    </w:p>
    <w:p w:rsidR="00A6445C" w:rsidRPr="0065220A" w:rsidRDefault="00A644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Podstawa i podnośnik:</w:t>
      </w:r>
    </w:p>
    <w:p w:rsidR="000C125C" w:rsidRPr="0065220A" w:rsidRDefault="000C125C" w:rsidP="0065220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podstawa aluminiowa</w:t>
      </w:r>
    </w:p>
    <w:p w:rsidR="000C125C" w:rsidRPr="0065220A" w:rsidRDefault="000C125C" w:rsidP="0065220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chromowany podnośnik klasy 4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Kółka:</w:t>
      </w:r>
    </w:p>
    <w:p w:rsidR="000C125C" w:rsidRPr="0065220A" w:rsidRDefault="000C125C" w:rsidP="006522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kółka miękkie fi 65 mm przystosowane do powierzchni twardych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Maksymalne obciążenie : 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110 kg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Fotel przeznaczony jest, zgodnie z obowiązującą normą PN-EN 1335-2:2009, do użytkowania przez 8h/dobę oraz na dopuszczalne obciążenie użytkowe do 110 kg. W przypadku użytkowania powyżej 8h/dobę lub obciążenia użytkowego powyżej 110 kg, należy zastosować fotele o wzmocnionej konstrukcji.</w:t>
      </w: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0C125C" w:rsidRPr="0065220A" w:rsidRDefault="000C125C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Certyfikaty: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Tapicerka krzesła posiada atest odporności na ścieranie i 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Tkanina: odporność na ścieranie - 100 000 cykli; odporność na 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 </w:t>
      </w: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br/>
        <w:t xml:space="preserve">Tkanina siatkowa: odporność na ścieranie - 50 000 cykli; odporność na </w:t>
      </w:r>
      <w:proofErr w:type="spellStart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pilling</w:t>
      </w:r>
      <w:proofErr w:type="spellEnd"/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- 5.</w:t>
      </w:r>
    </w:p>
    <w:p w:rsidR="00462B06" w:rsidRPr="0065220A" w:rsidRDefault="00462B06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  <w:t>Gwarancja:</w:t>
      </w:r>
    </w:p>
    <w:p w:rsidR="00462B06" w:rsidRPr="0065220A" w:rsidRDefault="006E4C9D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 xml:space="preserve">Min. </w:t>
      </w:r>
      <w:r w:rsidR="00462B06" w:rsidRPr="0065220A">
        <w:rPr>
          <w:rFonts w:ascii="Arial" w:eastAsia="Times New Roman" w:hAnsi="Arial" w:cs="Arial"/>
          <w:b/>
          <w:spacing w:val="1"/>
          <w:sz w:val="24"/>
          <w:szCs w:val="24"/>
          <w:lang w:eastAsia="pl-PL"/>
        </w:rPr>
        <w:t>24 miesiące.</w:t>
      </w:r>
    </w:p>
    <w:p w:rsidR="00525E80" w:rsidRPr="0065220A" w:rsidRDefault="00525E80" w:rsidP="0065220A">
      <w:pPr>
        <w:spacing w:line="360" w:lineRule="auto"/>
        <w:rPr>
          <w:rFonts w:ascii="Arial" w:hAnsi="Arial" w:cs="Arial"/>
          <w:sz w:val="24"/>
          <w:szCs w:val="24"/>
        </w:rPr>
      </w:pPr>
    </w:p>
    <w:p w:rsidR="000C125C" w:rsidRPr="0065220A" w:rsidRDefault="000C125C" w:rsidP="0065220A">
      <w:pPr>
        <w:shd w:val="clear" w:color="auto" w:fill="FFFFFF"/>
        <w:spacing w:before="300" w:after="150" w:line="360" w:lineRule="auto"/>
        <w:outlineLvl w:val="1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</w:p>
    <w:p w:rsidR="00C25DD4" w:rsidRPr="0065220A" w:rsidRDefault="00C25DD4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spacing w:val="1"/>
          <w:sz w:val="24"/>
          <w:szCs w:val="24"/>
          <w:lang w:eastAsia="pl-PL"/>
        </w:rPr>
        <w:t> </w:t>
      </w:r>
    </w:p>
    <w:p w:rsidR="00C645B9" w:rsidRPr="0065220A" w:rsidRDefault="00C645B9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65220A">
        <w:rPr>
          <w:rFonts w:ascii="Arial" w:eastAsia="Times New Roman" w:hAnsi="Arial" w:cs="Arial"/>
          <w:b/>
          <w:bCs/>
          <w:noProof/>
          <w:spacing w:val="1"/>
          <w:sz w:val="24"/>
          <w:szCs w:val="24"/>
          <w:lang w:eastAsia="pl-PL"/>
        </w:rPr>
        <w:drawing>
          <wp:inline distT="0" distB="0" distL="0" distR="0" wp14:anchorId="3FE1D2EF">
            <wp:extent cx="5493691" cy="4125451"/>
            <wp:effectExtent l="0" t="0" r="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830" cy="41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45B9" w:rsidRPr="0065220A" w:rsidRDefault="00C645B9" w:rsidP="0065220A">
      <w:pPr>
        <w:shd w:val="clear" w:color="auto" w:fill="FFFFFF"/>
        <w:spacing w:after="150" w:line="360" w:lineRule="auto"/>
        <w:rPr>
          <w:rFonts w:ascii="Arial" w:eastAsia="Times New Roman" w:hAnsi="Arial" w:cs="Arial"/>
          <w:b/>
          <w:bCs/>
          <w:spacing w:val="1"/>
          <w:sz w:val="24"/>
          <w:szCs w:val="24"/>
          <w:lang w:eastAsia="pl-PL"/>
        </w:rPr>
      </w:pPr>
      <w:r w:rsidRPr="0065220A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114267" cy="4766737"/>
            <wp:effectExtent l="0" t="0" r="0" b="0"/>
            <wp:docPr id="5" name="Obraz 5" descr="Fotel ergonomiczny Stema ERGONEW S7 czarny siedzisko tkaninowe - wysuw siedziska - NEGOCJUJ CEN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el ergonomiczny Stema ERGONEW S7 czarny siedzisko tkaninowe - wysuw siedziska - NEGOCJUJ CENĘ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4" cy="4808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93420" w:rsidRPr="0065220A" w:rsidRDefault="00E93420" w:rsidP="006522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E93420" w:rsidRPr="0065220A" w:rsidSect="0065220A">
      <w:headerReference w:type="default" r:id="rId10"/>
      <w:footerReference w:type="defaul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33C" w:rsidRDefault="009F233C" w:rsidP="000C125C">
      <w:pPr>
        <w:spacing w:after="0" w:line="240" w:lineRule="auto"/>
      </w:pPr>
      <w:r>
        <w:separator/>
      </w:r>
    </w:p>
  </w:endnote>
  <w:endnote w:type="continuationSeparator" w:id="0">
    <w:p w:rsidR="009F233C" w:rsidRDefault="009F233C" w:rsidP="000C1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20A" w:rsidRDefault="0065220A" w:rsidP="0065220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3977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220A" w:rsidTr="00C87FBF">
      <w:tc>
        <w:tcPr>
          <w:tcW w:w="0" w:type="auto"/>
          <w:shd w:val="clear" w:color="auto" w:fill="auto"/>
          <w:vAlign w:val="center"/>
        </w:tcPr>
        <w:p w:rsidR="0065220A" w:rsidRPr="00B44D15" w:rsidRDefault="0065220A" w:rsidP="0065220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220A" w:rsidRPr="00B7388A" w:rsidRDefault="0065220A" w:rsidP="0065220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5220A" w:rsidRPr="00AB1BF2" w:rsidRDefault="0065220A" w:rsidP="0065220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220A" w:rsidRPr="0099535B" w:rsidRDefault="0065220A" w:rsidP="0065220A">
          <w:pPr>
            <w:pStyle w:val="Bezodstpw"/>
            <w:jc w:val="center"/>
            <w:rPr>
              <w:noProof/>
            </w:rPr>
          </w:pPr>
        </w:p>
      </w:tc>
    </w:tr>
  </w:tbl>
  <w:p w:rsidR="0065220A" w:rsidRPr="008F758E" w:rsidRDefault="0065220A" w:rsidP="0065220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5220A" w:rsidRPr="008F758E" w:rsidRDefault="0065220A" w:rsidP="0065220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5220A" w:rsidRPr="00D57C24" w:rsidRDefault="0065220A" w:rsidP="0065220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5220A" w:rsidRPr="00B7388A" w:rsidRDefault="0065220A" w:rsidP="0065220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5220A" w:rsidRDefault="00652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33C" w:rsidRDefault="009F233C" w:rsidP="000C125C">
      <w:pPr>
        <w:spacing w:after="0" w:line="240" w:lineRule="auto"/>
      </w:pPr>
      <w:r>
        <w:separator/>
      </w:r>
    </w:p>
  </w:footnote>
  <w:footnote w:type="continuationSeparator" w:id="0">
    <w:p w:rsidR="009F233C" w:rsidRDefault="009F233C" w:rsidP="000C1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20A" w:rsidRPr="0062295F" w:rsidRDefault="0065220A" w:rsidP="0065220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7D352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5220A" w:rsidRDefault="0065220A" w:rsidP="0065220A"/>
  <w:p w:rsidR="0065220A" w:rsidRDefault="00652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C4AFB"/>
    <w:multiLevelType w:val="multilevel"/>
    <w:tmpl w:val="7AE0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76477"/>
    <w:multiLevelType w:val="multilevel"/>
    <w:tmpl w:val="09DC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F019A3"/>
    <w:multiLevelType w:val="multilevel"/>
    <w:tmpl w:val="6572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D11B9"/>
    <w:multiLevelType w:val="multilevel"/>
    <w:tmpl w:val="4CF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7867E3"/>
    <w:multiLevelType w:val="multilevel"/>
    <w:tmpl w:val="67C8D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B5B22"/>
    <w:multiLevelType w:val="multilevel"/>
    <w:tmpl w:val="02943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213257"/>
    <w:multiLevelType w:val="multilevel"/>
    <w:tmpl w:val="CC06B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F0"/>
    <w:rsid w:val="00002428"/>
    <w:rsid w:val="000224F0"/>
    <w:rsid w:val="00041652"/>
    <w:rsid w:val="00043CEB"/>
    <w:rsid w:val="00061933"/>
    <w:rsid w:val="00063310"/>
    <w:rsid w:val="00087490"/>
    <w:rsid w:val="000C125C"/>
    <w:rsid w:val="000E66EE"/>
    <w:rsid w:val="00132C90"/>
    <w:rsid w:val="00142EFE"/>
    <w:rsid w:val="0015556B"/>
    <w:rsid w:val="001651A8"/>
    <w:rsid w:val="001F06AA"/>
    <w:rsid w:val="00212305"/>
    <w:rsid w:val="00275DB6"/>
    <w:rsid w:val="002C6F16"/>
    <w:rsid w:val="0030711F"/>
    <w:rsid w:val="003468CE"/>
    <w:rsid w:val="003A06F0"/>
    <w:rsid w:val="003C25E0"/>
    <w:rsid w:val="003D769B"/>
    <w:rsid w:val="0040199D"/>
    <w:rsid w:val="004146DD"/>
    <w:rsid w:val="004228C6"/>
    <w:rsid w:val="0046044F"/>
    <w:rsid w:val="00462B06"/>
    <w:rsid w:val="00494B8F"/>
    <w:rsid w:val="004A33CC"/>
    <w:rsid w:val="004E2F97"/>
    <w:rsid w:val="004F2ED1"/>
    <w:rsid w:val="00525E80"/>
    <w:rsid w:val="00537950"/>
    <w:rsid w:val="005443AD"/>
    <w:rsid w:val="005813F9"/>
    <w:rsid w:val="005920B2"/>
    <w:rsid w:val="00650000"/>
    <w:rsid w:val="0065220A"/>
    <w:rsid w:val="00680B4A"/>
    <w:rsid w:val="00690DC9"/>
    <w:rsid w:val="006E0AC3"/>
    <w:rsid w:val="006E4C9D"/>
    <w:rsid w:val="0074478E"/>
    <w:rsid w:val="007A3153"/>
    <w:rsid w:val="008817BB"/>
    <w:rsid w:val="0090577D"/>
    <w:rsid w:val="009B0EEC"/>
    <w:rsid w:val="009C4C7F"/>
    <w:rsid w:val="009E40E6"/>
    <w:rsid w:val="009F233C"/>
    <w:rsid w:val="00A149C8"/>
    <w:rsid w:val="00A16707"/>
    <w:rsid w:val="00A31752"/>
    <w:rsid w:val="00A6445C"/>
    <w:rsid w:val="00A73005"/>
    <w:rsid w:val="00A75D05"/>
    <w:rsid w:val="00A77691"/>
    <w:rsid w:val="00A83BAD"/>
    <w:rsid w:val="00A858EE"/>
    <w:rsid w:val="00AC6401"/>
    <w:rsid w:val="00C25DD4"/>
    <w:rsid w:val="00C520BF"/>
    <w:rsid w:val="00C5741C"/>
    <w:rsid w:val="00C645B9"/>
    <w:rsid w:val="00CD2DFE"/>
    <w:rsid w:val="00D04FC9"/>
    <w:rsid w:val="00D60FF8"/>
    <w:rsid w:val="00DC6822"/>
    <w:rsid w:val="00E93420"/>
    <w:rsid w:val="00EA1976"/>
    <w:rsid w:val="00F02175"/>
    <w:rsid w:val="00F0545C"/>
    <w:rsid w:val="00F1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DB48AB"/>
  <w15:chartTrackingRefBased/>
  <w15:docId w15:val="{17F5483B-1409-4220-902E-323E18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2B06"/>
  </w:style>
  <w:style w:type="paragraph" w:styleId="Nagwek1">
    <w:name w:val="heading 1"/>
    <w:basedOn w:val="Normalny"/>
    <w:next w:val="Normalny"/>
    <w:link w:val="Nagwek1Znak"/>
    <w:uiPriority w:val="9"/>
    <w:qFormat/>
    <w:rsid w:val="0053795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25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0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25DD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5DD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25DD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C25D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125C"/>
  </w:style>
  <w:style w:type="paragraph" w:styleId="Stopka">
    <w:name w:val="footer"/>
    <w:basedOn w:val="Normalny"/>
    <w:link w:val="StopkaZnak"/>
    <w:uiPriority w:val="99"/>
    <w:unhideWhenUsed/>
    <w:rsid w:val="000C1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25C"/>
  </w:style>
  <w:style w:type="character" w:customStyle="1" w:styleId="Nagwek1Znak">
    <w:name w:val="Nagłówek 1 Znak"/>
    <w:basedOn w:val="Domylnaczcionkaakapitu"/>
    <w:link w:val="Nagwek1"/>
    <w:uiPriority w:val="9"/>
    <w:rsid w:val="005379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DC6822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object">
    <w:name w:val="object"/>
    <w:basedOn w:val="Domylnaczcionkaakapitu"/>
    <w:rsid w:val="00525E80"/>
  </w:style>
  <w:style w:type="paragraph" w:styleId="Tekstdymka">
    <w:name w:val="Balloon Text"/>
    <w:basedOn w:val="Normalny"/>
    <w:link w:val="TekstdymkaZnak"/>
    <w:uiPriority w:val="99"/>
    <w:semiHidden/>
    <w:unhideWhenUsed/>
    <w:rsid w:val="005813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3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8433D-C45B-4067-89B6-E0FFBC91B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Stolarska</dc:creator>
  <cp:keywords/>
  <dc:description/>
  <cp:lastModifiedBy>Maria Taranek-Totoś</cp:lastModifiedBy>
  <cp:revision>2</cp:revision>
  <cp:lastPrinted>2024-04-22T09:22:00Z</cp:lastPrinted>
  <dcterms:created xsi:type="dcterms:W3CDTF">2024-07-25T13:05:00Z</dcterms:created>
  <dcterms:modified xsi:type="dcterms:W3CDTF">2024-07-25T13:05:00Z</dcterms:modified>
</cp:coreProperties>
</file>