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3924CE8C" w:rsidR="006731AA" w:rsidRDefault="006731AA" w:rsidP="00E029DC">
      <w:pPr>
        <w:pStyle w:val="Nagwek1"/>
        <w:numPr>
          <w:ilvl w:val="0"/>
          <w:numId w:val="0"/>
        </w:numPr>
        <w:ind w:left="360"/>
        <w:jc w:val="center"/>
        <w:rPr>
          <w:sz w:val="28"/>
          <w:szCs w:val="28"/>
        </w:rPr>
      </w:pPr>
      <w:bookmarkStart w:id="0" w:name="_Hlk150429291"/>
      <w:bookmarkStart w:id="1" w:name="_Hlk150239807"/>
      <w:bookmarkEnd w:id="0"/>
      <w:r w:rsidRPr="00E029DC">
        <w:rPr>
          <w:sz w:val="28"/>
          <w:szCs w:val="28"/>
        </w:rPr>
        <w:t>OPIS PRZEDMIOTU ZAMÓWIENIA</w:t>
      </w:r>
    </w:p>
    <w:p w14:paraId="5414A66D" w14:textId="368DA2D2" w:rsidR="0027050E" w:rsidRPr="0027050E" w:rsidRDefault="0027050E" w:rsidP="0027050E">
      <w:pPr>
        <w:jc w:val="center"/>
        <w:rPr>
          <w:b/>
          <w:sz w:val="28"/>
          <w:szCs w:val="28"/>
        </w:rPr>
      </w:pPr>
      <w:bookmarkStart w:id="2" w:name="_GoBack"/>
      <w:r w:rsidRPr="0027050E">
        <w:rPr>
          <w:b/>
          <w:sz w:val="28"/>
          <w:szCs w:val="28"/>
        </w:rPr>
        <w:t>Zadanie nr 3</w:t>
      </w:r>
    </w:p>
    <w:bookmarkEnd w:id="2"/>
    <w:p w14:paraId="26285C31" w14:textId="77777777" w:rsidR="00547273" w:rsidRPr="00ED10EE" w:rsidRDefault="00547273" w:rsidP="00ED10EE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ED10EE" w:rsidRDefault="006731AA" w:rsidP="00ED10EE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8"/>
        <w:gridCol w:w="6545"/>
      </w:tblGrid>
      <w:tr w:rsidR="006731AA" w:rsidRPr="00ED10EE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b/>
                <w:sz w:val="24"/>
                <w:szCs w:val="24"/>
              </w:rPr>
              <w:t>Nazwa zamówienie</w:t>
            </w:r>
            <w:r w:rsidRPr="00ED10EE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1E082B30" w:rsidR="006731AA" w:rsidRPr="00ED10EE" w:rsidRDefault="008D2B51" w:rsidP="00ED10EE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sz w:val="24"/>
                <w:szCs w:val="24"/>
              </w:rPr>
              <w:t>Opracowanie wielobranżowej dokumentacji projektowo-kosztorysowej dla zadania: ,,Prze</w:t>
            </w:r>
            <w:r w:rsidR="00B83F15" w:rsidRPr="00ED10EE">
              <w:rPr>
                <w:rFonts w:cs="Arial"/>
                <w:sz w:val="24"/>
                <w:szCs w:val="24"/>
              </w:rPr>
              <w:t>budowa pomieszczeń nr 117, 118,</w:t>
            </w:r>
            <w:r w:rsidRPr="00ED10EE">
              <w:rPr>
                <w:rFonts w:cs="Arial"/>
                <w:sz w:val="24"/>
                <w:szCs w:val="24"/>
              </w:rPr>
              <w:t xml:space="preserve"> 119</w:t>
            </w:r>
            <w:r w:rsidR="00B83F15" w:rsidRPr="00ED10EE">
              <w:rPr>
                <w:rFonts w:cs="Arial"/>
                <w:sz w:val="24"/>
                <w:szCs w:val="24"/>
              </w:rPr>
              <w:t xml:space="preserve"> i 411</w:t>
            </w:r>
            <w:r w:rsidRPr="00ED10EE">
              <w:rPr>
                <w:rFonts w:cs="Arial"/>
                <w:sz w:val="24"/>
                <w:szCs w:val="24"/>
              </w:rPr>
              <w:t xml:space="preserve"> na Wydziale Inżynierii </w:t>
            </w:r>
            <w:r w:rsidR="00D06CC4" w:rsidRPr="00ED10EE">
              <w:rPr>
                <w:rFonts w:cs="Arial"/>
                <w:sz w:val="24"/>
                <w:szCs w:val="24"/>
              </w:rPr>
              <w:t xml:space="preserve">Produkcji </w:t>
            </w:r>
            <w:r w:rsidRPr="00ED10EE">
              <w:rPr>
                <w:rFonts w:cs="Arial"/>
                <w:sz w:val="24"/>
                <w:szCs w:val="24"/>
              </w:rPr>
              <w:t>i Technologii Materiałów</w:t>
            </w:r>
            <w:r w:rsidR="00E029DC">
              <w:rPr>
                <w:rFonts w:cs="Arial"/>
                <w:sz w:val="24"/>
                <w:szCs w:val="24"/>
              </w:rPr>
              <w:t>, przy a</w:t>
            </w:r>
            <w:r w:rsidR="008D533D" w:rsidRPr="00ED10EE">
              <w:rPr>
                <w:rFonts w:cs="Arial"/>
                <w:sz w:val="24"/>
                <w:szCs w:val="24"/>
              </w:rPr>
              <w:t>l. Armii Krajowej 19”.</w:t>
            </w:r>
          </w:p>
        </w:tc>
      </w:tr>
    </w:tbl>
    <w:p w14:paraId="0AB8A31F" w14:textId="77777777" w:rsidR="006731AA" w:rsidRPr="00ED10EE" w:rsidRDefault="006731AA" w:rsidP="00ED10E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ED10EE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ED10EE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sz w:val="24"/>
                <w:szCs w:val="24"/>
              </w:rPr>
              <w:t>Politechnika Częstochowska</w:t>
            </w:r>
          </w:p>
          <w:p w14:paraId="18707CD8" w14:textId="25F7F502" w:rsidR="006731AA" w:rsidRPr="00ED10EE" w:rsidRDefault="008D2B51" w:rsidP="00ED10EE">
            <w:pPr>
              <w:autoSpaceDE w:val="0"/>
              <w:autoSpaceDN w:val="0"/>
              <w:adjustRightInd w:val="0"/>
              <w:spacing w:after="0" w:line="360" w:lineRule="auto"/>
              <w:ind w:right="-258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sz w:val="24"/>
                <w:szCs w:val="24"/>
              </w:rPr>
              <w:t xml:space="preserve">Wydział </w:t>
            </w:r>
            <w:r w:rsidR="00D06CC4" w:rsidRPr="00ED10EE">
              <w:rPr>
                <w:rFonts w:cs="Arial"/>
                <w:sz w:val="24"/>
                <w:szCs w:val="24"/>
              </w:rPr>
              <w:t>Inżynierii Produkcji i Technologii Materiałów</w:t>
            </w:r>
          </w:p>
          <w:p w14:paraId="2E722703" w14:textId="4C6721C0" w:rsidR="006731AA" w:rsidRPr="00ED10EE" w:rsidRDefault="00E029DC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42-201 Częstochowa, a</w:t>
            </w:r>
            <w:r w:rsidR="006731AA" w:rsidRPr="00ED10EE">
              <w:rPr>
                <w:rFonts w:cs="Arial"/>
                <w:sz w:val="24"/>
                <w:szCs w:val="24"/>
              </w:rPr>
              <w:t>l. Armii Krajowej</w:t>
            </w:r>
            <w:r w:rsidR="008D2B51" w:rsidRPr="00ED10EE">
              <w:rPr>
                <w:rFonts w:cs="Arial"/>
                <w:sz w:val="24"/>
                <w:szCs w:val="24"/>
              </w:rPr>
              <w:t xml:space="preserve"> 19</w:t>
            </w:r>
          </w:p>
          <w:p w14:paraId="2496B9A4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ED10EE" w:rsidRDefault="00D03135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ED10EE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33D22E4A" w:rsidR="006731AA" w:rsidRPr="00ED10EE" w:rsidRDefault="006731AA" w:rsidP="00ED10EE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6731AA" w:rsidRPr="00ED10EE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2146A214" w:rsidR="006731AA" w:rsidRPr="00ED10EE" w:rsidRDefault="006731AA" w:rsidP="00ED10EE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sz w:val="24"/>
                <w:szCs w:val="24"/>
              </w:rPr>
            </w:pPr>
          </w:p>
        </w:tc>
      </w:tr>
    </w:tbl>
    <w:p w14:paraId="2136D7D5" w14:textId="77777777" w:rsidR="006731AA" w:rsidRPr="00ED10EE" w:rsidRDefault="006731AA" w:rsidP="00ED10EE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ED10EE" w:rsidRDefault="00D03135" w:rsidP="00ED10E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73"/>
        <w:gridCol w:w="6540"/>
      </w:tblGrid>
      <w:tr w:rsidR="006731AA" w:rsidRPr="00ED10EE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ED10EE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ED10EE" w:rsidRDefault="006731AA" w:rsidP="00ED10E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ED10EE" w14:paraId="0F259291" w14:textId="77777777" w:rsidTr="00ED10EE">
        <w:tc>
          <w:tcPr>
            <w:tcW w:w="3157" w:type="dxa"/>
            <w:shd w:val="clear" w:color="auto" w:fill="auto"/>
          </w:tcPr>
          <w:p w14:paraId="0A43FC5B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ED10EE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ED10EE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ED10EE" w:rsidRDefault="006731AA" w:rsidP="00ED10E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2DF5F35C" w14:textId="5919FC42" w:rsidR="003B6935" w:rsidRDefault="003B6935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54EF537B" w14:textId="7C6277E9" w:rsidR="00ED10EE" w:rsidRDefault="00ED10EE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689F2ADD" w14:textId="3D3C5EFD" w:rsidR="00ED10EE" w:rsidRDefault="00ED10EE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5014EFAB" w14:textId="4E3B5234" w:rsidR="00ED10EE" w:rsidRDefault="00ED10EE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54CD81FC" w14:textId="6B008C5E" w:rsidR="00ED10EE" w:rsidRDefault="00ED10EE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0F15DA9A" w14:textId="54700183" w:rsidR="00ED10EE" w:rsidRDefault="00ED10EE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67F6E7F0" w14:textId="77777777" w:rsidR="00ED10EE" w:rsidRPr="00ED10EE" w:rsidRDefault="00ED10EE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</w:p>
    <w:p w14:paraId="68B39CBD" w14:textId="2FA6D2E9" w:rsidR="00F01632" w:rsidRPr="00ED10EE" w:rsidRDefault="00F01632" w:rsidP="00ED10EE">
      <w:pPr>
        <w:spacing w:after="0" w:line="360" w:lineRule="auto"/>
        <w:jc w:val="center"/>
        <w:outlineLvl w:val="0"/>
        <w:rPr>
          <w:rFonts w:cs="Arial"/>
          <w:b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SPIS TREŚCI</w:t>
      </w:r>
    </w:p>
    <w:p w14:paraId="4D90DDE5" w14:textId="77777777" w:rsidR="00F01632" w:rsidRPr="00ED10EE" w:rsidRDefault="00F01632" w:rsidP="00ED10EE">
      <w:pPr>
        <w:spacing w:after="0" w:line="360" w:lineRule="auto"/>
        <w:rPr>
          <w:rFonts w:cs="Arial"/>
          <w:sz w:val="24"/>
          <w:szCs w:val="24"/>
        </w:rPr>
      </w:pPr>
    </w:p>
    <w:p w14:paraId="75997BD9" w14:textId="5C32E9D7" w:rsidR="00FD704C" w:rsidRPr="00ED10EE" w:rsidRDefault="001A6026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ED10EE">
        <w:rPr>
          <w:rFonts w:cs="Arial"/>
          <w:sz w:val="24"/>
          <w:szCs w:val="24"/>
        </w:rPr>
        <w:fldChar w:fldCharType="begin"/>
      </w:r>
      <w:r w:rsidRPr="00ED10EE">
        <w:rPr>
          <w:rFonts w:cs="Arial"/>
          <w:sz w:val="24"/>
          <w:szCs w:val="24"/>
        </w:rPr>
        <w:instrText xml:space="preserve"> TOC \h \z \t "Nagłówek 1;1;Nagłówek 2;2" </w:instrText>
      </w:r>
      <w:r w:rsidRPr="00ED10EE">
        <w:rPr>
          <w:rFonts w:cs="Arial"/>
          <w:sz w:val="24"/>
          <w:szCs w:val="24"/>
        </w:rPr>
        <w:fldChar w:fldCharType="separate"/>
      </w:r>
      <w:hyperlink w:anchor="_Toc167691225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1.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_Toc167691225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27050E">
          <w:rPr>
            <w:rFonts w:cs="Arial"/>
            <w:noProof/>
            <w:webHidden/>
            <w:sz w:val="24"/>
            <w:szCs w:val="24"/>
          </w:rPr>
          <w:t>3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C3122CE" w14:textId="38405F82" w:rsidR="00FD704C" w:rsidRPr="00ED10EE" w:rsidRDefault="0027050E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26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2.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_Toc167691226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3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2410ECC3" w14:textId="5084EA91" w:rsidR="00FD704C" w:rsidRPr="00ED10EE" w:rsidRDefault="0027050E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27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3.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Wymagania ogólne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_Toc167691227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5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857C9F6" w14:textId="080B1486" w:rsidR="00FD704C" w:rsidRPr="00ED10EE" w:rsidRDefault="0027050E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28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4.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Wymagania dotyczące formy dokumentacji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_Toc167691228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7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AEBA308" w14:textId="407DD10C" w:rsidR="00FD704C" w:rsidRPr="00ED10EE" w:rsidRDefault="0027050E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29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5.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Pełnienie nadzoru autorskiego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_Toc167691229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8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5CDA3A61" w14:textId="0DD982F7" w:rsidR="00FD704C" w:rsidRPr="00ED10EE" w:rsidRDefault="0027050E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30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6.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Pomieszczenia zlokalizowane na I piętrze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_Toc167691230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10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AFE783A" w14:textId="521A7863" w:rsidR="00FD704C" w:rsidRPr="00ED10EE" w:rsidRDefault="0027050E" w:rsidP="00ED10EE">
      <w:pPr>
        <w:pStyle w:val="Spistreci2"/>
        <w:tabs>
          <w:tab w:val="left" w:pos="88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31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6.1.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_Toc167691231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10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F570C81" w14:textId="1C185E8B" w:rsidR="00FD704C" w:rsidRPr="00ED10EE" w:rsidRDefault="0027050E" w:rsidP="00ED10EE">
      <w:pPr>
        <w:pStyle w:val="Spistreci2"/>
        <w:tabs>
          <w:tab w:val="left" w:pos="88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32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6.2.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_Toc167691232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11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59879CFC" w14:textId="1E84C00C" w:rsidR="00FD704C" w:rsidRPr="00ED10EE" w:rsidRDefault="0027050E" w:rsidP="00ED10E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33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7.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Pomieszczenia zlokalizowane na IV piętrze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_Toc167691233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17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29E4D82" w14:textId="4EAD41C2" w:rsidR="00FD704C" w:rsidRPr="00ED10EE" w:rsidRDefault="0027050E" w:rsidP="00ED10EE">
      <w:pPr>
        <w:pStyle w:val="Spistreci2"/>
        <w:tabs>
          <w:tab w:val="left" w:pos="88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34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7.1.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_Toc167691234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17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E104586" w14:textId="6112F214" w:rsidR="00FD704C" w:rsidRPr="00ED10EE" w:rsidRDefault="0027050E" w:rsidP="00ED10EE">
      <w:pPr>
        <w:pStyle w:val="Spistreci2"/>
        <w:tabs>
          <w:tab w:val="left" w:pos="88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67691235" w:history="1">
        <w:r w:rsidR="00FD704C" w:rsidRPr="00ED10EE">
          <w:rPr>
            <w:rStyle w:val="Hipercze"/>
            <w:rFonts w:cs="Arial"/>
            <w:noProof/>
            <w:sz w:val="24"/>
            <w:szCs w:val="24"/>
          </w:rPr>
          <w:t>7.2.</w:t>
        </w:r>
        <w:r w:rsidR="00FD704C" w:rsidRPr="00ED10EE">
          <w:rPr>
            <w:rFonts w:eastAsiaTheme="minorEastAsia" w:cs="Arial"/>
            <w:noProof/>
            <w:sz w:val="24"/>
            <w:szCs w:val="24"/>
          </w:rPr>
          <w:tab/>
        </w:r>
        <w:r w:rsidR="00FD704C" w:rsidRPr="00ED10EE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FD704C" w:rsidRPr="00ED10EE">
          <w:rPr>
            <w:rFonts w:cs="Arial"/>
            <w:noProof/>
            <w:webHidden/>
            <w:sz w:val="24"/>
            <w:szCs w:val="24"/>
          </w:rPr>
          <w:tab/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begin"/>
        </w:r>
        <w:r w:rsidR="00FD704C" w:rsidRPr="00ED10EE">
          <w:rPr>
            <w:rFonts w:cs="Arial"/>
            <w:noProof/>
            <w:webHidden/>
            <w:sz w:val="24"/>
            <w:szCs w:val="24"/>
          </w:rPr>
          <w:instrText xml:space="preserve"> PAGEREF _Toc167691235 \h </w:instrText>
        </w:r>
        <w:r w:rsidR="00FD704C" w:rsidRPr="00ED10EE">
          <w:rPr>
            <w:rFonts w:cs="Arial"/>
            <w:noProof/>
            <w:webHidden/>
            <w:sz w:val="24"/>
            <w:szCs w:val="24"/>
          </w:rPr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separate"/>
        </w:r>
        <w:r>
          <w:rPr>
            <w:rFonts w:cs="Arial"/>
            <w:noProof/>
            <w:webHidden/>
            <w:sz w:val="24"/>
            <w:szCs w:val="24"/>
          </w:rPr>
          <w:t>18</w:t>
        </w:r>
        <w:r w:rsidR="00FD704C" w:rsidRPr="00ED10EE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4F43C2EA" w:rsidR="00D03135" w:rsidRPr="00ED10EE" w:rsidRDefault="001A6026" w:rsidP="00ED10EE">
      <w:pPr>
        <w:spacing w:after="0" w:line="360" w:lineRule="auto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ED10EE" w:rsidRDefault="007516C0" w:rsidP="00ED10EE">
      <w:pPr>
        <w:spacing w:after="0" w:line="360" w:lineRule="auto"/>
        <w:rPr>
          <w:rFonts w:cs="Arial"/>
          <w:b/>
          <w:sz w:val="24"/>
          <w:szCs w:val="24"/>
        </w:rPr>
      </w:pPr>
      <w:r w:rsidRPr="00ED10EE">
        <w:rPr>
          <w:rFonts w:cs="Arial"/>
          <w:sz w:val="24"/>
          <w:szCs w:val="24"/>
        </w:rPr>
        <w:br w:type="page"/>
      </w:r>
    </w:p>
    <w:p w14:paraId="16B92E36" w14:textId="0397CF0D" w:rsidR="006731AA" w:rsidRPr="00ED10EE" w:rsidRDefault="006731AA" w:rsidP="00ED10EE">
      <w:pPr>
        <w:pStyle w:val="Nagwek1"/>
        <w:spacing w:line="360" w:lineRule="auto"/>
      </w:pPr>
      <w:bookmarkStart w:id="3" w:name="_Toc167691225"/>
      <w:r w:rsidRPr="00ED10EE">
        <w:lastRenderedPageBreak/>
        <w:t>Przedmiot zamówienia</w:t>
      </w:r>
      <w:bookmarkEnd w:id="3"/>
    </w:p>
    <w:p w14:paraId="503D3A99" w14:textId="364DA89C" w:rsidR="008D533D" w:rsidRPr="00ED10EE" w:rsidRDefault="008D533D" w:rsidP="00ED10EE">
      <w:pPr>
        <w:spacing w:after="0" w:line="360" w:lineRule="auto"/>
        <w:ind w:firstLine="349"/>
        <w:jc w:val="both"/>
        <w:rPr>
          <w:rFonts w:cs="Arial"/>
          <w:b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Pr="00ED10EE">
        <w:rPr>
          <w:rFonts w:cs="Arial"/>
          <w:sz w:val="24"/>
          <w:szCs w:val="24"/>
          <w:lang w:eastAsia="en-US"/>
        </w:rPr>
        <w:t xml:space="preserve">dla zadania pod nazwą: </w:t>
      </w:r>
      <w:r w:rsidR="00135D71" w:rsidRPr="00ED10EE">
        <w:rPr>
          <w:rFonts w:cs="Arial"/>
          <w:b/>
          <w:bCs/>
          <w:iCs/>
          <w:sz w:val="24"/>
          <w:szCs w:val="24"/>
        </w:rPr>
        <w:t>,,</w:t>
      </w:r>
      <w:r w:rsidRPr="00ED10EE">
        <w:rPr>
          <w:rFonts w:cs="Arial"/>
          <w:sz w:val="24"/>
          <w:szCs w:val="24"/>
        </w:rPr>
        <w:t>Przeb</w:t>
      </w:r>
      <w:r w:rsidR="00B83F15" w:rsidRPr="00ED10EE">
        <w:rPr>
          <w:rFonts w:cs="Arial"/>
          <w:sz w:val="24"/>
          <w:szCs w:val="24"/>
        </w:rPr>
        <w:t xml:space="preserve">udowa pomieszczeń nr 117, 118, </w:t>
      </w:r>
      <w:r w:rsidRPr="00ED10EE">
        <w:rPr>
          <w:rFonts w:cs="Arial"/>
          <w:sz w:val="24"/>
          <w:szCs w:val="24"/>
        </w:rPr>
        <w:t>119</w:t>
      </w:r>
      <w:r w:rsidR="00B83F15" w:rsidRPr="00ED10EE">
        <w:rPr>
          <w:rFonts w:cs="Arial"/>
          <w:sz w:val="24"/>
          <w:szCs w:val="24"/>
        </w:rPr>
        <w:t xml:space="preserve"> i 411</w:t>
      </w:r>
      <w:r w:rsidRPr="00ED10EE">
        <w:rPr>
          <w:rFonts w:cs="Arial"/>
          <w:sz w:val="24"/>
          <w:szCs w:val="24"/>
        </w:rPr>
        <w:t xml:space="preserve"> na Wydziale </w:t>
      </w:r>
      <w:r w:rsidR="00D06CC4" w:rsidRPr="00ED10EE">
        <w:rPr>
          <w:rFonts w:cs="Arial"/>
          <w:sz w:val="24"/>
          <w:szCs w:val="24"/>
        </w:rPr>
        <w:t>Inżynierii Produkcji i Technologii Materiałów</w:t>
      </w:r>
      <w:r w:rsidR="00E029DC">
        <w:rPr>
          <w:rFonts w:cs="Arial"/>
          <w:sz w:val="24"/>
          <w:szCs w:val="24"/>
        </w:rPr>
        <w:t>, przy a</w:t>
      </w:r>
      <w:r w:rsidRPr="00ED10EE">
        <w:rPr>
          <w:rFonts w:cs="Arial"/>
          <w:sz w:val="24"/>
          <w:szCs w:val="24"/>
        </w:rPr>
        <w:t xml:space="preserve">l. Armii Krajowej 19”.   </w:t>
      </w:r>
    </w:p>
    <w:p w14:paraId="57FDED20" w14:textId="32B1BCC2" w:rsidR="008D533D" w:rsidRPr="00ED10EE" w:rsidRDefault="008D533D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Zakresem </w:t>
      </w:r>
      <w:r w:rsidR="00135D71" w:rsidRPr="00ED10EE">
        <w:rPr>
          <w:rFonts w:cs="Arial"/>
          <w:sz w:val="24"/>
          <w:szCs w:val="24"/>
        </w:rPr>
        <w:t xml:space="preserve">prac </w:t>
      </w:r>
      <w:r w:rsidRPr="00ED10EE">
        <w:rPr>
          <w:rFonts w:cs="Arial"/>
          <w:sz w:val="24"/>
          <w:szCs w:val="24"/>
        </w:rPr>
        <w:t xml:space="preserve">objęto </w:t>
      </w:r>
      <w:r w:rsidR="00B83F15" w:rsidRPr="00ED10EE">
        <w:rPr>
          <w:rFonts w:cs="Arial"/>
          <w:sz w:val="24"/>
          <w:szCs w:val="24"/>
        </w:rPr>
        <w:t xml:space="preserve">pomieszczenia 117, 118, </w:t>
      </w:r>
      <w:r w:rsidR="00135D71" w:rsidRPr="00ED10EE">
        <w:rPr>
          <w:rFonts w:cs="Arial"/>
          <w:sz w:val="24"/>
          <w:szCs w:val="24"/>
        </w:rPr>
        <w:t xml:space="preserve">119 </w:t>
      </w:r>
      <w:r w:rsidRPr="00ED10EE">
        <w:rPr>
          <w:rFonts w:cs="Arial"/>
          <w:sz w:val="24"/>
          <w:szCs w:val="24"/>
        </w:rPr>
        <w:t>zlokalizowa</w:t>
      </w:r>
      <w:r w:rsidR="00135D71" w:rsidRPr="00ED10EE">
        <w:rPr>
          <w:rFonts w:cs="Arial"/>
          <w:sz w:val="24"/>
          <w:szCs w:val="24"/>
        </w:rPr>
        <w:t xml:space="preserve">ne </w:t>
      </w:r>
      <w:r w:rsidR="00B83F15" w:rsidRPr="00ED10EE">
        <w:rPr>
          <w:rFonts w:cs="Arial"/>
          <w:sz w:val="24"/>
          <w:szCs w:val="24"/>
        </w:rPr>
        <w:t>na I piętrze oraz pomieszczenie 411 zlokalizowane na IV piętrze budynku</w:t>
      </w:r>
      <w:r w:rsidR="00135D71" w:rsidRPr="00ED10EE">
        <w:rPr>
          <w:rFonts w:cs="Arial"/>
          <w:sz w:val="24"/>
          <w:szCs w:val="24"/>
        </w:rPr>
        <w:t xml:space="preserve"> Wydziału </w:t>
      </w:r>
      <w:r w:rsidR="00D06CC4" w:rsidRPr="00ED10EE">
        <w:rPr>
          <w:rFonts w:cs="Arial"/>
          <w:sz w:val="24"/>
          <w:szCs w:val="24"/>
        </w:rPr>
        <w:t>Inżynierii Produkcji i Technologii Materiałów</w:t>
      </w:r>
      <w:r w:rsidR="00135D71" w:rsidRPr="00ED10EE">
        <w:rPr>
          <w:rFonts w:cs="Arial"/>
          <w:sz w:val="24"/>
          <w:szCs w:val="24"/>
        </w:rPr>
        <w:t xml:space="preserve"> Politechniki Częstochowskiej</w:t>
      </w:r>
      <w:r w:rsidRPr="00ED10EE">
        <w:rPr>
          <w:rFonts w:cs="Arial"/>
          <w:sz w:val="24"/>
          <w:szCs w:val="24"/>
        </w:rPr>
        <w:t xml:space="preserve">. </w:t>
      </w:r>
      <w:r w:rsidR="00135D71" w:rsidRPr="00ED10EE">
        <w:rPr>
          <w:rFonts w:cs="Arial"/>
          <w:sz w:val="24"/>
          <w:szCs w:val="24"/>
        </w:rPr>
        <w:t>Łączna powierzchnia przedmiotow</w:t>
      </w:r>
      <w:r w:rsidR="00B83F15" w:rsidRPr="00ED10EE">
        <w:rPr>
          <w:rFonts w:cs="Arial"/>
          <w:sz w:val="24"/>
          <w:szCs w:val="24"/>
        </w:rPr>
        <w:t>ych pomieszczeń wynosi około 216</w:t>
      </w:r>
      <w:r w:rsidR="00135D71" w:rsidRPr="00ED10EE">
        <w:rPr>
          <w:rFonts w:cs="Arial"/>
          <w:sz w:val="24"/>
          <w:szCs w:val="24"/>
        </w:rPr>
        <w:t xml:space="preserve"> m</w:t>
      </w:r>
      <w:r w:rsidR="00135D71" w:rsidRPr="00ED10EE">
        <w:rPr>
          <w:rFonts w:cs="Arial"/>
          <w:sz w:val="24"/>
          <w:szCs w:val="24"/>
          <w:vertAlign w:val="superscript"/>
        </w:rPr>
        <w:t>2</w:t>
      </w:r>
      <w:r w:rsidR="00135D71" w:rsidRPr="00ED10EE">
        <w:rPr>
          <w:rFonts w:cs="Arial"/>
          <w:sz w:val="24"/>
          <w:szCs w:val="24"/>
        </w:rPr>
        <w:t xml:space="preserve">. </w:t>
      </w:r>
    </w:p>
    <w:p w14:paraId="437ED3E5" w14:textId="77777777" w:rsidR="008D533D" w:rsidRPr="00ED10EE" w:rsidRDefault="008D533D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ED10EE" w:rsidRDefault="008D533D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4" w:name="_Hlk79478627"/>
      <w:r w:rsidRPr="00ED10EE">
        <w:rPr>
          <w:rFonts w:cs="Arial"/>
          <w:sz w:val="24"/>
          <w:szCs w:val="24"/>
        </w:rPr>
        <w:t>roboty ogólnobudowlane i wykończeniowe,</w:t>
      </w:r>
    </w:p>
    <w:p w14:paraId="0769400A" w14:textId="07DF1140" w:rsidR="008D533D" w:rsidRPr="00ED10EE" w:rsidRDefault="008D533D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roboty w zakresie instalacji elektrycz</w:t>
      </w:r>
      <w:r w:rsidR="00136993" w:rsidRPr="00ED10EE">
        <w:rPr>
          <w:rFonts w:cs="Arial"/>
          <w:sz w:val="24"/>
          <w:szCs w:val="24"/>
        </w:rPr>
        <w:t>nej</w:t>
      </w:r>
      <w:r w:rsidRPr="00ED10EE">
        <w:rPr>
          <w:rFonts w:cs="Arial"/>
          <w:sz w:val="24"/>
          <w:szCs w:val="24"/>
        </w:rPr>
        <w:t xml:space="preserve">, </w:t>
      </w:r>
    </w:p>
    <w:p w14:paraId="6BCA85FD" w14:textId="05FBA3A4" w:rsidR="008D533D" w:rsidRPr="00ED10EE" w:rsidRDefault="008D533D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roboty w zakresie instalacji sanita</w:t>
      </w:r>
      <w:r w:rsidR="00136993" w:rsidRPr="00ED10EE">
        <w:rPr>
          <w:rFonts w:cs="Arial"/>
          <w:sz w:val="24"/>
          <w:szCs w:val="24"/>
        </w:rPr>
        <w:t>rnej</w:t>
      </w:r>
      <w:r w:rsidRPr="00ED10EE">
        <w:rPr>
          <w:rFonts w:cs="Arial"/>
          <w:sz w:val="24"/>
          <w:szCs w:val="24"/>
        </w:rPr>
        <w:t>,</w:t>
      </w:r>
    </w:p>
    <w:p w14:paraId="5EFEB60B" w14:textId="6C9AA1E1" w:rsidR="002177CE" w:rsidRPr="00ED10EE" w:rsidRDefault="002177CE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roboty w zakresie instalacji gazowej,</w:t>
      </w:r>
    </w:p>
    <w:bookmarkEnd w:id="4"/>
    <w:p w14:paraId="763F319D" w14:textId="55A88DD9" w:rsidR="003E2ED8" w:rsidRPr="00ED10EE" w:rsidRDefault="00DC01E8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roboty w zakresie wentylacji i </w:t>
      </w:r>
      <w:r w:rsidR="003E2ED8" w:rsidRPr="00ED10EE">
        <w:rPr>
          <w:rFonts w:cs="Arial"/>
          <w:sz w:val="24"/>
          <w:szCs w:val="24"/>
        </w:rPr>
        <w:t>klimatyzacji.</w:t>
      </w:r>
    </w:p>
    <w:p w14:paraId="6088DF6B" w14:textId="13FB1A62" w:rsidR="006731AA" w:rsidRPr="00ED10EE" w:rsidRDefault="004E37C1" w:rsidP="00ED10EE">
      <w:pPr>
        <w:pStyle w:val="Nagwek1"/>
        <w:spacing w:line="360" w:lineRule="auto"/>
      </w:pPr>
      <w:bookmarkStart w:id="5" w:name="_Toc167691226"/>
      <w:r w:rsidRPr="00ED10EE">
        <w:t>Zakres przedmiotu zamówienia</w:t>
      </w:r>
      <w:bookmarkEnd w:id="5"/>
    </w:p>
    <w:p w14:paraId="19CA7EBA" w14:textId="77777777" w:rsidR="004E37C1" w:rsidRPr="00ED10EE" w:rsidRDefault="004E37C1" w:rsidP="00ED10EE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ED10EE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ED10EE" w:rsidRDefault="004E37C1" w:rsidP="00ED10EE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ED10EE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ED10EE">
        <w:rPr>
          <w:rFonts w:cs="Arial"/>
          <w:sz w:val="24"/>
          <w:szCs w:val="24"/>
        </w:rPr>
        <w:t xml:space="preserve">                          </w:t>
      </w:r>
      <w:r w:rsidR="00891061" w:rsidRPr="00ED10EE">
        <w:rPr>
          <w:rFonts w:cs="Arial"/>
          <w:sz w:val="24"/>
          <w:szCs w:val="24"/>
        </w:rPr>
        <w:t xml:space="preserve">i </w:t>
      </w:r>
      <w:r w:rsidRPr="00ED10EE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ED10EE">
        <w:rPr>
          <w:rFonts w:cs="Arial"/>
          <w:sz w:val="24"/>
          <w:szCs w:val="24"/>
        </w:rPr>
        <w:t xml:space="preserve">                    </w:t>
      </w:r>
      <w:r w:rsidRPr="00ED10EE">
        <w:rPr>
          <w:rFonts w:cs="Arial"/>
          <w:sz w:val="24"/>
          <w:szCs w:val="24"/>
        </w:rPr>
        <w:t xml:space="preserve">(Dz.U. 2021 poz. 2454 z </w:t>
      </w:r>
      <w:proofErr w:type="spellStart"/>
      <w:r w:rsidRPr="00ED10EE">
        <w:rPr>
          <w:rFonts w:cs="Arial"/>
          <w:sz w:val="24"/>
          <w:szCs w:val="24"/>
        </w:rPr>
        <w:t>późn</w:t>
      </w:r>
      <w:proofErr w:type="spellEnd"/>
      <w:r w:rsidRPr="00ED10EE">
        <w:rPr>
          <w:rFonts w:cs="Arial"/>
          <w:sz w:val="24"/>
          <w:szCs w:val="24"/>
        </w:rPr>
        <w:t>. zm.)</w:t>
      </w:r>
      <w:r w:rsidRPr="00ED10EE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ED10EE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ED10EE">
        <w:rPr>
          <w:rFonts w:cs="Arial"/>
          <w:sz w:val="24"/>
          <w:szCs w:val="24"/>
        </w:rPr>
        <w:t>z uwzględnieniem wszystkich prac niezbędnych do realizacji robót</w:t>
      </w:r>
      <w:r w:rsidR="00F44F15" w:rsidRPr="00ED10EE">
        <w:rPr>
          <w:rFonts w:cs="Arial"/>
          <w:sz w:val="24"/>
          <w:szCs w:val="24"/>
        </w:rPr>
        <w:t xml:space="preserve"> </w:t>
      </w:r>
      <w:r w:rsidR="003E2ED8" w:rsidRPr="00ED10EE">
        <w:rPr>
          <w:rFonts w:cs="Arial"/>
          <w:sz w:val="24"/>
          <w:szCs w:val="24"/>
        </w:rPr>
        <w:t xml:space="preserve">              </w:t>
      </w:r>
      <w:r w:rsidRPr="00ED10EE">
        <w:rPr>
          <w:rFonts w:cs="Arial"/>
          <w:sz w:val="24"/>
          <w:szCs w:val="24"/>
        </w:rPr>
        <w:t xml:space="preserve">w zakresie opisanym poniżej. </w:t>
      </w:r>
      <w:r w:rsidRPr="00ED10EE">
        <w:rPr>
          <w:rFonts w:cs="Arial"/>
          <w:sz w:val="24"/>
          <w:szCs w:val="24"/>
          <w:lang w:eastAsia="en-US"/>
        </w:rPr>
        <w:t xml:space="preserve"> </w:t>
      </w:r>
    </w:p>
    <w:p w14:paraId="086C77B2" w14:textId="55AAB029" w:rsidR="004E37C1" w:rsidRPr="00ED10EE" w:rsidRDefault="004E37C1" w:rsidP="00ED10EE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ED10EE">
        <w:rPr>
          <w:rFonts w:cs="Arial"/>
          <w:sz w:val="24"/>
          <w:szCs w:val="24"/>
          <w:lang w:eastAsia="en-US"/>
        </w:rPr>
        <w:t xml:space="preserve">musi </w:t>
      </w:r>
      <w:r w:rsidRPr="00ED10EE">
        <w:rPr>
          <w:rFonts w:cs="Arial"/>
          <w:sz w:val="24"/>
          <w:szCs w:val="24"/>
          <w:lang w:eastAsia="en-US"/>
        </w:rPr>
        <w:t>zawierać:</w:t>
      </w:r>
      <w:r w:rsidR="003E2ED8" w:rsidRPr="00ED10EE">
        <w:rPr>
          <w:rFonts w:cs="Arial"/>
          <w:sz w:val="24"/>
          <w:szCs w:val="24"/>
          <w:lang w:eastAsia="en-US"/>
        </w:rPr>
        <w:t xml:space="preserve">   </w:t>
      </w:r>
    </w:p>
    <w:p w14:paraId="44389E23" w14:textId="74E1A995" w:rsidR="004E37C1" w:rsidRPr="00ED10EE" w:rsidRDefault="004E37C1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plany, rysunki lub inne dokumenty umożliwiające </w:t>
      </w:r>
      <w:r w:rsidR="00891061" w:rsidRPr="00ED10EE">
        <w:rPr>
          <w:rFonts w:cs="Arial"/>
          <w:sz w:val="24"/>
          <w:szCs w:val="24"/>
        </w:rPr>
        <w:t>jednoznaczne określenie rodzaju</w:t>
      </w:r>
      <w:r w:rsidR="003E2ED8"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t>i zakresu robót budowlanyc</w:t>
      </w:r>
      <w:r w:rsidR="00891061" w:rsidRPr="00ED10EE">
        <w:rPr>
          <w:rFonts w:cs="Arial"/>
          <w:sz w:val="24"/>
          <w:szCs w:val="24"/>
        </w:rPr>
        <w:t>h podstawowych oraz uwarunkowań</w:t>
      </w:r>
      <w:r w:rsidR="003E2ED8" w:rsidRPr="00ED10EE">
        <w:rPr>
          <w:rFonts w:cs="Arial"/>
          <w:sz w:val="24"/>
          <w:szCs w:val="24"/>
        </w:rPr>
        <w:t xml:space="preserve"> </w:t>
      </w:r>
      <w:r w:rsidR="00891061" w:rsidRPr="00ED10EE">
        <w:rPr>
          <w:rFonts w:cs="Arial"/>
          <w:sz w:val="24"/>
          <w:szCs w:val="24"/>
        </w:rPr>
        <w:t xml:space="preserve">                   </w:t>
      </w:r>
      <w:r w:rsidRPr="00ED10EE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ED10EE">
        <w:rPr>
          <w:rFonts w:cs="Arial"/>
          <w:sz w:val="24"/>
          <w:szCs w:val="24"/>
        </w:rPr>
        <w:lastRenderedPageBreak/>
        <w:t xml:space="preserve">elektrycznej </w:t>
      </w:r>
      <w:r w:rsidRPr="00ED10EE">
        <w:rPr>
          <w:rFonts w:cs="Arial"/>
          <w:sz w:val="24"/>
          <w:szCs w:val="24"/>
        </w:rPr>
        <w:t>(zasilającej urządzen</w:t>
      </w:r>
      <w:r w:rsidR="003E2ED8" w:rsidRPr="00ED10EE">
        <w:rPr>
          <w:rFonts w:cs="Arial"/>
          <w:sz w:val="24"/>
          <w:szCs w:val="24"/>
        </w:rPr>
        <w:t>ia wraz z ewentualną przebudową</w:t>
      </w:r>
      <w:r w:rsidR="009A7A63"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t xml:space="preserve">lub rozbudową tablic rozdzielczych), instalację </w:t>
      </w:r>
      <w:r w:rsidR="009A7A63" w:rsidRPr="00ED10EE">
        <w:rPr>
          <w:rFonts w:cs="Arial"/>
          <w:sz w:val="24"/>
          <w:szCs w:val="24"/>
        </w:rPr>
        <w:t>sanitarną</w:t>
      </w:r>
      <w:r w:rsidR="003E2ED8" w:rsidRPr="00ED10EE">
        <w:rPr>
          <w:rFonts w:cs="Arial"/>
          <w:sz w:val="24"/>
          <w:szCs w:val="24"/>
        </w:rPr>
        <w:t>, gazową, wentylacji</w:t>
      </w:r>
      <w:r w:rsidR="009A7A63" w:rsidRPr="00ED10EE">
        <w:rPr>
          <w:rFonts w:cs="Arial"/>
          <w:sz w:val="24"/>
          <w:szCs w:val="24"/>
        </w:rPr>
        <w:t xml:space="preserve"> </w:t>
      </w:r>
      <w:r w:rsidR="003E2ED8" w:rsidRPr="00ED10EE">
        <w:rPr>
          <w:rFonts w:cs="Arial"/>
          <w:sz w:val="24"/>
          <w:szCs w:val="24"/>
        </w:rPr>
        <w:t xml:space="preserve">                    </w:t>
      </w:r>
      <w:r w:rsidR="009A7A63" w:rsidRPr="00ED10EE">
        <w:rPr>
          <w:rFonts w:cs="Arial"/>
          <w:sz w:val="24"/>
          <w:szCs w:val="24"/>
        </w:rPr>
        <w:t>i klimatyzacji</w:t>
      </w:r>
      <w:r w:rsidRPr="00ED10EE">
        <w:rPr>
          <w:rFonts w:cs="Arial"/>
          <w:sz w:val="24"/>
          <w:szCs w:val="24"/>
        </w:rPr>
        <w:t xml:space="preserve"> oraz opis niezbędnych robót budowlanych i  odtworzeniowych</w:t>
      </w:r>
      <w:r w:rsidR="00857648" w:rsidRPr="00ED10EE">
        <w:rPr>
          <w:rFonts w:cs="Arial"/>
          <w:sz w:val="24"/>
          <w:szCs w:val="24"/>
        </w:rPr>
        <w:t>;</w:t>
      </w:r>
    </w:p>
    <w:p w14:paraId="4B178094" w14:textId="724F4D2A" w:rsidR="004E37C1" w:rsidRPr="00ED10EE" w:rsidRDefault="004E37C1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specyfikację techniczną wykonania i odbioru robót</w:t>
      </w:r>
      <w:r w:rsidR="00857648" w:rsidRPr="00ED10EE">
        <w:rPr>
          <w:rFonts w:cs="Arial"/>
          <w:sz w:val="24"/>
          <w:szCs w:val="24"/>
        </w:rPr>
        <w:t>;</w:t>
      </w:r>
    </w:p>
    <w:p w14:paraId="5FAC7BC4" w14:textId="5FB84D3A" w:rsidR="004E37C1" w:rsidRPr="00ED10EE" w:rsidRDefault="004E37C1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kosztorys inwestorski wraz z przedmiarem robót na podstawie Rozporządzenia Ministra Rozwoju i Technologii z dnia 20 grudnia 2021r. (Dz.U. 2021, poz. 2458) w sprawie metod podstaw sporządzania kosztorysu inwestorskiego, obliczenia planowanych kosztów prac projektowych oraz planowanych kosztów robót budowlanych określonych w niniejsz</w:t>
      </w:r>
      <w:r w:rsidR="00BE3F4E" w:rsidRPr="00ED10EE">
        <w:rPr>
          <w:rFonts w:cs="Arial"/>
          <w:sz w:val="24"/>
          <w:szCs w:val="24"/>
        </w:rPr>
        <w:t xml:space="preserve">ym </w:t>
      </w:r>
      <w:r w:rsidR="00D427E3" w:rsidRPr="00ED10EE">
        <w:rPr>
          <w:rFonts w:cs="Arial"/>
          <w:sz w:val="24"/>
          <w:szCs w:val="24"/>
        </w:rPr>
        <w:t>O</w:t>
      </w:r>
      <w:r w:rsidR="00BE3F4E" w:rsidRPr="00ED10EE">
        <w:rPr>
          <w:rFonts w:cs="Arial"/>
          <w:sz w:val="24"/>
          <w:szCs w:val="24"/>
        </w:rPr>
        <w:t xml:space="preserve">pisie </w:t>
      </w:r>
      <w:r w:rsidR="00D427E3" w:rsidRPr="00ED10EE">
        <w:rPr>
          <w:rFonts w:cs="Arial"/>
          <w:sz w:val="24"/>
          <w:szCs w:val="24"/>
        </w:rPr>
        <w:t>P</w:t>
      </w:r>
      <w:r w:rsidR="00BE3F4E" w:rsidRPr="00ED10EE">
        <w:rPr>
          <w:rFonts w:cs="Arial"/>
          <w:sz w:val="24"/>
          <w:szCs w:val="24"/>
        </w:rPr>
        <w:t xml:space="preserve">rzedmiotu </w:t>
      </w:r>
      <w:r w:rsidR="00D427E3" w:rsidRPr="00ED10EE">
        <w:rPr>
          <w:rFonts w:cs="Arial"/>
          <w:sz w:val="24"/>
          <w:szCs w:val="24"/>
        </w:rPr>
        <w:t>Z</w:t>
      </w:r>
      <w:r w:rsidR="00BE3F4E" w:rsidRPr="00ED10EE">
        <w:rPr>
          <w:rFonts w:cs="Arial"/>
          <w:sz w:val="24"/>
          <w:szCs w:val="24"/>
        </w:rPr>
        <w:t>amówienia</w:t>
      </w:r>
      <w:r w:rsidR="00B83F15" w:rsidRPr="00ED10EE">
        <w:rPr>
          <w:rFonts w:cs="Arial"/>
          <w:sz w:val="24"/>
          <w:szCs w:val="24"/>
        </w:rPr>
        <w:t>. Kosztorys nale</w:t>
      </w:r>
      <w:r w:rsidR="00EE19D4" w:rsidRPr="00ED10EE">
        <w:rPr>
          <w:rFonts w:cs="Arial"/>
          <w:sz w:val="24"/>
          <w:szCs w:val="24"/>
        </w:rPr>
        <w:t xml:space="preserve">ży </w:t>
      </w:r>
      <w:r w:rsidR="00A6381E" w:rsidRPr="00ED10EE">
        <w:rPr>
          <w:rFonts w:cs="Arial"/>
          <w:sz w:val="24"/>
          <w:szCs w:val="24"/>
        </w:rPr>
        <w:t>wykonać osobno</w:t>
      </w:r>
      <w:r w:rsidR="00EE19D4" w:rsidRPr="00ED10EE">
        <w:rPr>
          <w:rFonts w:cs="Arial"/>
          <w:sz w:val="24"/>
          <w:szCs w:val="24"/>
        </w:rPr>
        <w:t xml:space="preserve"> </w:t>
      </w:r>
      <w:r w:rsidR="00B83F15" w:rsidRPr="00ED10EE">
        <w:rPr>
          <w:rFonts w:cs="Arial"/>
          <w:sz w:val="24"/>
          <w:szCs w:val="24"/>
        </w:rPr>
        <w:t xml:space="preserve">dla pomieszczeń zlokalizowanych na I piętrze (117, 118, 119) i </w:t>
      </w:r>
      <w:r w:rsidR="00A6381E" w:rsidRPr="00ED10EE">
        <w:rPr>
          <w:rFonts w:cs="Arial"/>
          <w:sz w:val="24"/>
          <w:szCs w:val="24"/>
        </w:rPr>
        <w:t>osobno</w:t>
      </w:r>
      <w:r w:rsidR="00B83F15" w:rsidRPr="00ED10EE">
        <w:rPr>
          <w:rFonts w:cs="Arial"/>
          <w:sz w:val="24"/>
          <w:szCs w:val="24"/>
        </w:rPr>
        <w:t xml:space="preserve"> dla pomieszczeń zlokalizowanych na IV piętrze (411)</w:t>
      </w:r>
      <w:r w:rsidR="00A6381E" w:rsidRPr="00ED10EE">
        <w:rPr>
          <w:rFonts w:cs="Arial"/>
          <w:sz w:val="24"/>
          <w:szCs w:val="24"/>
        </w:rPr>
        <w:t xml:space="preserve"> w celu umożliwienia etapowania prac</w:t>
      </w:r>
      <w:r w:rsidR="00B83F15" w:rsidRPr="00ED10EE">
        <w:rPr>
          <w:rFonts w:cs="Arial"/>
          <w:sz w:val="24"/>
          <w:szCs w:val="24"/>
        </w:rPr>
        <w:t>.</w:t>
      </w:r>
    </w:p>
    <w:p w14:paraId="39BF32F6" w14:textId="7DE70961" w:rsidR="00BE3F4E" w:rsidRPr="00ED10EE" w:rsidRDefault="00BE3F4E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uzgodnienia i opinie niezbędne do realizacji zamówienia</w:t>
      </w:r>
      <w:r w:rsidR="00217CB7" w:rsidRPr="00ED10EE">
        <w:rPr>
          <w:rFonts w:cs="Arial"/>
          <w:sz w:val="24"/>
          <w:szCs w:val="24"/>
        </w:rPr>
        <w:t>;</w:t>
      </w:r>
    </w:p>
    <w:p w14:paraId="26FDE677" w14:textId="373B3CB2" w:rsidR="00BE3F4E" w:rsidRPr="00ED10EE" w:rsidRDefault="00BE3F4E" w:rsidP="00ED10EE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inwentaryzację stanu obecnego.</w:t>
      </w:r>
    </w:p>
    <w:p w14:paraId="6122871A" w14:textId="38E11FFB" w:rsidR="003B51A5" w:rsidRPr="00ED10EE" w:rsidRDefault="003B51A5" w:rsidP="00ED10EE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38947369" w14:textId="79C04BA2" w:rsidR="00C20127" w:rsidRPr="00ED10EE" w:rsidRDefault="004E37C1" w:rsidP="00ED10EE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ED10EE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ED10EE" w:rsidRDefault="004E37C1" w:rsidP="00ED10EE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ED10EE">
        <w:rPr>
          <w:rFonts w:cs="Arial"/>
          <w:sz w:val="24"/>
          <w:szCs w:val="24"/>
          <w:lang w:eastAsia="en-US"/>
        </w:rPr>
        <w:t xml:space="preserve">    </w:t>
      </w:r>
      <w:r w:rsidRPr="00ED10EE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ED10EE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ED10EE" w:rsidRDefault="004E37C1" w:rsidP="00ED10EE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ED10EE">
        <w:rPr>
          <w:rFonts w:cs="Arial"/>
          <w:sz w:val="24"/>
          <w:szCs w:val="24"/>
          <w:lang w:eastAsia="en-US"/>
        </w:rPr>
        <w:t>U</w:t>
      </w:r>
      <w:r w:rsidRPr="00ED10EE">
        <w:rPr>
          <w:rFonts w:cs="Arial"/>
          <w:sz w:val="24"/>
          <w:szCs w:val="24"/>
          <w:lang w:eastAsia="en-US"/>
        </w:rPr>
        <w:t>żytkownikiem</w:t>
      </w:r>
      <w:r w:rsidR="00857648" w:rsidRPr="00ED10EE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ED10EE" w:rsidRDefault="004E37C1" w:rsidP="00ED10EE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</w:t>
      </w:r>
      <w:r w:rsidRPr="00ED10EE">
        <w:rPr>
          <w:rFonts w:cs="Arial"/>
          <w:sz w:val="24"/>
          <w:szCs w:val="24"/>
          <w:lang w:eastAsia="en-US"/>
        </w:rPr>
        <w:lastRenderedPageBreak/>
        <w:t xml:space="preserve">oświadczeniem o kompletności i prawidłowości wykonania dokumentacji zgodnie </w:t>
      </w:r>
      <w:r w:rsidR="00A723F1" w:rsidRPr="00ED10EE">
        <w:rPr>
          <w:rFonts w:cs="Arial"/>
          <w:sz w:val="24"/>
          <w:szCs w:val="24"/>
          <w:lang w:eastAsia="en-US"/>
        </w:rPr>
        <w:t xml:space="preserve">       </w:t>
      </w:r>
      <w:r w:rsidRPr="00ED10EE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ED10EE">
        <w:rPr>
          <w:rFonts w:cs="Arial"/>
          <w:sz w:val="24"/>
          <w:szCs w:val="24"/>
          <w:lang w:eastAsia="en-US"/>
        </w:rPr>
        <w:t>.</w:t>
      </w:r>
    </w:p>
    <w:p w14:paraId="49A946EA" w14:textId="370A5D03" w:rsidR="00D2106E" w:rsidRPr="00ED10EE" w:rsidRDefault="004E37C1" w:rsidP="00ED10EE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ED10EE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ED10EE">
        <w:rPr>
          <w:rFonts w:cs="Arial"/>
          <w:sz w:val="24"/>
          <w:szCs w:val="24"/>
          <w:lang w:eastAsia="en-US"/>
        </w:rPr>
        <w:t>jedno</w:t>
      </w:r>
      <w:r w:rsidRPr="00ED10EE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ED10EE">
        <w:rPr>
          <w:rFonts w:cs="Arial"/>
          <w:sz w:val="24"/>
          <w:szCs w:val="24"/>
          <w:lang w:eastAsia="en-US"/>
        </w:rPr>
        <w:t>.</w:t>
      </w:r>
    </w:p>
    <w:p w14:paraId="0DDD7AC6" w14:textId="57E459B7" w:rsidR="006731AA" w:rsidRPr="00ED10EE" w:rsidRDefault="00857648" w:rsidP="00ED10EE">
      <w:pPr>
        <w:pStyle w:val="Nagwek1"/>
        <w:spacing w:line="360" w:lineRule="auto"/>
      </w:pPr>
      <w:bookmarkStart w:id="6" w:name="_Toc167691227"/>
      <w:r w:rsidRPr="00ED10EE">
        <w:t>Wymagania ogólne</w:t>
      </w:r>
      <w:bookmarkEnd w:id="6"/>
    </w:p>
    <w:p w14:paraId="6E0E3733" w14:textId="2642A29E" w:rsidR="00BA51F9" w:rsidRPr="00ED10EE" w:rsidRDefault="00857648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Zamawiający stawia wymóg pełnej zgodności pomiędzy dokumentami umożliwiającymi jednoznaczne określenie rodzaju i zakresu robót, specyfikacjami wykonania i odbioru robót, a częścią kosztorysową. Dokumenty muszą być spójne </w:t>
      </w:r>
      <w:r w:rsidR="00BE3F4E" w:rsidRPr="00ED10EE">
        <w:rPr>
          <w:rFonts w:cs="Arial"/>
          <w:sz w:val="24"/>
          <w:szCs w:val="24"/>
        </w:rPr>
        <w:t xml:space="preserve">           </w:t>
      </w:r>
      <w:r w:rsidRPr="00ED10EE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068FF374" w:rsidR="00857648" w:rsidRPr="00ED10EE" w:rsidRDefault="00857648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Dokumentacja </w:t>
      </w:r>
      <w:r w:rsidR="00EB0679" w:rsidRPr="00ED10EE">
        <w:rPr>
          <w:rFonts w:cs="Arial"/>
          <w:sz w:val="24"/>
          <w:szCs w:val="24"/>
        </w:rPr>
        <w:t>musi</w:t>
      </w:r>
      <w:r w:rsidRPr="00ED10EE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niezbędne do wykonania całego zamierzenia.</w:t>
      </w:r>
    </w:p>
    <w:p w14:paraId="415F11F0" w14:textId="2ADE64EB" w:rsidR="00753726" w:rsidRPr="00ED10EE" w:rsidRDefault="00753726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ED10EE">
        <w:rPr>
          <w:rFonts w:cs="Arial"/>
          <w:sz w:val="24"/>
          <w:szCs w:val="24"/>
        </w:rPr>
        <w:t xml:space="preserve">Musi </w:t>
      </w:r>
      <w:r w:rsidRPr="00ED10EE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ED10EE" w:rsidRDefault="00753726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ED10EE" w:rsidRDefault="00857648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ED10EE" w:rsidRDefault="00857648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ED10EE" w:rsidRDefault="00857648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ED10EE">
        <w:rPr>
          <w:rFonts w:cs="Arial"/>
          <w:sz w:val="24"/>
          <w:szCs w:val="24"/>
        </w:rPr>
        <w:t xml:space="preserve">                      </w:t>
      </w:r>
      <w:r w:rsidRPr="00ED10EE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ED10EE">
        <w:rPr>
          <w:rFonts w:cs="Arial"/>
          <w:sz w:val="24"/>
          <w:szCs w:val="24"/>
        </w:rPr>
        <w:t xml:space="preserve">                         </w:t>
      </w:r>
      <w:r w:rsidRPr="00ED10EE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</w:t>
      </w:r>
      <w:r w:rsidRPr="00ED10EE">
        <w:rPr>
          <w:rFonts w:cs="Arial"/>
          <w:sz w:val="24"/>
          <w:szCs w:val="24"/>
        </w:rPr>
        <w:lastRenderedPageBreak/>
        <w:t xml:space="preserve">projektową musi wskazać parametry określające równoważność, </w:t>
      </w:r>
      <w:r w:rsidR="00891061" w:rsidRPr="00ED10EE">
        <w:rPr>
          <w:rFonts w:cs="Arial"/>
          <w:sz w:val="24"/>
          <w:szCs w:val="24"/>
        </w:rPr>
        <w:t xml:space="preserve">   </w:t>
      </w:r>
      <w:r w:rsidRPr="00ED10EE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ED10EE" w:rsidRDefault="006E167A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ED10EE" w:rsidRDefault="00BA51F9" w:rsidP="00ED10EE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Wykonawca powinien uwzględnić w dokumentacji projektowej konieczność przeprowadzenia badań prawidłowości wykonania instalacji, potwierdzonych protokołem przez osobę uprawnioną.</w:t>
      </w:r>
    </w:p>
    <w:p w14:paraId="160030F7" w14:textId="77777777" w:rsidR="00857648" w:rsidRPr="00ED10EE" w:rsidRDefault="00857648" w:rsidP="00ED10EE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Dokumentacja projektowa musi być wykonana z należytą starannością, zgodnie:</w:t>
      </w:r>
    </w:p>
    <w:p w14:paraId="20632CD4" w14:textId="77777777" w:rsidR="00857648" w:rsidRPr="00ED10EE" w:rsidRDefault="00857648" w:rsidP="00ED10EE">
      <w:pPr>
        <w:pStyle w:val="Bezodstpw"/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ED10EE" w:rsidRDefault="00857648" w:rsidP="00ED10EE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ED10EE">
        <w:rPr>
          <w:rFonts w:cs="Arial"/>
          <w:sz w:val="24"/>
          <w:szCs w:val="24"/>
        </w:rPr>
        <w:t>O</w:t>
      </w:r>
      <w:r w:rsidRPr="00ED10EE">
        <w:rPr>
          <w:rFonts w:cs="Arial"/>
          <w:sz w:val="24"/>
          <w:szCs w:val="24"/>
        </w:rPr>
        <w:t xml:space="preserve">pisie </w:t>
      </w:r>
      <w:r w:rsidR="007669CE" w:rsidRPr="00ED10EE">
        <w:rPr>
          <w:rFonts w:cs="Arial"/>
          <w:sz w:val="24"/>
          <w:szCs w:val="24"/>
        </w:rPr>
        <w:t>P</w:t>
      </w:r>
      <w:r w:rsidRPr="00ED10EE">
        <w:rPr>
          <w:rFonts w:cs="Arial"/>
          <w:sz w:val="24"/>
          <w:szCs w:val="24"/>
        </w:rPr>
        <w:t xml:space="preserve">rzedmiotu </w:t>
      </w:r>
      <w:r w:rsidR="007669CE" w:rsidRPr="00ED10EE">
        <w:rPr>
          <w:rFonts w:cs="Arial"/>
          <w:sz w:val="24"/>
          <w:szCs w:val="24"/>
        </w:rPr>
        <w:t>Z</w:t>
      </w:r>
      <w:r w:rsidRPr="00ED10EE">
        <w:rPr>
          <w:rFonts w:cs="Arial"/>
          <w:sz w:val="24"/>
          <w:szCs w:val="24"/>
        </w:rPr>
        <w:t>amówienia;</w:t>
      </w:r>
    </w:p>
    <w:p w14:paraId="0FCC7C4A" w14:textId="77777777" w:rsidR="00857648" w:rsidRPr="00ED10EE" w:rsidRDefault="00857648" w:rsidP="00ED10EE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ED10EE" w:rsidRDefault="00857648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ED10EE">
        <w:rPr>
          <w:rFonts w:cs="Arial"/>
          <w:sz w:val="24"/>
          <w:szCs w:val="24"/>
        </w:rPr>
        <w:t>późn</w:t>
      </w:r>
      <w:proofErr w:type="spellEnd"/>
      <w:r w:rsidRPr="00ED10EE">
        <w:rPr>
          <w:rFonts w:cs="Arial"/>
          <w:sz w:val="24"/>
          <w:szCs w:val="24"/>
        </w:rPr>
        <w:t>. zm.);</w:t>
      </w:r>
    </w:p>
    <w:p w14:paraId="604CBCA4" w14:textId="77777777" w:rsidR="00857648" w:rsidRPr="00ED10EE" w:rsidRDefault="00857648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ED10EE" w:rsidRDefault="00857648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ED10EE">
        <w:rPr>
          <w:rFonts w:cs="Arial"/>
          <w:sz w:val="24"/>
          <w:szCs w:val="24"/>
        </w:rPr>
        <w:t xml:space="preserve">                          </w:t>
      </w:r>
      <w:r w:rsidRPr="00ED10EE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ED10EE" w:rsidRDefault="00857648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Ustawą z dnia 19 lipca 2019</w:t>
      </w:r>
      <w:r w:rsidR="000D46F9"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t>r. o zapewnianiu dostępności osobom</w:t>
      </w:r>
      <w:r w:rsidR="000D46F9" w:rsidRPr="00ED10EE">
        <w:rPr>
          <w:rFonts w:cs="Arial"/>
          <w:sz w:val="24"/>
          <w:szCs w:val="24"/>
        </w:rPr>
        <w:t xml:space="preserve"> </w:t>
      </w:r>
      <w:r w:rsidR="00891061" w:rsidRPr="00ED10EE">
        <w:rPr>
          <w:rFonts w:cs="Arial"/>
          <w:sz w:val="24"/>
          <w:szCs w:val="24"/>
        </w:rPr>
        <w:t xml:space="preserve">                              </w:t>
      </w:r>
      <w:r w:rsidRPr="00ED10EE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ED10EE" w:rsidRDefault="00857648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ED10EE">
        <w:rPr>
          <w:rFonts w:cs="Arial"/>
          <w:sz w:val="24"/>
          <w:szCs w:val="24"/>
        </w:rPr>
        <w:t xml:space="preserve">                      </w:t>
      </w:r>
      <w:r w:rsidRPr="00ED10EE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ED10EE">
        <w:rPr>
          <w:rFonts w:cs="Arial"/>
          <w:sz w:val="24"/>
          <w:szCs w:val="24"/>
        </w:rPr>
        <w:t>późn</w:t>
      </w:r>
      <w:proofErr w:type="spellEnd"/>
      <w:r w:rsidRPr="00ED10EE">
        <w:rPr>
          <w:rFonts w:cs="Arial"/>
          <w:sz w:val="24"/>
          <w:szCs w:val="24"/>
        </w:rPr>
        <w:t>. zm.);</w:t>
      </w:r>
    </w:p>
    <w:p w14:paraId="251F7798" w14:textId="1393BC0A" w:rsidR="00857648" w:rsidRPr="00ED10EE" w:rsidRDefault="00857648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Rozporządzeniem Ministra Rozwoju i Technologii z dnia 20 grudnia 2021</w:t>
      </w:r>
      <w:r w:rsidR="000D46F9"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t xml:space="preserve">r. </w:t>
      </w:r>
      <w:r w:rsidR="004069A0" w:rsidRPr="00ED10EE">
        <w:rPr>
          <w:rFonts w:cs="Arial"/>
          <w:sz w:val="24"/>
          <w:szCs w:val="24"/>
        </w:rPr>
        <w:t xml:space="preserve">                       </w:t>
      </w:r>
      <w:r w:rsidRPr="00ED10EE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ED10EE">
        <w:rPr>
          <w:rFonts w:cs="Arial"/>
          <w:sz w:val="24"/>
          <w:szCs w:val="24"/>
        </w:rPr>
        <w:t xml:space="preserve">                     </w:t>
      </w:r>
      <w:r w:rsidRPr="00ED10EE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ED10EE" w:rsidRDefault="00272112" w:rsidP="00ED10EE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i</w:t>
      </w:r>
      <w:r w:rsidR="00857648" w:rsidRPr="00ED10EE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ED10EE" w:rsidRDefault="00857648" w:rsidP="00ED10EE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lastRenderedPageBreak/>
        <w:t>Wykonawca zobowiązany jest uwzględnić w kwocie oferty wykonania dokumentacji</w:t>
      </w:r>
      <w:r w:rsidR="004069A0"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t>również koszty:</w:t>
      </w:r>
    </w:p>
    <w:p w14:paraId="19B1FD0F" w14:textId="3B275330" w:rsidR="004069A0" w:rsidRPr="00ED10EE" w:rsidRDefault="00857648" w:rsidP="00ED10EE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ED10EE">
        <w:rPr>
          <w:rFonts w:cs="Arial"/>
          <w:sz w:val="24"/>
          <w:szCs w:val="24"/>
        </w:rPr>
        <w:t xml:space="preserve">                     </w:t>
      </w:r>
      <w:r w:rsidRPr="00ED10EE">
        <w:rPr>
          <w:rFonts w:cs="Arial"/>
          <w:sz w:val="24"/>
          <w:szCs w:val="24"/>
        </w:rPr>
        <w:t>jak</w:t>
      </w:r>
      <w:r w:rsidR="000D46F9"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t>i na etapie realizacji robót</w:t>
      </w:r>
      <w:r w:rsidR="0048506B" w:rsidRPr="00ED10EE">
        <w:rPr>
          <w:rFonts w:cs="Arial"/>
          <w:sz w:val="24"/>
          <w:szCs w:val="24"/>
        </w:rPr>
        <w:t>;</w:t>
      </w:r>
    </w:p>
    <w:p w14:paraId="3DC02B76" w14:textId="5886664E" w:rsidR="004069A0" w:rsidRPr="00ED10EE" w:rsidRDefault="00857648" w:rsidP="00ED10EE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ED10EE">
        <w:rPr>
          <w:rFonts w:cs="Arial"/>
          <w:sz w:val="24"/>
          <w:szCs w:val="24"/>
        </w:rPr>
        <w:t>;</w:t>
      </w:r>
    </w:p>
    <w:p w14:paraId="2FF51A3E" w14:textId="68469CB2" w:rsidR="004069A0" w:rsidRPr="00ED10EE" w:rsidRDefault="00857648" w:rsidP="00ED10EE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nadzoru autorskiego w zakresie opiniowania rozwiązań zamiennych i zgodności wykonania robót z projektem na etapie realizacji robót</w:t>
      </w:r>
      <w:r w:rsidR="00A9239F" w:rsidRPr="00ED10EE">
        <w:rPr>
          <w:rFonts w:cs="Arial"/>
          <w:sz w:val="24"/>
          <w:szCs w:val="24"/>
        </w:rPr>
        <w:t>;</w:t>
      </w:r>
    </w:p>
    <w:p w14:paraId="288E52BA" w14:textId="12EC17F6" w:rsidR="00A16747" w:rsidRPr="00ED10EE" w:rsidRDefault="00857648" w:rsidP="00ED10EE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ED10EE" w:rsidRDefault="004069A0" w:rsidP="00ED10EE">
      <w:pPr>
        <w:pStyle w:val="Nagwek1"/>
        <w:spacing w:line="360" w:lineRule="auto"/>
      </w:pPr>
      <w:bookmarkStart w:id="7" w:name="_Toc167691228"/>
      <w:r w:rsidRPr="00ED10EE">
        <w:t xml:space="preserve">Wymagania dotyczące formy </w:t>
      </w:r>
      <w:r w:rsidR="00A16747" w:rsidRPr="00ED10EE">
        <w:t>d</w:t>
      </w:r>
      <w:r w:rsidRPr="00ED10EE">
        <w:t>okumentacji</w:t>
      </w:r>
      <w:bookmarkEnd w:id="7"/>
    </w:p>
    <w:p w14:paraId="7D0ED73B" w14:textId="489CEF8E" w:rsidR="007A0309" w:rsidRPr="00ED10EE" w:rsidRDefault="007A0309" w:rsidP="00ED10EE">
      <w:pPr>
        <w:pStyle w:val="Bezodstpw"/>
        <w:widowControl w:val="0"/>
        <w:numPr>
          <w:ilvl w:val="0"/>
          <w:numId w:val="33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Zakres dokumentacji </w:t>
      </w:r>
      <w:r w:rsidR="009747C3" w:rsidRPr="00ED10EE">
        <w:rPr>
          <w:rFonts w:cs="Arial"/>
          <w:sz w:val="24"/>
          <w:szCs w:val="24"/>
        </w:rPr>
        <w:t>proj</w:t>
      </w:r>
      <w:r w:rsidR="006E167A" w:rsidRPr="00ED10EE">
        <w:rPr>
          <w:rFonts w:cs="Arial"/>
          <w:sz w:val="24"/>
          <w:szCs w:val="24"/>
        </w:rPr>
        <w:t>ektowo-kosztorysowej</w:t>
      </w:r>
      <w:r w:rsidR="00891061" w:rsidRPr="00ED10EE">
        <w:rPr>
          <w:rFonts w:cs="Arial"/>
          <w:sz w:val="24"/>
          <w:szCs w:val="24"/>
        </w:rPr>
        <w:t>:</w:t>
      </w:r>
    </w:p>
    <w:p w14:paraId="297A0D21" w14:textId="77777777" w:rsidR="009747C3" w:rsidRPr="00ED10EE" w:rsidRDefault="00A16747" w:rsidP="00ED10EE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7371B123" w:rsidR="009747C3" w:rsidRPr="00ED10EE" w:rsidRDefault="009747C3" w:rsidP="00ED10EE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po</w:t>
      </w:r>
      <w:r w:rsidR="00A16747" w:rsidRPr="00ED10EE">
        <w:rPr>
          <w:rFonts w:cs="Arial"/>
          <w:sz w:val="24"/>
          <w:szCs w:val="24"/>
        </w:rPr>
        <w:t xml:space="preserve"> </w:t>
      </w:r>
      <w:r w:rsidR="003E6514" w:rsidRPr="00ED10EE">
        <w:rPr>
          <w:rFonts w:cs="Arial"/>
          <w:sz w:val="24"/>
          <w:szCs w:val="24"/>
        </w:rPr>
        <w:t>4</w:t>
      </w:r>
      <w:r w:rsidR="00A16747" w:rsidRPr="00ED10EE">
        <w:rPr>
          <w:rFonts w:cs="Arial"/>
          <w:sz w:val="24"/>
          <w:szCs w:val="24"/>
        </w:rPr>
        <w:t xml:space="preserve"> egz.</w:t>
      </w:r>
      <w:r w:rsidRPr="00ED10EE">
        <w:rPr>
          <w:rFonts w:cs="Arial"/>
          <w:sz w:val="24"/>
          <w:szCs w:val="24"/>
        </w:rPr>
        <w:t xml:space="preserve"> w wersji papierowej,</w:t>
      </w:r>
      <w:r w:rsidR="00A16747" w:rsidRPr="00ED10EE">
        <w:rPr>
          <w:rFonts w:cs="Arial"/>
          <w:sz w:val="24"/>
          <w:szCs w:val="24"/>
        </w:rPr>
        <w:t xml:space="preserve"> </w:t>
      </w:r>
    </w:p>
    <w:p w14:paraId="6C5351F8" w14:textId="3F17EC26" w:rsidR="003E6514" w:rsidRPr="00ED10EE" w:rsidRDefault="00A16747" w:rsidP="00ED10EE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1 egz. </w:t>
      </w:r>
      <w:r w:rsidR="009747C3" w:rsidRPr="00ED10EE">
        <w:rPr>
          <w:rFonts w:cs="Arial"/>
          <w:sz w:val="24"/>
          <w:szCs w:val="24"/>
        </w:rPr>
        <w:t xml:space="preserve">w wersji elektronicznej – np. płyta CD-R, dla wszystkich niezbędnych branż wraz ze wszystkimi niezbędnymi uzgodnieniami; w formie elektronicznej (modyfikowanej – </w:t>
      </w:r>
      <w:proofErr w:type="spellStart"/>
      <w:r w:rsidR="009747C3" w:rsidRPr="00ED10EE">
        <w:rPr>
          <w:rFonts w:cs="Arial"/>
          <w:sz w:val="24"/>
          <w:szCs w:val="24"/>
        </w:rPr>
        <w:t>dwg</w:t>
      </w:r>
      <w:proofErr w:type="spellEnd"/>
      <w:r w:rsidR="009747C3" w:rsidRPr="00ED10EE">
        <w:rPr>
          <w:rFonts w:cs="Arial"/>
          <w:sz w:val="24"/>
          <w:szCs w:val="24"/>
        </w:rPr>
        <w:t xml:space="preserve">, </w:t>
      </w:r>
      <w:proofErr w:type="spellStart"/>
      <w:r w:rsidR="009747C3" w:rsidRPr="00ED10EE">
        <w:rPr>
          <w:rFonts w:cs="Arial"/>
          <w:sz w:val="24"/>
          <w:szCs w:val="24"/>
        </w:rPr>
        <w:t>doc</w:t>
      </w:r>
      <w:proofErr w:type="spellEnd"/>
      <w:r w:rsidR="009747C3" w:rsidRPr="00ED10EE">
        <w:rPr>
          <w:rFonts w:cs="Arial"/>
          <w:sz w:val="24"/>
          <w:szCs w:val="24"/>
        </w:rPr>
        <w:t xml:space="preserve"> i niemodyfikowanej - pdf)</w:t>
      </w:r>
      <w:r w:rsidR="00A24CEF" w:rsidRPr="00ED10EE">
        <w:rPr>
          <w:rFonts w:cs="Arial"/>
          <w:sz w:val="24"/>
          <w:szCs w:val="24"/>
        </w:rPr>
        <w:t>;</w:t>
      </w:r>
    </w:p>
    <w:p w14:paraId="54F8DE9D" w14:textId="45A273CB" w:rsidR="009747C3" w:rsidRPr="00ED10EE" w:rsidRDefault="009747C3" w:rsidP="00ED10EE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Specyfikację Techniczną Wykonania i Odbioru Robót</w:t>
      </w:r>
    </w:p>
    <w:p w14:paraId="6A810167" w14:textId="0441034C" w:rsidR="009747C3" w:rsidRPr="00ED10EE" w:rsidRDefault="009747C3" w:rsidP="00ED10EE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po 4 egz. w wersji papierowej, </w:t>
      </w:r>
    </w:p>
    <w:p w14:paraId="4FD96E24" w14:textId="35698623" w:rsidR="00CA0AED" w:rsidRPr="00ED10EE" w:rsidRDefault="009747C3" w:rsidP="00ED10EE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1 egz. w wersji elektronicznej – np. płyta CD-R; w formie elektronicznej (modyfikowanej – </w:t>
      </w:r>
      <w:proofErr w:type="spellStart"/>
      <w:r w:rsidRPr="00ED10EE">
        <w:rPr>
          <w:rFonts w:cs="Arial"/>
          <w:sz w:val="24"/>
          <w:szCs w:val="24"/>
        </w:rPr>
        <w:t>doc</w:t>
      </w:r>
      <w:proofErr w:type="spellEnd"/>
      <w:r w:rsidRPr="00ED10EE">
        <w:rPr>
          <w:rFonts w:cs="Arial"/>
          <w:sz w:val="24"/>
          <w:szCs w:val="24"/>
        </w:rPr>
        <w:t xml:space="preserve"> i niemodyfikowanej - pdf)</w:t>
      </w:r>
      <w:r w:rsidR="00A24CEF" w:rsidRPr="00ED10EE">
        <w:rPr>
          <w:rFonts w:cs="Arial"/>
          <w:sz w:val="24"/>
          <w:szCs w:val="24"/>
        </w:rPr>
        <w:t>;</w:t>
      </w:r>
    </w:p>
    <w:p w14:paraId="6BB477CD" w14:textId="4E269313" w:rsidR="009747C3" w:rsidRPr="00ED10EE" w:rsidRDefault="009747C3" w:rsidP="00ED10EE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Przedmiary robót </w:t>
      </w:r>
    </w:p>
    <w:p w14:paraId="0564D3AF" w14:textId="38E523B5" w:rsidR="009747C3" w:rsidRPr="00ED10EE" w:rsidRDefault="009747C3" w:rsidP="00ED10EE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po 4 egz. w wersji papierowej, </w:t>
      </w:r>
    </w:p>
    <w:p w14:paraId="3B42D41D" w14:textId="2CAEBE32" w:rsidR="00450A5C" w:rsidRPr="00ED10EE" w:rsidRDefault="009747C3" w:rsidP="00ED10EE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1 egz. w wersji elektronicznej </w:t>
      </w:r>
      <w:r w:rsidR="00A24CEF" w:rsidRPr="00ED10EE">
        <w:rPr>
          <w:rFonts w:cs="Arial"/>
          <w:sz w:val="24"/>
          <w:szCs w:val="24"/>
        </w:rPr>
        <w:t xml:space="preserve">– płyta CD-R; w formie elektronicznej (modyfikowalnej – </w:t>
      </w:r>
      <w:proofErr w:type="spellStart"/>
      <w:r w:rsidR="00A24CEF" w:rsidRPr="00ED10EE">
        <w:rPr>
          <w:rFonts w:cs="Arial"/>
          <w:sz w:val="24"/>
          <w:szCs w:val="24"/>
        </w:rPr>
        <w:t>ath</w:t>
      </w:r>
      <w:proofErr w:type="spellEnd"/>
      <w:r w:rsidR="00A24CEF" w:rsidRPr="00ED10EE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ED10EE" w:rsidRDefault="00A24CEF" w:rsidP="00ED10EE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Kosztorysy inwestorskie</w:t>
      </w:r>
    </w:p>
    <w:p w14:paraId="2A9957FD" w14:textId="26CDC554" w:rsidR="00A24CEF" w:rsidRPr="00ED10EE" w:rsidRDefault="00A24CEF" w:rsidP="00ED10EE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po 2 egz. w wersji papierowej,</w:t>
      </w:r>
    </w:p>
    <w:p w14:paraId="24CB9A50" w14:textId="556566FA" w:rsidR="003E6514" w:rsidRPr="00ED10EE" w:rsidRDefault="00A24CEF" w:rsidP="00ED10EE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lastRenderedPageBreak/>
        <w:t xml:space="preserve">1 egz. w wersji elektronicznej – płyta CD-R; w formie elektronicznej (modyfikowalnej – </w:t>
      </w:r>
      <w:proofErr w:type="spellStart"/>
      <w:r w:rsidRPr="00ED10EE">
        <w:rPr>
          <w:rFonts w:cs="Arial"/>
          <w:sz w:val="24"/>
          <w:szCs w:val="24"/>
        </w:rPr>
        <w:t>ath</w:t>
      </w:r>
      <w:proofErr w:type="spellEnd"/>
      <w:r w:rsidRPr="00ED10EE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ED10EE" w:rsidRDefault="00A16747" w:rsidP="00ED10EE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ED10EE">
        <w:rPr>
          <w:rFonts w:cs="Arial"/>
          <w:sz w:val="24"/>
          <w:szCs w:val="24"/>
        </w:rPr>
        <w:t>Wykonawca dokumentacji odpowiada za zgodność wersji ele</w:t>
      </w:r>
      <w:r w:rsidR="007516C0" w:rsidRPr="00ED10EE">
        <w:rPr>
          <w:rFonts w:cs="Arial"/>
          <w:sz w:val="24"/>
          <w:szCs w:val="24"/>
        </w:rPr>
        <w:t>ktronicznej z wersją papierową.</w:t>
      </w:r>
    </w:p>
    <w:p w14:paraId="368174C6" w14:textId="29EE0633" w:rsidR="002E3868" w:rsidRPr="00ED10EE" w:rsidRDefault="000C1ED7" w:rsidP="00ED10EE">
      <w:pPr>
        <w:pStyle w:val="Nagwek1"/>
        <w:spacing w:line="360" w:lineRule="auto"/>
      </w:pPr>
      <w:bookmarkStart w:id="8" w:name="_Toc167691229"/>
      <w:r w:rsidRPr="00ED10EE">
        <w:t xml:space="preserve">Pełnienie </w:t>
      </w:r>
      <w:r w:rsidR="003E6514" w:rsidRPr="00ED10EE">
        <w:t>nadzoru autorskiego</w:t>
      </w:r>
      <w:bookmarkEnd w:id="8"/>
    </w:p>
    <w:p w14:paraId="10F8A69E" w14:textId="77777777" w:rsidR="00CA0AED" w:rsidRPr="00ED10EE" w:rsidRDefault="00CA0AED" w:rsidP="00ED10EE">
      <w:pPr>
        <w:spacing w:after="0" w:line="360" w:lineRule="auto"/>
        <w:rPr>
          <w:rFonts w:cs="Arial"/>
          <w:b/>
          <w:sz w:val="24"/>
          <w:szCs w:val="24"/>
        </w:rPr>
      </w:pPr>
    </w:p>
    <w:p w14:paraId="44EE4CA0" w14:textId="08F9CEBD" w:rsidR="003E6514" w:rsidRPr="00ED10EE" w:rsidRDefault="003E6514" w:rsidP="00ED10EE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ED10EE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ED10EE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ED10EE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ED10EE" w:rsidRDefault="003E6514" w:rsidP="00ED10EE">
      <w:pPr>
        <w:pStyle w:val="Teksttreci20"/>
        <w:numPr>
          <w:ilvl w:val="0"/>
          <w:numId w:val="38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ED10EE" w:rsidRDefault="003E6514" w:rsidP="00ED10EE">
      <w:pPr>
        <w:pStyle w:val="Teksttreci20"/>
        <w:numPr>
          <w:ilvl w:val="0"/>
          <w:numId w:val="35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zapisy na rysunkach wchodzących w skład dokumentacji projektowej,</w:t>
      </w:r>
    </w:p>
    <w:p w14:paraId="7F775591" w14:textId="77777777" w:rsidR="003E6514" w:rsidRPr="00ED10EE" w:rsidRDefault="003E6514" w:rsidP="00ED10EE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ED10EE" w:rsidRDefault="003E6514" w:rsidP="00ED10EE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ED10EE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ED10EE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ykonawcę robót budowlanych lub inne podmioty wad lub braków dokumentacji projektowej.</w:t>
      </w:r>
    </w:p>
    <w:p w14:paraId="4A228DFF" w14:textId="77777777" w:rsidR="003E6514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Wszelkie obowiązki w ramach nadzoru autorskiego Wykonawca będzie wykonywał w terminie wyznaczonym przez Zamawiającego.</w:t>
      </w:r>
    </w:p>
    <w:p w14:paraId="2AAE505F" w14:textId="77777777" w:rsidR="003E6514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bCs/>
          <w:sz w:val="24"/>
          <w:szCs w:val="24"/>
        </w:rPr>
        <w:t xml:space="preserve">Wykonawca </w:t>
      </w:r>
      <w:r w:rsidRPr="00ED10EE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ED10EE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ED10EE" w:rsidRDefault="003E6514" w:rsidP="00ED10EE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10EE">
        <w:rPr>
          <w:rFonts w:ascii="Arial" w:hAnsi="Arial" w:cs="Arial"/>
          <w:bCs/>
          <w:sz w:val="24"/>
          <w:szCs w:val="24"/>
        </w:rPr>
        <w:t xml:space="preserve">Każdy </w:t>
      </w:r>
      <w:r w:rsidRPr="00ED10EE">
        <w:rPr>
          <w:rFonts w:ascii="Arial" w:hAnsi="Arial" w:cs="Arial"/>
          <w:sz w:val="24"/>
          <w:szCs w:val="24"/>
        </w:rPr>
        <w:t xml:space="preserve">pobyt Wykonawcy </w:t>
      </w:r>
      <w:r w:rsidRPr="00ED10EE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674A544E" w14:textId="77777777" w:rsidR="00E17369" w:rsidRPr="00ED10EE" w:rsidRDefault="00E17369" w:rsidP="00ED10EE">
      <w:pPr>
        <w:spacing w:after="0" w:line="360" w:lineRule="auto"/>
        <w:rPr>
          <w:rFonts w:cs="Arial"/>
          <w:b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br w:type="page"/>
      </w:r>
    </w:p>
    <w:p w14:paraId="63F0A6A3" w14:textId="3EF0E8EB" w:rsidR="004B1518" w:rsidRPr="00ED10EE" w:rsidRDefault="00EE19D4" w:rsidP="00ED10EE">
      <w:pPr>
        <w:pStyle w:val="Nagwek1"/>
        <w:spacing w:line="360" w:lineRule="auto"/>
      </w:pPr>
      <w:bookmarkStart w:id="9" w:name="_Toc167691230"/>
      <w:r w:rsidRPr="00ED10EE">
        <w:lastRenderedPageBreak/>
        <w:t>Pomieszczenia zlokalizowane na I piętrze</w:t>
      </w:r>
      <w:bookmarkEnd w:id="9"/>
    </w:p>
    <w:p w14:paraId="314073E5" w14:textId="5D78C0D6" w:rsidR="00B83F15" w:rsidRPr="00ED10EE" w:rsidRDefault="00B83F15" w:rsidP="00ED10EE">
      <w:pPr>
        <w:pStyle w:val="Nagwek2"/>
        <w:spacing w:line="360" w:lineRule="auto"/>
      </w:pPr>
      <w:bookmarkStart w:id="10" w:name="_Toc167691231"/>
      <w:r w:rsidRPr="00ED10EE">
        <w:t xml:space="preserve">Stan </w:t>
      </w:r>
      <w:r w:rsidR="00516E03" w:rsidRPr="00ED10EE">
        <w:t>istniejący</w:t>
      </w:r>
      <w:bookmarkEnd w:id="10"/>
    </w:p>
    <w:p w14:paraId="318CF4B4" w14:textId="77777777" w:rsidR="004B1518" w:rsidRPr="00ED10EE" w:rsidRDefault="004B1518" w:rsidP="00ED10EE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</w:p>
    <w:p w14:paraId="1A474A80" w14:textId="58F25E6C" w:rsidR="004B1518" w:rsidRPr="00ED10EE" w:rsidRDefault="004B1518" w:rsidP="00ED10EE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  <w:r w:rsidRPr="00ED10EE">
        <w:rPr>
          <w:rFonts w:cs="Arial"/>
          <w:b/>
          <w:noProof/>
          <w:sz w:val="24"/>
          <w:szCs w:val="24"/>
        </w:rPr>
        <w:drawing>
          <wp:inline distT="0" distB="0" distL="0" distR="0" wp14:anchorId="29471FC7" wp14:editId="074A832A">
            <wp:extent cx="5791200" cy="427268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749" cy="427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BA6E9" w14:textId="043B4752" w:rsidR="00553811" w:rsidRPr="00ED10EE" w:rsidRDefault="00E9157D" w:rsidP="00ED10EE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Rys. 6</w:t>
      </w:r>
      <w:r w:rsidR="00553811" w:rsidRPr="00ED10EE">
        <w:rPr>
          <w:rFonts w:cs="Arial"/>
          <w:sz w:val="24"/>
          <w:szCs w:val="24"/>
        </w:rPr>
        <w:t>.1. Schemat lokalizacji pomieszczeń w budynku</w:t>
      </w:r>
    </w:p>
    <w:p w14:paraId="01CBA8F9" w14:textId="77777777" w:rsidR="00E9157D" w:rsidRPr="00ED10EE" w:rsidRDefault="00E9157D" w:rsidP="00ED10EE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</w:p>
    <w:p w14:paraId="1679EE8D" w14:textId="2F3BC605" w:rsidR="00CA1F61" w:rsidRPr="00ED10EE" w:rsidRDefault="00D2106E" w:rsidP="00ED10EE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ED10EE">
        <w:rPr>
          <w:rFonts w:cs="Arial"/>
          <w:color w:val="000000"/>
          <w:sz w:val="24"/>
          <w:szCs w:val="24"/>
          <w:lang w:bidi="pl-PL"/>
        </w:rPr>
        <w:t xml:space="preserve">Pomieszczenia </w:t>
      </w:r>
      <w:r w:rsidR="00553811" w:rsidRPr="00ED10EE">
        <w:rPr>
          <w:rFonts w:cs="Arial"/>
          <w:color w:val="000000"/>
          <w:sz w:val="24"/>
          <w:szCs w:val="24"/>
          <w:lang w:bidi="pl-PL"/>
        </w:rPr>
        <w:t>przeznaczone do remontu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znajdują się na I piętrze</w:t>
      </w:r>
      <w:r w:rsidR="00553811" w:rsidRPr="00ED10EE">
        <w:rPr>
          <w:rFonts w:cs="Arial"/>
          <w:color w:val="000000"/>
          <w:sz w:val="24"/>
          <w:szCs w:val="24"/>
          <w:lang w:bidi="pl-PL"/>
        </w:rPr>
        <w:t xml:space="preserve"> budynku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Wydziału </w:t>
      </w:r>
      <w:r w:rsidR="00D06CC4" w:rsidRPr="00ED10EE">
        <w:rPr>
          <w:rFonts w:cs="Arial"/>
          <w:color w:val="000000"/>
          <w:sz w:val="24"/>
          <w:szCs w:val="24"/>
          <w:lang w:bidi="pl-PL"/>
        </w:rPr>
        <w:t>Inżynierii Produkcji i Technologii Materiałów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Politechniki Częstochowskiej</w:t>
      </w:r>
      <w:r w:rsidR="00CA1F61" w:rsidRPr="00ED10EE">
        <w:rPr>
          <w:rFonts w:cs="Arial"/>
          <w:color w:val="000000"/>
          <w:sz w:val="24"/>
          <w:szCs w:val="24"/>
          <w:lang w:bidi="pl-PL"/>
        </w:rPr>
        <w:t>.</w:t>
      </w:r>
      <w:r w:rsidR="00553811" w:rsidRPr="00ED10EE">
        <w:rPr>
          <w:rFonts w:cs="Arial"/>
          <w:color w:val="000000"/>
          <w:sz w:val="24"/>
          <w:szCs w:val="24"/>
          <w:lang w:bidi="pl-PL"/>
        </w:rPr>
        <w:t xml:space="preserve"> Usytuowane są w ciągu pomieszczeń korytarza</w:t>
      </w:r>
      <w:r w:rsidR="00157291" w:rsidRPr="00ED10EE">
        <w:rPr>
          <w:rFonts w:cs="Arial"/>
          <w:color w:val="000000"/>
          <w:sz w:val="24"/>
          <w:szCs w:val="24"/>
          <w:lang w:bidi="pl-PL"/>
        </w:rPr>
        <w:t xml:space="preserve">. </w:t>
      </w:r>
    </w:p>
    <w:p w14:paraId="238CE664" w14:textId="282A0C05" w:rsidR="00CA1F61" w:rsidRPr="00ED10EE" w:rsidRDefault="00CA1F61" w:rsidP="00ED10EE">
      <w:pPr>
        <w:spacing w:after="0" w:line="360" w:lineRule="auto"/>
        <w:jc w:val="both"/>
        <w:rPr>
          <w:rFonts w:cs="Arial"/>
          <w:color w:val="000000"/>
          <w:sz w:val="24"/>
          <w:szCs w:val="24"/>
          <w:lang w:bidi="pl-PL"/>
        </w:rPr>
      </w:pPr>
      <w:r w:rsidRPr="00ED10EE">
        <w:rPr>
          <w:rFonts w:cs="Arial"/>
          <w:color w:val="000000"/>
          <w:sz w:val="24"/>
          <w:szCs w:val="24"/>
          <w:lang w:bidi="pl-PL"/>
        </w:rPr>
        <w:t>Laboratorium  117</w:t>
      </w:r>
      <w:r w:rsidRPr="00ED10EE">
        <w:rPr>
          <w:rFonts w:cs="Arial"/>
          <w:color w:val="000000"/>
          <w:sz w:val="24"/>
          <w:szCs w:val="24"/>
          <w:lang w:bidi="pl-PL"/>
        </w:rPr>
        <w:tab/>
      </w:r>
      <w:r w:rsidR="008A26FA" w:rsidRPr="00ED10EE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</w:t>
      </w:r>
      <w:r w:rsidR="001B59FA" w:rsidRPr="00ED10EE">
        <w:rPr>
          <w:rFonts w:cs="Arial"/>
          <w:color w:val="000000"/>
          <w:sz w:val="24"/>
          <w:szCs w:val="24"/>
          <w:lang w:bidi="pl-PL"/>
        </w:rPr>
        <w:t>40</w:t>
      </w:r>
      <w:r w:rsidRPr="00ED10EE">
        <w:rPr>
          <w:rFonts w:cs="Arial"/>
          <w:color w:val="000000"/>
          <w:sz w:val="24"/>
          <w:szCs w:val="24"/>
          <w:lang w:bidi="pl-PL"/>
        </w:rPr>
        <w:t>m</w:t>
      </w:r>
      <w:r w:rsidRPr="00ED10EE">
        <w:rPr>
          <w:rFonts w:cs="Arial"/>
          <w:color w:val="000000"/>
          <w:sz w:val="24"/>
          <w:szCs w:val="24"/>
          <w:vertAlign w:val="superscript"/>
          <w:lang w:bidi="pl-PL"/>
        </w:rPr>
        <w:t>2</w:t>
      </w:r>
      <w:r w:rsidR="001B59FA" w:rsidRPr="00ED10EE">
        <w:rPr>
          <w:rFonts w:cs="Arial"/>
          <w:color w:val="000000"/>
          <w:sz w:val="24"/>
          <w:szCs w:val="24"/>
          <w:vertAlign w:val="superscript"/>
          <w:lang w:bidi="pl-PL"/>
        </w:rPr>
        <w:t xml:space="preserve"> </w:t>
      </w:r>
    </w:p>
    <w:p w14:paraId="26206544" w14:textId="4485AF1A" w:rsidR="00CA1F61" w:rsidRPr="00ED10EE" w:rsidRDefault="00157291" w:rsidP="00ED10EE">
      <w:pPr>
        <w:spacing w:after="0" w:line="360" w:lineRule="auto"/>
        <w:jc w:val="both"/>
        <w:rPr>
          <w:rFonts w:cs="Arial"/>
          <w:color w:val="000000"/>
          <w:sz w:val="24"/>
          <w:szCs w:val="24"/>
          <w:lang w:bidi="pl-PL"/>
        </w:rPr>
      </w:pPr>
      <w:r w:rsidRPr="00ED10EE">
        <w:rPr>
          <w:rFonts w:cs="Arial"/>
          <w:color w:val="000000"/>
          <w:sz w:val="24"/>
          <w:szCs w:val="24"/>
          <w:lang w:bidi="pl-PL"/>
        </w:rPr>
        <w:t xml:space="preserve">Laboratorium 118 </w:t>
      </w:r>
      <w:r w:rsidRPr="00ED10EE">
        <w:rPr>
          <w:rFonts w:cs="Arial"/>
          <w:color w:val="000000"/>
          <w:sz w:val="24"/>
          <w:szCs w:val="24"/>
          <w:lang w:bidi="pl-PL"/>
        </w:rPr>
        <w:tab/>
      </w:r>
      <w:r w:rsidR="008A26FA" w:rsidRPr="00ED10EE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</w:t>
      </w:r>
      <w:r w:rsidR="001B59FA" w:rsidRPr="00ED10EE">
        <w:rPr>
          <w:rFonts w:cs="Arial"/>
          <w:color w:val="000000"/>
          <w:sz w:val="24"/>
          <w:szCs w:val="24"/>
          <w:lang w:bidi="pl-PL"/>
        </w:rPr>
        <w:t>20</w:t>
      </w:r>
      <w:r w:rsidR="00CA1F61" w:rsidRPr="00ED10EE">
        <w:rPr>
          <w:rFonts w:cs="Arial"/>
          <w:color w:val="000000"/>
          <w:sz w:val="24"/>
          <w:szCs w:val="24"/>
          <w:lang w:bidi="pl-PL"/>
        </w:rPr>
        <w:t xml:space="preserve"> m</w:t>
      </w:r>
      <w:r w:rsidR="00CA1F61" w:rsidRPr="00ED10EE">
        <w:rPr>
          <w:rFonts w:cs="Arial"/>
          <w:color w:val="000000"/>
          <w:sz w:val="24"/>
          <w:szCs w:val="24"/>
          <w:vertAlign w:val="superscript"/>
          <w:lang w:bidi="pl-PL"/>
        </w:rPr>
        <w:t>2</w:t>
      </w:r>
      <w:r w:rsidRPr="00ED10EE">
        <w:rPr>
          <w:rFonts w:cs="Arial"/>
          <w:color w:val="000000"/>
          <w:sz w:val="24"/>
          <w:szCs w:val="24"/>
          <w:vertAlign w:val="superscript"/>
          <w:lang w:bidi="pl-PL"/>
        </w:rPr>
        <w:t xml:space="preserve"> 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+ </w:t>
      </w:r>
      <w:r w:rsidR="00736668" w:rsidRPr="00ED10EE">
        <w:rPr>
          <w:rFonts w:cs="Arial"/>
          <w:color w:val="000000"/>
          <w:sz w:val="24"/>
          <w:szCs w:val="24"/>
          <w:lang w:bidi="pl-PL"/>
        </w:rPr>
        <w:t>20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m</w:t>
      </w:r>
      <w:r w:rsidRPr="00ED10EE">
        <w:rPr>
          <w:rFonts w:cs="Arial"/>
          <w:color w:val="000000"/>
          <w:sz w:val="24"/>
          <w:szCs w:val="24"/>
          <w:vertAlign w:val="superscript"/>
          <w:lang w:bidi="pl-PL"/>
        </w:rPr>
        <w:t>2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(pomieszczenie podzielone na dwie strefy)</w:t>
      </w:r>
    </w:p>
    <w:p w14:paraId="48DCBB5B" w14:textId="01BE2118" w:rsidR="006731AA" w:rsidRPr="00ED10EE" w:rsidRDefault="00CA1F61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color w:val="000000"/>
          <w:sz w:val="24"/>
          <w:szCs w:val="24"/>
          <w:lang w:bidi="pl-PL"/>
        </w:rPr>
        <w:t>Laboratorium 119</w:t>
      </w:r>
      <w:r w:rsidRPr="00ED10EE">
        <w:rPr>
          <w:rFonts w:cs="Arial"/>
          <w:color w:val="000000"/>
          <w:sz w:val="24"/>
          <w:szCs w:val="24"/>
          <w:lang w:bidi="pl-PL"/>
        </w:rPr>
        <w:tab/>
      </w:r>
      <w:r w:rsidR="008A26FA" w:rsidRPr="00ED10EE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</w:t>
      </w:r>
      <w:r w:rsidR="00736668" w:rsidRPr="00ED10EE">
        <w:rPr>
          <w:rFonts w:cs="Arial"/>
          <w:color w:val="000000"/>
          <w:sz w:val="24"/>
          <w:szCs w:val="24"/>
          <w:lang w:bidi="pl-PL"/>
        </w:rPr>
        <w:t>60</w:t>
      </w:r>
      <w:r w:rsidRPr="00ED10EE">
        <w:rPr>
          <w:rFonts w:cs="Arial"/>
          <w:color w:val="000000"/>
          <w:sz w:val="24"/>
          <w:szCs w:val="24"/>
          <w:lang w:bidi="pl-PL"/>
        </w:rPr>
        <w:t xml:space="preserve"> m</w:t>
      </w:r>
      <w:r w:rsidRPr="00ED10EE">
        <w:rPr>
          <w:rFonts w:cs="Arial"/>
          <w:color w:val="000000"/>
          <w:sz w:val="24"/>
          <w:szCs w:val="24"/>
          <w:vertAlign w:val="superscript"/>
          <w:lang w:bidi="pl-PL"/>
        </w:rPr>
        <w:t>2</w:t>
      </w:r>
    </w:p>
    <w:p w14:paraId="570C6EAB" w14:textId="7BBE358A" w:rsidR="006731AA" w:rsidRPr="00ED10EE" w:rsidRDefault="00E3444C" w:rsidP="00ED10EE">
      <w:pPr>
        <w:spacing w:after="0" w:line="360" w:lineRule="auto"/>
        <w:rPr>
          <w:rFonts w:cs="Arial"/>
          <w:sz w:val="24"/>
          <w:szCs w:val="24"/>
          <w:vertAlign w:val="superscript"/>
        </w:rPr>
      </w:pPr>
      <w:r w:rsidRPr="00ED10EE">
        <w:rPr>
          <w:rFonts w:cs="Arial"/>
          <w:sz w:val="24"/>
          <w:szCs w:val="24"/>
        </w:rPr>
        <w:lastRenderedPageBreak/>
        <w:t xml:space="preserve">Wysokość pomieszczeń </w:t>
      </w:r>
      <w:r w:rsidR="008A26FA" w:rsidRPr="00ED10EE">
        <w:rPr>
          <w:rFonts w:cs="Arial"/>
          <w:sz w:val="24"/>
          <w:szCs w:val="24"/>
        </w:rPr>
        <w:tab/>
        <w:t xml:space="preserve"> </w:t>
      </w:r>
      <w:r w:rsidR="00157291" w:rsidRPr="00ED10EE">
        <w:rPr>
          <w:rFonts w:cs="Arial"/>
          <w:sz w:val="24"/>
          <w:szCs w:val="24"/>
        </w:rPr>
        <w:t xml:space="preserve"> </w:t>
      </w:r>
      <w:r w:rsidR="00BE12AA" w:rsidRPr="00ED10EE">
        <w:rPr>
          <w:rFonts w:cs="Arial"/>
          <w:sz w:val="24"/>
          <w:szCs w:val="24"/>
        </w:rPr>
        <w:t>3,11 m</w:t>
      </w:r>
    </w:p>
    <w:p w14:paraId="0A03DB6F" w14:textId="6C9179B6" w:rsidR="00D03135" w:rsidRPr="00ED10EE" w:rsidRDefault="006731AA" w:rsidP="00ED10EE">
      <w:pPr>
        <w:spacing w:after="0" w:line="360" w:lineRule="auto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        </w:t>
      </w:r>
    </w:p>
    <w:p w14:paraId="1E7BEABE" w14:textId="77777777" w:rsidR="00E9157D" w:rsidRPr="00ED10EE" w:rsidRDefault="00E9157D" w:rsidP="00ED10EE">
      <w:pPr>
        <w:spacing w:after="0" w:line="360" w:lineRule="auto"/>
        <w:rPr>
          <w:rFonts w:cs="Arial"/>
          <w:sz w:val="24"/>
          <w:szCs w:val="24"/>
        </w:rPr>
      </w:pPr>
    </w:p>
    <w:p w14:paraId="3F470405" w14:textId="70AD8273" w:rsidR="006731AA" w:rsidRPr="00ED10EE" w:rsidRDefault="00D2106E" w:rsidP="00ED10EE">
      <w:pPr>
        <w:pStyle w:val="Nagwek2"/>
        <w:spacing w:line="360" w:lineRule="auto"/>
      </w:pPr>
      <w:bookmarkStart w:id="11" w:name="_Toc167691232"/>
      <w:r w:rsidRPr="00ED10EE">
        <w:t>Stan projektowany</w:t>
      </w:r>
      <w:bookmarkEnd w:id="11"/>
    </w:p>
    <w:p w14:paraId="4B727AED" w14:textId="3F481C72" w:rsidR="006273CA" w:rsidRPr="00ED10EE" w:rsidRDefault="00E9157D" w:rsidP="00ED10EE">
      <w:pPr>
        <w:spacing w:after="200" w:line="360" w:lineRule="auto"/>
        <w:ind w:left="-851"/>
        <w:jc w:val="center"/>
        <w:rPr>
          <w:rFonts w:cs="Arial"/>
          <w:b/>
          <w:sz w:val="24"/>
          <w:szCs w:val="24"/>
        </w:rPr>
      </w:pPr>
      <w:r w:rsidRPr="00ED10EE">
        <w:rPr>
          <w:rFonts w:cs="Arial"/>
          <w:b/>
          <w:noProof/>
          <w:sz w:val="24"/>
          <w:szCs w:val="24"/>
        </w:rPr>
        <w:drawing>
          <wp:inline distT="0" distB="0" distL="0" distR="0" wp14:anchorId="0EE0F4D6" wp14:editId="29BF58CE">
            <wp:extent cx="6962375" cy="3166292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9"/>
                    <a:stretch/>
                  </pic:blipFill>
                  <pic:spPr bwMode="auto">
                    <a:xfrm>
                      <a:off x="0" y="0"/>
                      <a:ext cx="6962375" cy="316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357EA" w14:textId="4E3456CC" w:rsidR="004D4BD4" w:rsidRPr="00ED10EE" w:rsidRDefault="00E9157D" w:rsidP="00ED10EE">
      <w:pPr>
        <w:spacing w:after="200" w:line="360" w:lineRule="auto"/>
        <w:jc w:val="center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Rys. 7.1</w:t>
      </w:r>
      <w:r w:rsidR="0060385D" w:rsidRPr="00ED10EE">
        <w:rPr>
          <w:rFonts w:cs="Arial"/>
          <w:sz w:val="24"/>
          <w:szCs w:val="24"/>
        </w:rPr>
        <w:t>.</w:t>
      </w:r>
      <w:r w:rsidR="004D4BD4" w:rsidRPr="00ED10EE">
        <w:rPr>
          <w:rFonts w:cs="Arial"/>
          <w:sz w:val="24"/>
          <w:szCs w:val="24"/>
        </w:rPr>
        <w:t xml:space="preserve"> Poglądowy wygląd remontowanych pomieszczeń – stan projektowany</w:t>
      </w:r>
    </w:p>
    <w:p w14:paraId="2FC68F5E" w14:textId="10543D55" w:rsidR="0015061D" w:rsidRPr="00ED10EE" w:rsidRDefault="002E03ED" w:rsidP="00ED10EE">
      <w:pPr>
        <w:spacing w:line="360" w:lineRule="auto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Wytyczne dla pomieszczeń przeznaczonych do remontu:</w:t>
      </w:r>
    </w:p>
    <w:p w14:paraId="370597D0" w14:textId="587AC7DC" w:rsidR="00350AA2" w:rsidRPr="00ED10EE" w:rsidRDefault="00350AA2" w:rsidP="00ED10EE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color w:val="000000" w:themeColor="text1"/>
          <w:sz w:val="24"/>
          <w:szCs w:val="24"/>
          <w:u w:val="single"/>
        </w:rPr>
      </w:pPr>
      <w:r w:rsidRPr="00ED10EE">
        <w:rPr>
          <w:rFonts w:cs="Arial"/>
          <w:color w:val="000000" w:themeColor="text1"/>
          <w:sz w:val="24"/>
          <w:szCs w:val="24"/>
          <w:u w:val="double"/>
        </w:rPr>
        <w:t>Laboratorium 117</w:t>
      </w:r>
      <w:r w:rsidR="005C1C32" w:rsidRPr="00ED10EE">
        <w:rPr>
          <w:rFonts w:cs="Arial"/>
          <w:color w:val="000000" w:themeColor="text1"/>
          <w:sz w:val="24"/>
          <w:szCs w:val="24"/>
        </w:rPr>
        <w:t xml:space="preserve"> </w:t>
      </w:r>
      <w:r w:rsidR="007045BA" w:rsidRPr="00ED10EE">
        <w:rPr>
          <w:rFonts w:cs="Arial"/>
          <w:color w:val="000000" w:themeColor="text1"/>
          <w:sz w:val="24"/>
          <w:szCs w:val="24"/>
        </w:rPr>
        <w:t xml:space="preserve">– ok. </w:t>
      </w:r>
      <w:r w:rsidR="005C1C32" w:rsidRPr="00ED10EE">
        <w:rPr>
          <w:rFonts w:cs="Arial"/>
          <w:color w:val="000000" w:themeColor="text1"/>
          <w:sz w:val="24"/>
          <w:szCs w:val="24"/>
        </w:rPr>
        <w:t>37m</w:t>
      </w:r>
      <w:r w:rsidR="005C1C32"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</w:p>
    <w:p w14:paraId="698D74AC" w14:textId="46AC2937" w:rsidR="00C33904" w:rsidRPr="00ED10EE" w:rsidRDefault="00E9157D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Rozbiórka ścianki działowej</w:t>
      </w:r>
      <w:r w:rsidR="00C33904" w:rsidRPr="00ED10EE">
        <w:rPr>
          <w:rFonts w:cs="Arial"/>
          <w:color w:val="000000" w:themeColor="text1"/>
          <w:sz w:val="24"/>
          <w:szCs w:val="24"/>
        </w:rPr>
        <w:t xml:space="preserve"> </w:t>
      </w:r>
      <w:r w:rsidRPr="00ED10EE">
        <w:rPr>
          <w:rFonts w:cs="Arial"/>
          <w:color w:val="000000" w:themeColor="text1"/>
          <w:sz w:val="24"/>
          <w:szCs w:val="24"/>
        </w:rPr>
        <w:t>przeszklonej</w:t>
      </w:r>
      <w:r w:rsidR="00C33904" w:rsidRPr="00ED10EE">
        <w:rPr>
          <w:rFonts w:cs="Arial"/>
          <w:color w:val="000000" w:themeColor="text1"/>
          <w:sz w:val="24"/>
          <w:szCs w:val="24"/>
        </w:rPr>
        <w:t xml:space="preserve"> w konstrukcji drewnianej </w:t>
      </w:r>
      <w:r w:rsidRPr="00ED10EE">
        <w:rPr>
          <w:rFonts w:cs="Arial"/>
          <w:color w:val="000000" w:themeColor="text1"/>
          <w:sz w:val="24"/>
          <w:szCs w:val="24"/>
        </w:rPr>
        <w:t>dzielącej pomieszczenie 117 i 118</w:t>
      </w:r>
      <w:r w:rsidR="00360D47" w:rsidRPr="00ED10EE">
        <w:rPr>
          <w:rFonts w:cs="Arial"/>
          <w:color w:val="000000" w:themeColor="text1"/>
          <w:sz w:val="24"/>
          <w:szCs w:val="24"/>
        </w:rPr>
        <w:t>,</w:t>
      </w:r>
    </w:p>
    <w:p w14:paraId="741DDA34" w14:textId="55B5EB83" w:rsidR="00E9157D" w:rsidRPr="00ED10EE" w:rsidRDefault="00886BD1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nowej ścianki między pomieszczeniem 117 i 118</w:t>
      </w:r>
      <w:r w:rsidR="00360D47" w:rsidRPr="00ED10EE">
        <w:rPr>
          <w:rFonts w:cs="Arial"/>
          <w:color w:val="000000" w:themeColor="text1"/>
          <w:sz w:val="24"/>
          <w:szCs w:val="24"/>
        </w:rPr>
        <w:t>,</w:t>
      </w:r>
      <w:r w:rsidRPr="00ED10EE">
        <w:rPr>
          <w:rFonts w:cs="Arial"/>
          <w:color w:val="000000" w:themeColor="text1"/>
          <w:sz w:val="24"/>
          <w:szCs w:val="24"/>
        </w:rPr>
        <w:t xml:space="preserve"> </w:t>
      </w:r>
    </w:p>
    <w:p w14:paraId="2FFB855D" w14:textId="3F18D3D6" w:rsidR="00350AA2" w:rsidRPr="00ED10EE" w:rsidRDefault="00350AA2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Wymiana oświetlenia</w:t>
      </w:r>
      <w:r w:rsidR="00886BD1" w:rsidRPr="00ED10EE">
        <w:rPr>
          <w:rFonts w:cs="Arial"/>
          <w:color w:val="000000" w:themeColor="text1"/>
          <w:sz w:val="24"/>
          <w:szCs w:val="24"/>
        </w:rPr>
        <w:t xml:space="preserve"> – 9 opraw oświetleniowych</w:t>
      </w:r>
      <w:r w:rsidR="00360D47" w:rsidRPr="00ED10EE">
        <w:rPr>
          <w:rFonts w:cs="Arial"/>
          <w:color w:val="000000" w:themeColor="text1"/>
          <w:sz w:val="24"/>
          <w:szCs w:val="24"/>
        </w:rPr>
        <w:t>,</w:t>
      </w:r>
    </w:p>
    <w:p w14:paraId="3DF8AFFF" w14:textId="401391DD" w:rsidR="00DC01E8" w:rsidRPr="00ED10EE" w:rsidRDefault="00AD6647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</w:t>
      </w:r>
      <w:r w:rsidR="00DC01E8" w:rsidRPr="00ED10EE">
        <w:rPr>
          <w:rFonts w:cs="Arial"/>
          <w:color w:val="000000" w:themeColor="text1"/>
          <w:sz w:val="24"/>
          <w:szCs w:val="24"/>
        </w:rPr>
        <w:t xml:space="preserve"> sufit</w:t>
      </w:r>
      <w:r w:rsidR="00501DE4" w:rsidRPr="00ED10EE">
        <w:rPr>
          <w:rFonts w:cs="Arial"/>
          <w:color w:val="000000" w:themeColor="text1"/>
          <w:sz w:val="24"/>
          <w:szCs w:val="24"/>
        </w:rPr>
        <w:t>u podwieszanego</w:t>
      </w:r>
      <w:r w:rsidR="00DC01E8" w:rsidRPr="00ED10EE">
        <w:rPr>
          <w:rFonts w:cs="Arial"/>
          <w:color w:val="000000" w:themeColor="text1"/>
          <w:sz w:val="24"/>
          <w:szCs w:val="24"/>
        </w:rPr>
        <w:t>,</w:t>
      </w:r>
    </w:p>
    <w:p w14:paraId="3EC1972B" w14:textId="36838B04" w:rsidR="00534BFC" w:rsidRPr="00ED10EE" w:rsidRDefault="003B36FF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Wymiana gniazd elektrycznych</w:t>
      </w:r>
      <w:r w:rsidR="00886BD1" w:rsidRPr="00ED10EE">
        <w:rPr>
          <w:rFonts w:cs="Arial"/>
          <w:color w:val="000000" w:themeColor="text1"/>
          <w:sz w:val="24"/>
          <w:szCs w:val="24"/>
        </w:rPr>
        <w:t xml:space="preserve"> – 220V, 400V</w:t>
      </w:r>
      <w:r w:rsidRPr="00ED10EE">
        <w:rPr>
          <w:rFonts w:cs="Arial"/>
          <w:color w:val="000000" w:themeColor="text1"/>
          <w:sz w:val="24"/>
          <w:szCs w:val="24"/>
        </w:rPr>
        <w:t xml:space="preserve"> i wyłączników</w:t>
      </w:r>
      <w:r w:rsidR="00360D47" w:rsidRPr="00ED10EE">
        <w:rPr>
          <w:rFonts w:cs="Arial"/>
          <w:color w:val="000000" w:themeColor="text1"/>
          <w:sz w:val="24"/>
          <w:szCs w:val="24"/>
        </w:rPr>
        <w:t>,</w:t>
      </w:r>
    </w:p>
    <w:p w14:paraId="2B50445D" w14:textId="58EDF021" w:rsidR="00350AA2" w:rsidRPr="00ED10EE" w:rsidRDefault="00350AA2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70C0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gładzi gipsowych,</w:t>
      </w:r>
    </w:p>
    <w:p w14:paraId="3FA0670C" w14:textId="6F78DCDC" w:rsidR="008A26FA" w:rsidRPr="00ED10EE" w:rsidRDefault="00350AA2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lastRenderedPageBreak/>
        <w:t xml:space="preserve">Wykonanie płytek </w:t>
      </w:r>
      <w:r w:rsidR="008A26FA" w:rsidRPr="00ED10EE">
        <w:rPr>
          <w:rFonts w:cs="Arial"/>
          <w:color w:val="000000" w:themeColor="text1"/>
          <w:sz w:val="24"/>
          <w:szCs w:val="24"/>
        </w:rPr>
        <w:t>na ścianach do wysokości 200 cm</w:t>
      </w:r>
      <w:r w:rsidR="00360D47" w:rsidRPr="00ED10EE">
        <w:rPr>
          <w:rFonts w:cs="Arial"/>
          <w:color w:val="000000" w:themeColor="text1"/>
          <w:sz w:val="24"/>
          <w:szCs w:val="24"/>
        </w:rPr>
        <w:t>,</w:t>
      </w:r>
      <w:r w:rsidR="008A26FA" w:rsidRPr="00ED10EE">
        <w:rPr>
          <w:rFonts w:cs="Arial"/>
          <w:color w:val="000000" w:themeColor="text1"/>
          <w:sz w:val="24"/>
          <w:szCs w:val="24"/>
        </w:rPr>
        <w:t xml:space="preserve"> </w:t>
      </w:r>
    </w:p>
    <w:p w14:paraId="59E1E8CF" w14:textId="4C13F051" w:rsidR="008D4258" w:rsidRPr="00ED10EE" w:rsidRDefault="008D4258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Malowanie ścian,</w:t>
      </w:r>
    </w:p>
    <w:p w14:paraId="2F6C9AB8" w14:textId="516C1451" w:rsidR="00FF00CA" w:rsidRPr="00ED10EE" w:rsidRDefault="002A1DA0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Obłożenie płytkami parapetów – ok. 6 m</w:t>
      </w:r>
      <w:r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="00360D47" w:rsidRPr="00ED10EE">
        <w:rPr>
          <w:rFonts w:cs="Arial"/>
          <w:color w:val="000000" w:themeColor="text1"/>
          <w:sz w:val="24"/>
          <w:szCs w:val="24"/>
        </w:rPr>
        <w:t>,</w:t>
      </w:r>
    </w:p>
    <w:p w14:paraId="6EA72171" w14:textId="74797CEA" w:rsidR="00DC01E8" w:rsidRPr="00ED10EE" w:rsidRDefault="00DC01E8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FF0000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 xml:space="preserve">Wymiana </w:t>
      </w:r>
      <w:r w:rsidR="00294278" w:rsidRPr="00ED10EE">
        <w:rPr>
          <w:rFonts w:cs="Arial"/>
          <w:color w:val="000000" w:themeColor="text1"/>
          <w:sz w:val="24"/>
          <w:szCs w:val="24"/>
        </w:rPr>
        <w:t xml:space="preserve">istniejącego wykończenia podłóg – </w:t>
      </w:r>
      <w:r w:rsidR="00360D47" w:rsidRPr="00ED10EE">
        <w:rPr>
          <w:rFonts w:cs="Arial"/>
          <w:color w:val="000000" w:themeColor="text1"/>
          <w:sz w:val="24"/>
          <w:szCs w:val="24"/>
        </w:rPr>
        <w:t>nawierzchnia z żywicy epoksydowej</w:t>
      </w:r>
      <w:r w:rsidR="00294278" w:rsidRPr="00ED10EE">
        <w:rPr>
          <w:rFonts w:cs="Arial"/>
          <w:color w:val="000000" w:themeColor="text1"/>
          <w:sz w:val="24"/>
          <w:szCs w:val="24"/>
        </w:rPr>
        <w:t>,</w:t>
      </w:r>
    </w:p>
    <w:p w14:paraId="2B1FC07C" w14:textId="23F61BD0" w:rsidR="0063441D" w:rsidRPr="00ED10EE" w:rsidRDefault="0063441D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Sprawdzenie drożności przewodów wentylacyjnych,</w:t>
      </w:r>
    </w:p>
    <w:p w14:paraId="3395D11B" w14:textId="408A75F6" w:rsidR="0063441D" w:rsidRPr="00ED10EE" w:rsidRDefault="0063441D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Zapewnienie wentylacji grawitacyjnej pomieszczenia,</w:t>
      </w:r>
    </w:p>
    <w:p w14:paraId="73BA0A7A" w14:textId="76E8802B" w:rsidR="0063441D" w:rsidRPr="00ED10EE" w:rsidRDefault="0063441D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odciągów mechanicznych do dygestorium,</w:t>
      </w:r>
    </w:p>
    <w:p w14:paraId="5089D905" w14:textId="57AE5421" w:rsidR="00CA3FF1" w:rsidRPr="00ED10EE" w:rsidRDefault="00CA3FF1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stanowiska z prysznicem bezpieczeństwa,</w:t>
      </w:r>
    </w:p>
    <w:p w14:paraId="1E694DB3" w14:textId="08B1C65B" w:rsidR="003B36FF" w:rsidRPr="00ED10EE" w:rsidRDefault="0007353E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 xml:space="preserve">wykonanie </w:t>
      </w:r>
      <w:r w:rsidR="008D4258" w:rsidRPr="00ED10EE">
        <w:rPr>
          <w:rFonts w:cs="Arial"/>
          <w:color w:val="000000" w:themeColor="text1"/>
          <w:sz w:val="24"/>
          <w:szCs w:val="24"/>
        </w:rPr>
        <w:t xml:space="preserve">i montaż mebli laboratoryjnych – zgodnie z </w:t>
      </w:r>
      <w:r w:rsidR="0060385D" w:rsidRPr="00ED10EE">
        <w:rPr>
          <w:rFonts w:cs="Arial"/>
          <w:color w:val="000000" w:themeColor="text1"/>
          <w:sz w:val="24"/>
          <w:szCs w:val="24"/>
        </w:rPr>
        <w:t>R</w:t>
      </w:r>
      <w:r w:rsidR="008D4258" w:rsidRPr="00ED10EE">
        <w:rPr>
          <w:rFonts w:cs="Arial"/>
          <w:color w:val="000000" w:themeColor="text1"/>
          <w:sz w:val="24"/>
          <w:szCs w:val="24"/>
        </w:rPr>
        <w:t xml:space="preserve">ys. </w:t>
      </w:r>
      <w:r w:rsidR="00886BD1" w:rsidRPr="00ED10EE">
        <w:rPr>
          <w:rFonts w:cs="Arial"/>
          <w:color w:val="000000" w:themeColor="text1"/>
          <w:sz w:val="24"/>
          <w:szCs w:val="24"/>
        </w:rPr>
        <w:t>7.</w:t>
      </w:r>
      <w:r w:rsidR="008D4258" w:rsidRPr="00ED10EE">
        <w:rPr>
          <w:rFonts w:cs="Arial"/>
          <w:color w:val="000000" w:themeColor="text1"/>
          <w:sz w:val="24"/>
          <w:szCs w:val="24"/>
        </w:rPr>
        <w:t xml:space="preserve">1. Podłączenie mebli do instalacji </w:t>
      </w:r>
      <w:proofErr w:type="spellStart"/>
      <w:r w:rsidR="008D4258" w:rsidRPr="00ED10EE">
        <w:rPr>
          <w:rFonts w:cs="Arial"/>
          <w:color w:val="000000" w:themeColor="text1"/>
          <w:sz w:val="24"/>
          <w:szCs w:val="24"/>
        </w:rPr>
        <w:t>wod-kan</w:t>
      </w:r>
      <w:proofErr w:type="spellEnd"/>
      <w:r w:rsidR="007E1DCD" w:rsidRPr="00ED10EE">
        <w:rPr>
          <w:rFonts w:cs="Arial"/>
          <w:color w:val="000000" w:themeColor="text1"/>
          <w:sz w:val="24"/>
          <w:szCs w:val="24"/>
        </w:rPr>
        <w:t xml:space="preserve">, </w:t>
      </w:r>
      <w:r w:rsidR="008D4258" w:rsidRPr="00ED10EE">
        <w:rPr>
          <w:rFonts w:cs="Arial"/>
          <w:color w:val="000000" w:themeColor="text1"/>
          <w:sz w:val="24"/>
          <w:szCs w:val="24"/>
        </w:rPr>
        <w:t xml:space="preserve"> elektrycznej</w:t>
      </w:r>
      <w:r w:rsidR="007E1DCD" w:rsidRPr="00ED10EE">
        <w:rPr>
          <w:rFonts w:cs="Arial"/>
          <w:color w:val="000000" w:themeColor="text1"/>
          <w:sz w:val="24"/>
          <w:szCs w:val="24"/>
        </w:rPr>
        <w:t>, gazowej</w:t>
      </w:r>
      <w:r w:rsidR="008D4258" w:rsidRPr="00ED10EE">
        <w:rPr>
          <w:rFonts w:cs="Arial"/>
          <w:color w:val="000000" w:themeColor="text1"/>
          <w:sz w:val="24"/>
          <w:szCs w:val="24"/>
        </w:rPr>
        <w:t xml:space="preserve"> i w</w:t>
      </w:r>
      <w:r w:rsidR="00C432ED" w:rsidRPr="00ED10EE">
        <w:rPr>
          <w:rFonts w:cs="Arial"/>
          <w:color w:val="000000" w:themeColor="text1"/>
          <w:sz w:val="24"/>
          <w:szCs w:val="24"/>
        </w:rPr>
        <w:t>yciągowej</w:t>
      </w:r>
      <w:r w:rsidR="008D4258" w:rsidRPr="00ED10EE">
        <w:rPr>
          <w:rFonts w:cs="Arial"/>
          <w:color w:val="000000" w:themeColor="text1"/>
          <w:sz w:val="24"/>
          <w:szCs w:val="24"/>
        </w:rPr>
        <w:t xml:space="preserve"> (dygestorium</w:t>
      </w:r>
      <w:r w:rsidR="007E1DCD" w:rsidRPr="00ED10EE">
        <w:rPr>
          <w:rFonts w:cs="Arial"/>
          <w:color w:val="000000" w:themeColor="text1"/>
          <w:sz w:val="24"/>
          <w:szCs w:val="24"/>
        </w:rPr>
        <w:t>)</w:t>
      </w:r>
      <w:r w:rsidR="008A26FA" w:rsidRPr="00ED10EE">
        <w:rPr>
          <w:rFonts w:cs="Arial"/>
          <w:color w:val="000000" w:themeColor="text1"/>
          <w:sz w:val="24"/>
          <w:szCs w:val="24"/>
        </w:rPr>
        <w:t xml:space="preserve"> – zgodnie z opisem.</w:t>
      </w:r>
    </w:p>
    <w:p w14:paraId="57E5CD3C" w14:textId="66813C72" w:rsidR="00350AA2" w:rsidRPr="00ED10EE" w:rsidRDefault="001279A8" w:rsidP="00ED10EE">
      <w:pPr>
        <w:spacing w:after="0" w:line="360" w:lineRule="auto"/>
        <w:ind w:left="426" w:hanging="426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color w:val="000000" w:themeColor="text1"/>
          <w:sz w:val="24"/>
          <w:szCs w:val="24"/>
        </w:rPr>
        <w:t>A</w:t>
      </w:r>
      <w:r w:rsidR="006F0905" w:rsidRPr="00ED10EE">
        <w:rPr>
          <w:rFonts w:cs="Arial"/>
          <w:color w:val="000000" w:themeColor="text1"/>
          <w:sz w:val="24"/>
          <w:szCs w:val="24"/>
        </w:rPr>
        <w:t xml:space="preserve"> </w:t>
      </w:r>
      <w:r w:rsidR="006F0905" w:rsidRPr="00ED10EE">
        <w:rPr>
          <w:rFonts w:cs="Arial"/>
          <w:b/>
          <w:color w:val="000000" w:themeColor="text1"/>
          <w:sz w:val="24"/>
          <w:szCs w:val="24"/>
        </w:rPr>
        <w:t xml:space="preserve">– Stół laboratoryjny </w:t>
      </w:r>
      <w:r w:rsidR="003B36FF" w:rsidRPr="00ED10EE">
        <w:rPr>
          <w:rFonts w:cs="Arial"/>
          <w:b/>
          <w:color w:val="000000" w:themeColor="text1"/>
          <w:sz w:val="24"/>
          <w:szCs w:val="24"/>
        </w:rPr>
        <w:t xml:space="preserve">wyspowy (1 szt.) </w:t>
      </w:r>
      <w:r w:rsidR="00597698" w:rsidRPr="00ED10EE">
        <w:rPr>
          <w:rFonts w:cs="Arial"/>
          <w:b/>
          <w:color w:val="000000" w:themeColor="text1"/>
          <w:sz w:val="24"/>
          <w:szCs w:val="24"/>
        </w:rPr>
        <w:br/>
      </w:r>
      <w:r w:rsidR="003B36FF" w:rsidRPr="00ED10EE">
        <w:rPr>
          <w:rFonts w:cs="Arial"/>
          <w:sz w:val="24"/>
          <w:szCs w:val="24"/>
        </w:rPr>
        <w:t>o wymiarach (dł. x szer. x wys.)</w:t>
      </w:r>
      <w:r w:rsidR="00597698" w:rsidRPr="00ED10EE">
        <w:rPr>
          <w:rFonts w:cs="Arial"/>
          <w:sz w:val="24"/>
          <w:szCs w:val="24"/>
        </w:rPr>
        <w:t xml:space="preserve"> </w:t>
      </w:r>
      <w:r w:rsidR="003B36FF" w:rsidRPr="00ED10EE">
        <w:rPr>
          <w:rFonts w:cs="Arial"/>
          <w:sz w:val="24"/>
          <w:szCs w:val="24"/>
        </w:rPr>
        <w:t>3200 x 1500 x 900 mm</w:t>
      </w:r>
    </w:p>
    <w:p w14:paraId="40EEA6B3" w14:textId="02DD2FF5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stelaż z profili min 30 x </w:t>
      </w:r>
      <w:smartTag w:uri="urn:schemas-microsoft-com:office:smarttags" w:element="metricconverter">
        <w:smartTagPr>
          <w:attr w:name="ProductID" w:val="30 mm"/>
        </w:smartTagPr>
        <w:r w:rsidRPr="00ED10EE">
          <w:rPr>
            <w:rFonts w:cs="Arial"/>
            <w:sz w:val="24"/>
            <w:szCs w:val="24"/>
          </w:rPr>
          <w:t>30 mm</w:t>
        </w:r>
      </w:smartTag>
      <w:r w:rsidRPr="00ED10EE">
        <w:rPr>
          <w:rFonts w:cs="Arial"/>
          <w:sz w:val="24"/>
          <w:szCs w:val="24"/>
        </w:rPr>
        <w:t xml:space="preserve"> malowanych proszkowo</w:t>
      </w:r>
      <w:r w:rsidR="00597698" w:rsidRPr="00ED10EE">
        <w:rPr>
          <w:rFonts w:cs="Arial"/>
          <w:sz w:val="24"/>
          <w:szCs w:val="24"/>
        </w:rPr>
        <w:t>,</w:t>
      </w:r>
    </w:p>
    <w:p w14:paraId="1E7DFED7" w14:textId="7A856B32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blat ceramiczny odporny chemicznie bez obrzeża (rodzaj ceramiki do ustalenia)</w:t>
      </w:r>
      <w:r w:rsidR="00597698" w:rsidRPr="00ED10EE">
        <w:rPr>
          <w:rFonts w:cs="Arial"/>
          <w:sz w:val="24"/>
          <w:szCs w:val="24"/>
        </w:rPr>
        <w:t>,</w:t>
      </w:r>
    </w:p>
    <w:p w14:paraId="62A64177" w14:textId="4566B3B8" w:rsidR="003B36FF" w:rsidRPr="00ED10EE" w:rsidRDefault="003B36FF" w:rsidP="00ED10EE">
      <w:pPr>
        <w:spacing w:after="0" w:line="360" w:lineRule="auto"/>
        <w:ind w:left="426" w:hanging="142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stanowisko myjące na końcu stoł</w:t>
      </w:r>
      <w:r w:rsidR="00360D47" w:rsidRPr="00ED10EE">
        <w:rPr>
          <w:rFonts w:cs="Arial"/>
          <w:sz w:val="24"/>
          <w:szCs w:val="24"/>
        </w:rPr>
        <w:t>u od strony drzwi wejściowych (</w:t>
      </w:r>
      <w:r w:rsidRPr="00ED10EE">
        <w:rPr>
          <w:rFonts w:cs="Arial"/>
          <w:sz w:val="24"/>
          <w:szCs w:val="24"/>
        </w:rPr>
        <w:t>bateria wody ciepłej/zimnej + przepływowy ogrzewacz wody)</w:t>
      </w:r>
      <w:r w:rsidR="00597698" w:rsidRPr="00ED10EE">
        <w:rPr>
          <w:rFonts w:cs="Arial"/>
          <w:sz w:val="24"/>
          <w:szCs w:val="24"/>
        </w:rPr>
        <w:t>,</w:t>
      </w:r>
    </w:p>
    <w:p w14:paraId="1F2A5763" w14:textId="00F00B35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w blacie zamontowane 2 </w:t>
      </w:r>
      <w:proofErr w:type="spellStart"/>
      <w:r w:rsidRPr="00ED10EE">
        <w:rPr>
          <w:rFonts w:cs="Arial"/>
          <w:sz w:val="24"/>
          <w:szCs w:val="24"/>
        </w:rPr>
        <w:t>zlewiki</w:t>
      </w:r>
      <w:proofErr w:type="spellEnd"/>
      <w:r w:rsidRPr="00ED10EE">
        <w:rPr>
          <w:rFonts w:cs="Arial"/>
          <w:sz w:val="24"/>
          <w:szCs w:val="24"/>
        </w:rPr>
        <w:t xml:space="preserve"> z bateriami wody zimnej</w:t>
      </w:r>
      <w:r w:rsidR="00597698" w:rsidRPr="00ED10EE">
        <w:rPr>
          <w:rFonts w:cs="Arial"/>
          <w:sz w:val="24"/>
          <w:szCs w:val="24"/>
        </w:rPr>
        <w:t>,</w:t>
      </w:r>
    </w:p>
    <w:p w14:paraId="36672CAF" w14:textId="2D193D47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nadstawka z 2 półkami i 2 x 4 gniazda elektryczne 230 V + gniazdo internetowe</w:t>
      </w:r>
      <w:r w:rsidR="00597698" w:rsidRPr="00ED10EE">
        <w:rPr>
          <w:rFonts w:cs="Arial"/>
          <w:sz w:val="24"/>
          <w:szCs w:val="24"/>
        </w:rPr>
        <w:t>,</w:t>
      </w:r>
    </w:p>
    <w:p w14:paraId="2F2A0680" w14:textId="13EAADC6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instalacja gazowa na 4 palniki</w:t>
      </w:r>
      <w:r w:rsidR="00597698" w:rsidRPr="00ED10EE">
        <w:rPr>
          <w:rFonts w:cs="Arial"/>
          <w:sz w:val="24"/>
          <w:szCs w:val="24"/>
        </w:rPr>
        <w:t>,</w:t>
      </w:r>
    </w:p>
    <w:p w14:paraId="7A481691" w14:textId="3C50A28D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pod blatem: szafki, szuflady zamykane (rodzaj, wymiary i konfiguracja do ustalenia)</w:t>
      </w:r>
      <w:r w:rsidR="00597698" w:rsidRPr="00ED10EE">
        <w:rPr>
          <w:rFonts w:cs="Arial"/>
          <w:sz w:val="24"/>
          <w:szCs w:val="24"/>
        </w:rPr>
        <w:t>.</w:t>
      </w:r>
    </w:p>
    <w:p w14:paraId="7E153141" w14:textId="5CFE23D5" w:rsidR="0015061D" w:rsidRPr="00ED10EE" w:rsidRDefault="0015061D" w:rsidP="00ED10EE">
      <w:pPr>
        <w:tabs>
          <w:tab w:val="left" w:pos="1224"/>
        </w:tabs>
        <w:spacing w:after="0" w:line="360" w:lineRule="auto"/>
        <w:jc w:val="both"/>
        <w:rPr>
          <w:rFonts w:cs="Arial"/>
          <w:sz w:val="24"/>
          <w:szCs w:val="24"/>
        </w:rPr>
      </w:pPr>
    </w:p>
    <w:p w14:paraId="41EF10B1" w14:textId="1356CDFF" w:rsidR="003B36FF" w:rsidRPr="00ED10EE" w:rsidRDefault="003B36FF" w:rsidP="00ED10EE">
      <w:pPr>
        <w:spacing w:after="0" w:line="360" w:lineRule="auto"/>
        <w:ind w:left="426" w:hanging="426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C - Stół laboratoryjny przyścienny</w:t>
      </w:r>
      <w:r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b/>
          <w:sz w:val="24"/>
          <w:szCs w:val="24"/>
        </w:rPr>
        <w:t>(1 szt</w:t>
      </w:r>
      <w:r w:rsidR="007C6684" w:rsidRPr="00ED10EE">
        <w:rPr>
          <w:rFonts w:cs="Arial"/>
          <w:b/>
          <w:sz w:val="24"/>
          <w:szCs w:val="24"/>
        </w:rPr>
        <w:t>.</w:t>
      </w:r>
      <w:r w:rsidRPr="00ED10EE">
        <w:rPr>
          <w:rFonts w:cs="Arial"/>
          <w:b/>
          <w:sz w:val="24"/>
          <w:szCs w:val="24"/>
        </w:rPr>
        <w:t>)</w:t>
      </w:r>
      <w:r w:rsidRPr="00ED10EE">
        <w:rPr>
          <w:rFonts w:cs="Arial"/>
          <w:sz w:val="24"/>
          <w:szCs w:val="24"/>
        </w:rPr>
        <w:t xml:space="preserve"> </w:t>
      </w:r>
      <w:r w:rsidR="00597698" w:rsidRPr="00ED10EE">
        <w:rPr>
          <w:rFonts w:cs="Arial"/>
          <w:sz w:val="24"/>
          <w:szCs w:val="24"/>
        </w:rPr>
        <w:br/>
      </w:r>
      <w:r w:rsidRPr="00ED10EE">
        <w:rPr>
          <w:rFonts w:cs="Arial"/>
          <w:sz w:val="24"/>
          <w:szCs w:val="24"/>
        </w:rPr>
        <w:t>o wymiarach (dł. x szer. x wys.) 4100 x 900 x 900 mm</w:t>
      </w:r>
      <w:r w:rsidR="0015061D" w:rsidRPr="00ED10EE">
        <w:rPr>
          <w:rFonts w:cs="Arial"/>
          <w:sz w:val="24"/>
          <w:szCs w:val="24"/>
        </w:rPr>
        <w:t>,</w:t>
      </w:r>
    </w:p>
    <w:p w14:paraId="0B602D12" w14:textId="7C78BD91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stelaż z profili min 30 x </w:t>
      </w:r>
      <w:smartTag w:uri="urn:schemas-microsoft-com:office:smarttags" w:element="metricconverter">
        <w:smartTagPr>
          <w:attr w:name="ProductID" w:val="30 mm"/>
        </w:smartTagPr>
        <w:r w:rsidRPr="00ED10EE">
          <w:rPr>
            <w:rFonts w:cs="Arial"/>
            <w:sz w:val="24"/>
            <w:szCs w:val="24"/>
          </w:rPr>
          <w:t>30 mm</w:t>
        </w:r>
      </w:smartTag>
      <w:r w:rsidRPr="00ED10EE">
        <w:rPr>
          <w:rFonts w:cs="Arial"/>
          <w:sz w:val="24"/>
          <w:szCs w:val="24"/>
        </w:rPr>
        <w:t xml:space="preserve"> malowanych proszkowo</w:t>
      </w:r>
      <w:r w:rsidR="00597698" w:rsidRPr="00ED10EE">
        <w:rPr>
          <w:rFonts w:cs="Arial"/>
          <w:sz w:val="24"/>
          <w:szCs w:val="24"/>
        </w:rPr>
        <w:t>,</w:t>
      </w:r>
    </w:p>
    <w:p w14:paraId="03ADCC0E" w14:textId="3F0D70FE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blat ceramiczny odporny chemicznie bez obrzeża (rodzaj ceramiki do ustalenia)</w:t>
      </w:r>
      <w:r w:rsidR="00597698" w:rsidRPr="00ED10EE">
        <w:rPr>
          <w:rFonts w:cs="Arial"/>
          <w:sz w:val="24"/>
          <w:szCs w:val="24"/>
        </w:rPr>
        <w:t>,</w:t>
      </w:r>
    </w:p>
    <w:p w14:paraId="3D79F79F" w14:textId="01B489EF" w:rsidR="003B36FF" w:rsidRPr="00ED10EE" w:rsidRDefault="003B36FF" w:rsidP="00ED10EE">
      <w:pPr>
        <w:spacing w:after="0" w:line="360" w:lineRule="auto"/>
        <w:ind w:left="426" w:hanging="142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w ścianie nad blatem zamontowane 2 x 3 gniazda elektryczne 230 V + gniazdo internetowe</w:t>
      </w:r>
      <w:r w:rsidR="00597698" w:rsidRPr="00ED10EE">
        <w:rPr>
          <w:rFonts w:cs="Arial"/>
          <w:sz w:val="24"/>
          <w:szCs w:val="24"/>
        </w:rPr>
        <w:t>,</w:t>
      </w:r>
    </w:p>
    <w:p w14:paraId="068B5D13" w14:textId="6F76CC22" w:rsidR="0015061D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lastRenderedPageBreak/>
        <w:t>- pod blatem: szafki, szuflady zamykane (rodzaj, wymiary i konfiguracja do ustalenia)</w:t>
      </w:r>
      <w:r w:rsidR="00597698" w:rsidRPr="00ED10EE">
        <w:rPr>
          <w:rFonts w:cs="Arial"/>
          <w:sz w:val="24"/>
          <w:szCs w:val="24"/>
        </w:rPr>
        <w:t>.</w:t>
      </w:r>
    </w:p>
    <w:p w14:paraId="28F19829" w14:textId="77777777" w:rsidR="0015061D" w:rsidRPr="00ED10EE" w:rsidRDefault="0015061D" w:rsidP="00ED10EE">
      <w:pPr>
        <w:spacing w:after="0" w:line="360" w:lineRule="auto"/>
        <w:ind w:left="360"/>
        <w:jc w:val="both"/>
        <w:rPr>
          <w:rFonts w:cs="Arial"/>
          <w:sz w:val="24"/>
          <w:szCs w:val="24"/>
        </w:rPr>
      </w:pPr>
    </w:p>
    <w:p w14:paraId="4AD453DA" w14:textId="77777777" w:rsidR="0015061D" w:rsidRPr="00ED10EE" w:rsidRDefault="003B36FF" w:rsidP="00ED10EE">
      <w:pPr>
        <w:spacing w:after="0" w:line="360" w:lineRule="auto"/>
        <w:ind w:left="426" w:hanging="426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Dygestorium (1 szt</w:t>
      </w:r>
      <w:r w:rsidR="007C6684" w:rsidRPr="00ED10EE">
        <w:rPr>
          <w:rFonts w:cs="Arial"/>
          <w:b/>
          <w:sz w:val="24"/>
          <w:szCs w:val="24"/>
        </w:rPr>
        <w:t>.</w:t>
      </w:r>
      <w:r w:rsidRPr="00ED10EE">
        <w:rPr>
          <w:rFonts w:cs="Arial"/>
          <w:b/>
          <w:sz w:val="24"/>
          <w:szCs w:val="24"/>
        </w:rPr>
        <w:t>)</w:t>
      </w:r>
      <w:r w:rsidRPr="00ED10EE">
        <w:rPr>
          <w:rFonts w:cs="Arial"/>
          <w:sz w:val="24"/>
          <w:szCs w:val="24"/>
        </w:rPr>
        <w:t xml:space="preserve"> </w:t>
      </w:r>
    </w:p>
    <w:p w14:paraId="4CDA3F2B" w14:textId="09061EB2" w:rsidR="003B36FF" w:rsidRPr="00ED10EE" w:rsidRDefault="003B36FF" w:rsidP="00ED10EE">
      <w:pPr>
        <w:spacing w:after="0" w:line="360" w:lineRule="auto"/>
        <w:ind w:left="426" w:hanging="426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o wymiarach </w:t>
      </w:r>
      <w:proofErr w:type="spellStart"/>
      <w:r w:rsidRPr="00ED10EE">
        <w:rPr>
          <w:rFonts w:cs="Arial"/>
          <w:sz w:val="24"/>
          <w:szCs w:val="24"/>
        </w:rPr>
        <w:t>wymiarach</w:t>
      </w:r>
      <w:proofErr w:type="spellEnd"/>
      <w:r w:rsidRPr="00ED10EE">
        <w:rPr>
          <w:rFonts w:cs="Arial"/>
          <w:sz w:val="24"/>
          <w:szCs w:val="24"/>
        </w:rPr>
        <w:t xml:space="preserve"> ( szer. x gł. x wys.) 1250 x 900 x 2450 mm</w:t>
      </w:r>
    </w:p>
    <w:p w14:paraId="6BB6356D" w14:textId="0429618B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głębokość blatu roboczego min. 700 mm</w:t>
      </w:r>
      <w:r w:rsidR="0015061D" w:rsidRPr="00ED10EE">
        <w:rPr>
          <w:rFonts w:cs="Arial"/>
          <w:sz w:val="24"/>
          <w:szCs w:val="24"/>
        </w:rPr>
        <w:t>,</w:t>
      </w:r>
    </w:p>
    <w:p w14:paraId="482C8A83" w14:textId="205C17F1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blat ceramiczny odporny chemicznie z obrzeżem (rodzaj ceramiki do ustalenia)</w:t>
      </w:r>
      <w:r w:rsidR="0015061D" w:rsidRPr="00ED10EE">
        <w:rPr>
          <w:rFonts w:cs="Arial"/>
          <w:sz w:val="24"/>
          <w:szCs w:val="24"/>
        </w:rPr>
        <w:t>,</w:t>
      </w:r>
    </w:p>
    <w:p w14:paraId="746BEFFC" w14:textId="6BE29CF7" w:rsidR="00F36A89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boczne ściany przeszklone</w:t>
      </w:r>
      <w:r w:rsidR="0015061D" w:rsidRPr="00ED10EE">
        <w:rPr>
          <w:rFonts w:cs="Arial"/>
          <w:sz w:val="24"/>
          <w:szCs w:val="24"/>
        </w:rPr>
        <w:t>,</w:t>
      </w:r>
    </w:p>
    <w:p w14:paraId="4B0656A2" w14:textId="77777777" w:rsidR="003B36FF" w:rsidRPr="00ED10EE" w:rsidRDefault="003B36FF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Wyposażenie:</w:t>
      </w:r>
    </w:p>
    <w:p w14:paraId="4D365E64" w14:textId="080F3EEA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</w:t>
      </w:r>
      <w:proofErr w:type="spellStart"/>
      <w:r w:rsidRPr="00ED10EE">
        <w:rPr>
          <w:rFonts w:cs="Arial"/>
          <w:sz w:val="24"/>
          <w:szCs w:val="24"/>
        </w:rPr>
        <w:t>zlewik</w:t>
      </w:r>
      <w:proofErr w:type="spellEnd"/>
      <w:r w:rsidRPr="00ED10EE">
        <w:rPr>
          <w:rFonts w:cs="Arial"/>
          <w:sz w:val="24"/>
          <w:szCs w:val="24"/>
        </w:rPr>
        <w:t xml:space="preserve"> + bateria zimnej wody</w:t>
      </w:r>
      <w:r w:rsidR="0015061D" w:rsidRPr="00ED10EE">
        <w:rPr>
          <w:rFonts w:cs="Arial"/>
          <w:sz w:val="24"/>
          <w:szCs w:val="24"/>
        </w:rPr>
        <w:t>,</w:t>
      </w:r>
    </w:p>
    <w:p w14:paraId="39CFFE7E" w14:textId="4BED39A0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- 2 gniazda elektryczne</w:t>
      </w:r>
      <w:r w:rsidR="0015061D" w:rsidRPr="00ED10EE">
        <w:rPr>
          <w:rFonts w:cs="Arial"/>
          <w:sz w:val="24"/>
          <w:szCs w:val="24"/>
        </w:rPr>
        <w:t>,</w:t>
      </w:r>
    </w:p>
    <w:p w14:paraId="7B62EB48" w14:textId="66C885D1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oświetlenie komory</w:t>
      </w:r>
      <w:r w:rsidR="0015061D" w:rsidRPr="00ED10EE">
        <w:rPr>
          <w:rFonts w:cs="Arial"/>
          <w:sz w:val="24"/>
          <w:szCs w:val="24"/>
        </w:rPr>
        <w:t>,</w:t>
      </w:r>
    </w:p>
    <w:p w14:paraId="1CE91C40" w14:textId="35C282D6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blokada okna</w:t>
      </w:r>
      <w:r w:rsidR="0015061D" w:rsidRPr="00ED10EE">
        <w:rPr>
          <w:rFonts w:cs="Arial"/>
          <w:sz w:val="24"/>
          <w:szCs w:val="24"/>
        </w:rPr>
        <w:t>,</w:t>
      </w:r>
    </w:p>
    <w:p w14:paraId="35ED76BA" w14:textId="6389A30B" w:rsidR="003B36FF" w:rsidRPr="00ED10EE" w:rsidRDefault="003B36FF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czujnik przepływu powietrza</w:t>
      </w:r>
      <w:r w:rsidR="0015061D" w:rsidRPr="00ED10EE">
        <w:rPr>
          <w:rFonts w:cs="Arial"/>
          <w:sz w:val="24"/>
          <w:szCs w:val="24"/>
        </w:rPr>
        <w:t>.</w:t>
      </w:r>
    </w:p>
    <w:p w14:paraId="34B416EA" w14:textId="56931730" w:rsidR="003B36FF" w:rsidRPr="00ED10EE" w:rsidRDefault="003B36FF" w:rsidP="00ED10EE">
      <w:pPr>
        <w:spacing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Pod blatem szafka wentylowana</w:t>
      </w:r>
      <w:r w:rsidR="001B59FA" w:rsidRPr="00ED10EE">
        <w:rPr>
          <w:rFonts w:cs="Arial"/>
          <w:sz w:val="24"/>
          <w:szCs w:val="24"/>
        </w:rPr>
        <w:t xml:space="preserve"> niepalna, dwudrzwiowa z półką</w:t>
      </w:r>
      <w:r w:rsidR="0015061D" w:rsidRPr="00ED10EE">
        <w:rPr>
          <w:rFonts w:cs="Arial"/>
          <w:sz w:val="24"/>
          <w:szCs w:val="24"/>
        </w:rPr>
        <w:t>.</w:t>
      </w:r>
    </w:p>
    <w:p w14:paraId="5639F26B" w14:textId="599CD634" w:rsidR="003B36FF" w:rsidRPr="00ED10EE" w:rsidRDefault="003B36FF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Podest pod destylarkę (</w:t>
      </w:r>
      <w:r w:rsidR="007C6684" w:rsidRPr="00ED10EE">
        <w:rPr>
          <w:rFonts w:cs="Arial"/>
          <w:b/>
          <w:sz w:val="24"/>
          <w:szCs w:val="24"/>
        </w:rPr>
        <w:t>1</w:t>
      </w:r>
      <w:r w:rsidRPr="00ED10EE">
        <w:rPr>
          <w:rFonts w:cs="Arial"/>
          <w:b/>
          <w:sz w:val="24"/>
          <w:szCs w:val="24"/>
        </w:rPr>
        <w:t xml:space="preserve"> szt</w:t>
      </w:r>
      <w:r w:rsidR="007C6684" w:rsidRPr="00ED10EE">
        <w:rPr>
          <w:rFonts w:cs="Arial"/>
          <w:b/>
          <w:sz w:val="24"/>
          <w:szCs w:val="24"/>
        </w:rPr>
        <w:t>.</w:t>
      </w:r>
      <w:r w:rsidRPr="00ED10EE">
        <w:rPr>
          <w:rFonts w:cs="Arial"/>
          <w:b/>
          <w:sz w:val="24"/>
          <w:szCs w:val="24"/>
        </w:rPr>
        <w:t>)</w:t>
      </w:r>
      <w:r w:rsidRPr="00ED10EE">
        <w:rPr>
          <w:rFonts w:cs="Arial"/>
          <w:sz w:val="24"/>
          <w:szCs w:val="24"/>
        </w:rPr>
        <w:t xml:space="preserve"> </w:t>
      </w:r>
      <w:r w:rsidR="007C6684" w:rsidRPr="00ED10EE">
        <w:rPr>
          <w:rFonts w:cs="Arial"/>
          <w:sz w:val="24"/>
          <w:szCs w:val="24"/>
        </w:rPr>
        <w:br/>
      </w:r>
      <w:r w:rsidRPr="00ED10EE">
        <w:rPr>
          <w:rFonts w:cs="Arial"/>
          <w:sz w:val="24"/>
          <w:szCs w:val="24"/>
        </w:rPr>
        <w:t>dopasowane do szerokości i w</w:t>
      </w:r>
      <w:r w:rsidR="007045BA" w:rsidRPr="00ED10EE">
        <w:rPr>
          <w:rFonts w:cs="Arial"/>
          <w:sz w:val="24"/>
          <w:szCs w:val="24"/>
        </w:rPr>
        <w:t>ysokości</w:t>
      </w:r>
      <w:r w:rsidR="001B59FA" w:rsidRPr="00ED10EE">
        <w:rPr>
          <w:rFonts w:cs="Arial"/>
          <w:sz w:val="24"/>
          <w:szCs w:val="24"/>
        </w:rPr>
        <w:t xml:space="preserve"> </w:t>
      </w:r>
      <w:r w:rsidR="007045BA" w:rsidRPr="00ED10EE">
        <w:rPr>
          <w:rFonts w:cs="Arial"/>
          <w:sz w:val="24"/>
          <w:szCs w:val="24"/>
        </w:rPr>
        <w:t>dygestorium zgodnie z R</w:t>
      </w:r>
      <w:r w:rsidRPr="00ED10EE">
        <w:rPr>
          <w:rFonts w:cs="Arial"/>
          <w:sz w:val="24"/>
          <w:szCs w:val="24"/>
        </w:rPr>
        <w:t xml:space="preserve">ys. </w:t>
      </w:r>
      <w:r w:rsidR="007045BA" w:rsidRPr="00ED10EE">
        <w:rPr>
          <w:rFonts w:cs="Arial"/>
          <w:sz w:val="24"/>
          <w:szCs w:val="24"/>
        </w:rPr>
        <w:t>7.</w:t>
      </w:r>
      <w:r w:rsidRPr="00ED10EE">
        <w:rPr>
          <w:rFonts w:cs="Arial"/>
          <w:sz w:val="24"/>
          <w:szCs w:val="24"/>
        </w:rPr>
        <w:t>1.</w:t>
      </w:r>
      <w:r w:rsidR="007F72ED" w:rsidRPr="00ED10EE">
        <w:rPr>
          <w:rFonts w:cs="Arial"/>
          <w:sz w:val="24"/>
          <w:szCs w:val="24"/>
        </w:rPr>
        <w:t>murowany z okładziną z płytek ceramicznych</w:t>
      </w:r>
    </w:p>
    <w:p w14:paraId="54850DC4" w14:textId="77777777" w:rsidR="006273CA" w:rsidRPr="00ED10EE" w:rsidRDefault="006273CA" w:rsidP="00ED10EE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604A242E" w14:textId="49C84D23" w:rsidR="007F72ED" w:rsidRPr="00ED10EE" w:rsidRDefault="003B36FF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Podest pod polerkę (1 szt</w:t>
      </w:r>
      <w:r w:rsidR="006273CA" w:rsidRPr="00ED10EE">
        <w:rPr>
          <w:rFonts w:cs="Arial"/>
          <w:b/>
          <w:sz w:val="24"/>
          <w:szCs w:val="24"/>
        </w:rPr>
        <w:t>.</w:t>
      </w:r>
      <w:r w:rsidRPr="00ED10EE">
        <w:rPr>
          <w:rFonts w:cs="Arial"/>
          <w:b/>
          <w:sz w:val="24"/>
          <w:szCs w:val="24"/>
        </w:rPr>
        <w:t>)</w:t>
      </w:r>
      <w:r w:rsidRPr="00ED10EE">
        <w:rPr>
          <w:rFonts w:cs="Arial"/>
          <w:sz w:val="24"/>
          <w:szCs w:val="24"/>
        </w:rPr>
        <w:t xml:space="preserve"> </w:t>
      </w:r>
      <w:r w:rsidR="006273CA" w:rsidRPr="00ED10EE">
        <w:rPr>
          <w:rFonts w:cs="Arial"/>
          <w:sz w:val="24"/>
          <w:szCs w:val="24"/>
        </w:rPr>
        <w:br/>
      </w:r>
      <w:r w:rsidRPr="00ED10EE">
        <w:rPr>
          <w:rFonts w:cs="Arial"/>
          <w:sz w:val="24"/>
          <w:szCs w:val="24"/>
        </w:rPr>
        <w:t>o wymiarach (dł. x szer. x wys.) 1000 x 900 x 900 mm</w:t>
      </w:r>
      <w:r w:rsidR="007F72ED" w:rsidRPr="00ED10EE">
        <w:rPr>
          <w:rFonts w:cs="Arial"/>
          <w:sz w:val="24"/>
          <w:szCs w:val="24"/>
        </w:rPr>
        <w:t xml:space="preserve"> murowany z okładziną z płytek ceramicznych</w:t>
      </w:r>
    </w:p>
    <w:p w14:paraId="0BD714A3" w14:textId="3E012091" w:rsidR="007431D1" w:rsidRPr="00ED10EE" w:rsidRDefault="00357540" w:rsidP="00ED10EE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color w:val="000000" w:themeColor="text1"/>
          <w:sz w:val="24"/>
          <w:szCs w:val="24"/>
          <w:u w:val="single"/>
        </w:rPr>
      </w:pPr>
      <w:r w:rsidRPr="00ED10EE">
        <w:rPr>
          <w:rFonts w:cs="Arial"/>
          <w:color w:val="000000" w:themeColor="text1"/>
          <w:sz w:val="24"/>
          <w:szCs w:val="24"/>
          <w:u w:val="double"/>
        </w:rPr>
        <w:t>Laboratorium 118</w:t>
      </w:r>
      <w:r w:rsidR="00EB71DD" w:rsidRPr="00ED10EE">
        <w:rPr>
          <w:rFonts w:cs="Arial"/>
          <w:color w:val="000000" w:themeColor="text1"/>
          <w:sz w:val="24"/>
          <w:szCs w:val="24"/>
        </w:rPr>
        <w:t xml:space="preserve"> – 18 m</w:t>
      </w:r>
      <w:r w:rsidR="00EB71DD"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</w:p>
    <w:p w14:paraId="5C0F3BC6" w14:textId="5E471BDC" w:rsidR="00EB71DD" w:rsidRPr="00ED10EE" w:rsidRDefault="00EB71DD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Zaadaptowanie pomieszczenia 118 na pokój wagowy,</w:t>
      </w:r>
    </w:p>
    <w:p w14:paraId="49CFC17F" w14:textId="600E3B27" w:rsidR="007431D1" w:rsidRPr="00ED10EE" w:rsidRDefault="007431D1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Rozbiórka ścianki działowej przeszklonej w konstrukcji drewnianej d</w:t>
      </w:r>
      <w:r w:rsidR="00EB71DD" w:rsidRPr="00ED10EE">
        <w:rPr>
          <w:rFonts w:cs="Arial"/>
          <w:color w:val="000000" w:themeColor="text1"/>
          <w:sz w:val="24"/>
          <w:szCs w:val="24"/>
        </w:rPr>
        <w:t>zielącej pomieszczenie 118 na dwie strefy oraz ścianki dzielącej pomieszczenie 118 i 119,</w:t>
      </w:r>
    </w:p>
    <w:p w14:paraId="553F5F4B" w14:textId="4D375D97" w:rsidR="007431D1" w:rsidRPr="00ED10EE" w:rsidRDefault="007431D1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nowej ś</w:t>
      </w:r>
      <w:r w:rsidR="00EB71DD" w:rsidRPr="00ED10EE">
        <w:rPr>
          <w:rFonts w:cs="Arial"/>
          <w:color w:val="000000" w:themeColor="text1"/>
          <w:sz w:val="24"/>
          <w:szCs w:val="24"/>
        </w:rPr>
        <w:t>cianki między pomieszczeniem 118 i 119 – ścianka ma zostać przesunięta o ok. 3 m - po przesunięciu powstanie pomieszczenie wagowe                 o powierzchni ok. 18 m</w:t>
      </w:r>
      <w:r w:rsidR="00EB71DD"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="00EB71DD" w:rsidRPr="00ED10EE">
        <w:rPr>
          <w:rFonts w:cs="Arial"/>
          <w:color w:val="000000" w:themeColor="text1"/>
          <w:sz w:val="24"/>
          <w:szCs w:val="24"/>
        </w:rPr>
        <w:t>,</w:t>
      </w:r>
    </w:p>
    <w:p w14:paraId="1A874685" w14:textId="5874B305" w:rsidR="00357540" w:rsidRPr="00ED10EE" w:rsidRDefault="00357540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lastRenderedPageBreak/>
        <w:t>Wymiana oświetlenia</w:t>
      </w:r>
      <w:r w:rsidR="00EB71DD" w:rsidRPr="00ED10EE">
        <w:rPr>
          <w:rFonts w:cs="Arial"/>
          <w:color w:val="000000" w:themeColor="text1"/>
          <w:sz w:val="24"/>
          <w:szCs w:val="24"/>
        </w:rPr>
        <w:t xml:space="preserve"> – 6 opraw oświetleniowych,</w:t>
      </w:r>
    </w:p>
    <w:p w14:paraId="2A563EA8" w14:textId="4824206F" w:rsidR="00DC01E8" w:rsidRPr="00ED10EE" w:rsidRDefault="00501DE4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</w:t>
      </w:r>
      <w:r w:rsidR="00DC01E8" w:rsidRPr="00ED10EE">
        <w:rPr>
          <w:rFonts w:cs="Arial"/>
          <w:color w:val="000000" w:themeColor="text1"/>
          <w:sz w:val="24"/>
          <w:szCs w:val="24"/>
        </w:rPr>
        <w:t xml:space="preserve"> sufit</w:t>
      </w:r>
      <w:r w:rsidRPr="00ED10EE">
        <w:rPr>
          <w:rFonts w:cs="Arial"/>
          <w:color w:val="000000" w:themeColor="text1"/>
          <w:sz w:val="24"/>
          <w:szCs w:val="24"/>
        </w:rPr>
        <w:t>u podwieszanego</w:t>
      </w:r>
      <w:r w:rsidR="00DC01E8" w:rsidRPr="00ED10EE">
        <w:rPr>
          <w:rFonts w:cs="Arial"/>
          <w:color w:val="000000" w:themeColor="text1"/>
          <w:sz w:val="24"/>
          <w:szCs w:val="24"/>
        </w:rPr>
        <w:t>,</w:t>
      </w:r>
    </w:p>
    <w:p w14:paraId="2CFD2921" w14:textId="124539E5" w:rsidR="00501DE4" w:rsidRPr="00ED10EE" w:rsidRDefault="00501DE4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gniazd elektrycznych</w:t>
      </w:r>
      <w:r w:rsidR="003A26D6" w:rsidRPr="00ED10EE">
        <w:rPr>
          <w:rFonts w:cs="Arial"/>
          <w:color w:val="000000" w:themeColor="text1"/>
          <w:sz w:val="24"/>
          <w:szCs w:val="24"/>
        </w:rPr>
        <w:t xml:space="preserve"> – 220 V, 400V</w:t>
      </w:r>
      <w:r w:rsidRPr="00ED10EE">
        <w:rPr>
          <w:rFonts w:cs="Arial"/>
          <w:color w:val="000000" w:themeColor="text1"/>
          <w:sz w:val="24"/>
          <w:szCs w:val="24"/>
        </w:rPr>
        <w:t xml:space="preserve"> i wyłączników,</w:t>
      </w:r>
    </w:p>
    <w:p w14:paraId="0A75F73A" w14:textId="1D90098B" w:rsidR="007E1DCD" w:rsidRPr="00ED10EE" w:rsidRDefault="007E1DCD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 xml:space="preserve">Wykonanie instalacji klimatyzacji, </w:t>
      </w:r>
    </w:p>
    <w:p w14:paraId="3D0E968E" w14:textId="3B2202A5" w:rsidR="00357540" w:rsidRPr="00ED10EE" w:rsidRDefault="00357540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70C0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gładzi gipsowyc</w:t>
      </w:r>
      <w:r w:rsidR="00541725" w:rsidRPr="00ED10EE">
        <w:rPr>
          <w:rFonts w:cs="Arial"/>
          <w:color w:val="000000" w:themeColor="text1"/>
          <w:sz w:val="24"/>
          <w:szCs w:val="24"/>
        </w:rPr>
        <w:t>h,</w:t>
      </w:r>
    </w:p>
    <w:p w14:paraId="73B28C64" w14:textId="77777777" w:rsidR="00357540" w:rsidRPr="00ED10EE" w:rsidRDefault="00357540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płytek na ścianach do wysokości 200 cm,</w:t>
      </w:r>
    </w:p>
    <w:p w14:paraId="23C0CB1F" w14:textId="77777777" w:rsidR="00357540" w:rsidRPr="00ED10EE" w:rsidRDefault="00357540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Malowanie ścian,</w:t>
      </w:r>
    </w:p>
    <w:p w14:paraId="363D223A" w14:textId="55A428C4" w:rsidR="00357540" w:rsidRPr="00ED10EE" w:rsidRDefault="00357540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Obłożenie płytkami parapetów</w:t>
      </w:r>
      <w:r w:rsidR="00F819E0" w:rsidRPr="00ED10EE">
        <w:rPr>
          <w:rFonts w:cs="Arial"/>
          <w:color w:val="000000" w:themeColor="text1"/>
          <w:sz w:val="24"/>
          <w:szCs w:val="24"/>
        </w:rPr>
        <w:t xml:space="preserve"> – ok.</w:t>
      </w:r>
      <w:r w:rsidR="003A26D6" w:rsidRPr="00ED10EE">
        <w:rPr>
          <w:rFonts w:cs="Arial"/>
          <w:color w:val="000000" w:themeColor="text1"/>
          <w:sz w:val="24"/>
          <w:szCs w:val="24"/>
        </w:rPr>
        <w:t xml:space="preserve"> </w:t>
      </w:r>
      <w:r w:rsidR="00F819E0" w:rsidRPr="00ED10EE">
        <w:rPr>
          <w:rFonts w:cs="Arial"/>
          <w:color w:val="000000" w:themeColor="text1"/>
          <w:sz w:val="24"/>
          <w:szCs w:val="24"/>
        </w:rPr>
        <w:t>3 m</w:t>
      </w:r>
      <w:r w:rsidR="00F819E0"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="00501DE4" w:rsidRPr="00ED10EE">
        <w:rPr>
          <w:rFonts w:cs="Arial"/>
          <w:color w:val="000000" w:themeColor="text1"/>
          <w:sz w:val="24"/>
          <w:szCs w:val="24"/>
        </w:rPr>
        <w:t>,</w:t>
      </w:r>
    </w:p>
    <w:p w14:paraId="15BCC025" w14:textId="03693A26" w:rsidR="008D2F7A" w:rsidRPr="00ED10EE" w:rsidRDefault="008D2F7A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Montaż rolet w oknach,</w:t>
      </w:r>
    </w:p>
    <w:p w14:paraId="04E7024F" w14:textId="77777777" w:rsidR="003A26D6" w:rsidRPr="00ED10EE" w:rsidRDefault="003A26D6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FF0000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Wymiana istniejącego wykończenia podłóg – nawierzchnia z żywicy epoksydowej,</w:t>
      </w:r>
    </w:p>
    <w:p w14:paraId="312A4541" w14:textId="77777777" w:rsidR="001803EB" w:rsidRPr="00ED10EE" w:rsidRDefault="001803EB" w:rsidP="00ED10EE">
      <w:pPr>
        <w:pStyle w:val="Akapitzlist"/>
        <w:spacing w:after="0" w:line="360" w:lineRule="auto"/>
        <w:ind w:left="709"/>
        <w:rPr>
          <w:rFonts w:cs="Arial"/>
          <w:color w:val="000000" w:themeColor="text1"/>
          <w:sz w:val="24"/>
          <w:szCs w:val="24"/>
        </w:rPr>
      </w:pPr>
    </w:p>
    <w:p w14:paraId="20BD2729" w14:textId="50312661" w:rsidR="001803EB" w:rsidRPr="00ED10EE" w:rsidRDefault="001803EB" w:rsidP="00ED10EE">
      <w:pPr>
        <w:pStyle w:val="Akapitzlist"/>
        <w:numPr>
          <w:ilvl w:val="0"/>
          <w:numId w:val="43"/>
        </w:numPr>
        <w:spacing w:before="240" w:after="0" w:line="360" w:lineRule="auto"/>
        <w:ind w:left="426"/>
        <w:rPr>
          <w:rFonts w:cs="Arial"/>
          <w:color w:val="000000" w:themeColor="text1"/>
          <w:sz w:val="24"/>
          <w:szCs w:val="24"/>
          <w:u w:val="single"/>
        </w:rPr>
      </w:pPr>
      <w:r w:rsidRPr="00ED10EE">
        <w:rPr>
          <w:rFonts w:cs="Arial"/>
          <w:color w:val="000000" w:themeColor="text1"/>
          <w:sz w:val="24"/>
          <w:szCs w:val="24"/>
          <w:u w:val="double"/>
        </w:rPr>
        <w:t>Laboratorium 119</w:t>
      </w:r>
      <w:r w:rsidR="00B5176E" w:rsidRPr="00ED10EE">
        <w:rPr>
          <w:rFonts w:cs="Arial"/>
          <w:color w:val="000000" w:themeColor="text1"/>
          <w:sz w:val="24"/>
          <w:szCs w:val="24"/>
        </w:rPr>
        <w:t xml:space="preserve"> – 74 m</w:t>
      </w:r>
      <w:r w:rsidR="00B5176E"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</w:p>
    <w:p w14:paraId="16F36DD6" w14:textId="64F62E2B" w:rsidR="001803EB" w:rsidRPr="00ED10EE" w:rsidRDefault="001803EB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Wymiana oświetlenia</w:t>
      </w:r>
      <w:r w:rsidR="009D1B9B" w:rsidRPr="00ED10EE">
        <w:rPr>
          <w:rFonts w:cs="Arial"/>
          <w:color w:val="000000" w:themeColor="text1"/>
          <w:sz w:val="24"/>
          <w:szCs w:val="24"/>
        </w:rPr>
        <w:t xml:space="preserve"> – 15 opraw oświetleniowych,</w:t>
      </w:r>
    </w:p>
    <w:p w14:paraId="42E78469" w14:textId="77777777" w:rsidR="000F3235" w:rsidRPr="00ED10EE" w:rsidRDefault="000F3235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sufitu podwieszanego,</w:t>
      </w:r>
    </w:p>
    <w:p w14:paraId="46CF8F3A" w14:textId="53560C8C" w:rsidR="000F3235" w:rsidRPr="00ED10EE" w:rsidRDefault="000F3235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gniazd elektrycznych</w:t>
      </w:r>
      <w:r w:rsidR="009D1B9B" w:rsidRPr="00ED10EE">
        <w:rPr>
          <w:rFonts w:cs="Arial"/>
          <w:color w:val="000000" w:themeColor="text1"/>
          <w:sz w:val="24"/>
          <w:szCs w:val="24"/>
        </w:rPr>
        <w:t xml:space="preserve"> 220V, 400V</w:t>
      </w:r>
      <w:r w:rsidRPr="00ED10EE">
        <w:rPr>
          <w:rFonts w:cs="Arial"/>
          <w:color w:val="000000" w:themeColor="text1"/>
          <w:sz w:val="24"/>
          <w:szCs w:val="24"/>
        </w:rPr>
        <w:t xml:space="preserve"> i wyłączników,</w:t>
      </w:r>
    </w:p>
    <w:p w14:paraId="46483AB5" w14:textId="16F1C223" w:rsidR="009D1B9B" w:rsidRPr="00ED10EE" w:rsidRDefault="009D1B9B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 xml:space="preserve">Demontaż drzwi prowadzących do pomieszczenia 120 – zabudowanie otworu płytami </w:t>
      </w:r>
      <w:proofErr w:type="spellStart"/>
      <w:r w:rsidRPr="00ED10EE">
        <w:rPr>
          <w:rFonts w:cs="Arial"/>
          <w:color w:val="000000" w:themeColor="text1"/>
          <w:sz w:val="24"/>
          <w:szCs w:val="24"/>
        </w:rPr>
        <w:t>kartonowo-gipsowymi</w:t>
      </w:r>
      <w:proofErr w:type="spellEnd"/>
      <w:r w:rsidRPr="00ED10EE">
        <w:rPr>
          <w:rFonts w:cs="Arial"/>
          <w:color w:val="000000" w:themeColor="text1"/>
          <w:sz w:val="24"/>
          <w:szCs w:val="24"/>
        </w:rPr>
        <w:t xml:space="preserve"> z wyciszeniem wełną mineralną,</w:t>
      </w:r>
    </w:p>
    <w:p w14:paraId="4D99BBB7" w14:textId="77777777" w:rsidR="000F3235" w:rsidRPr="00ED10EE" w:rsidRDefault="000F3235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70C0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gładzi gipsowych,</w:t>
      </w:r>
    </w:p>
    <w:p w14:paraId="1DC33D44" w14:textId="77777777" w:rsidR="000F3235" w:rsidRPr="00ED10EE" w:rsidRDefault="000F3235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płytek na ścianach do wysokości 200 cm,</w:t>
      </w:r>
    </w:p>
    <w:p w14:paraId="66120EC0" w14:textId="77777777" w:rsidR="000F3235" w:rsidRPr="00ED10EE" w:rsidRDefault="000F3235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Malowanie ścian,</w:t>
      </w:r>
    </w:p>
    <w:p w14:paraId="5DCCCCAA" w14:textId="16FEAA6A" w:rsidR="000F3235" w:rsidRPr="00ED10EE" w:rsidRDefault="000F3235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Obłożenie płytkami parapetów – ok.</w:t>
      </w:r>
      <w:r w:rsidR="00F15D61" w:rsidRPr="00ED10EE">
        <w:rPr>
          <w:rFonts w:cs="Arial"/>
          <w:color w:val="000000" w:themeColor="text1"/>
          <w:sz w:val="24"/>
          <w:szCs w:val="24"/>
        </w:rPr>
        <w:t>11</w:t>
      </w:r>
      <w:r w:rsidRPr="00ED10EE">
        <w:rPr>
          <w:rFonts w:cs="Arial"/>
          <w:color w:val="000000" w:themeColor="text1"/>
          <w:sz w:val="24"/>
          <w:szCs w:val="24"/>
        </w:rPr>
        <w:t xml:space="preserve"> m</w:t>
      </w:r>
      <w:r w:rsidRPr="00ED10EE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ED10EE">
        <w:rPr>
          <w:rFonts w:cs="Arial"/>
          <w:color w:val="000000" w:themeColor="text1"/>
          <w:sz w:val="24"/>
          <w:szCs w:val="24"/>
        </w:rPr>
        <w:t>,</w:t>
      </w:r>
    </w:p>
    <w:p w14:paraId="3BB32ED8" w14:textId="53BFB928" w:rsidR="00CA3FF1" w:rsidRPr="00ED10EE" w:rsidRDefault="00CA3FF1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Zapewnienie wentylacji grawitacyjnej pomieszczenia,</w:t>
      </w:r>
    </w:p>
    <w:p w14:paraId="7D2F1D7A" w14:textId="734D37D4" w:rsidR="00CA3FF1" w:rsidRPr="00ED10EE" w:rsidRDefault="00CA3FF1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Sprawdzenie drożności kanałów wentylacyjnych,</w:t>
      </w:r>
    </w:p>
    <w:p w14:paraId="377F6DD1" w14:textId="2784FB40" w:rsidR="00CA3FF1" w:rsidRPr="00ED10EE" w:rsidRDefault="00CA3FF1" w:rsidP="00ED10EE">
      <w:pPr>
        <w:pStyle w:val="Akapitzlist"/>
        <w:numPr>
          <w:ilvl w:val="0"/>
          <w:numId w:val="44"/>
        </w:numPr>
        <w:spacing w:after="20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odciągu mechanicznego do dygestorium,</w:t>
      </w:r>
    </w:p>
    <w:p w14:paraId="33A78903" w14:textId="73A1C728" w:rsidR="008D2F7A" w:rsidRPr="00ED10EE" w:rsidRDefault="008D2F7A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Wykonanie stanowiska z prysznicem bezpieczeństwa,</w:t>
      </w:r>
      <w:r w:rsidR="0007353E" w:rsidRPr="00ED10EE">
        <w:rPr>
          <w:rFonts w:cs="Arial"/>
          <w:color w:val="000000" w:themeColor="text1"/>
          <w:sz w:val="24"/>
          <w:szCs w:val="24"/>
        </w:rPr>
        <w:t xml:space="preserve"> </w:t>
      </w:r>
      <w:r w:rsidR="004200C6" w:rsidRPr="00ED10EE">
        <w:rPr>
          <w:rFonts w:cs="Arial"/>
          <w:color w:val="000000" w:themeColor="text1"/>
          <w:sz w:val="24"/>
          <w:szCs w:val="24"/>
        </w:rPr>
        <w:t>oczomyjka</w:t>
      </w:r>
    </w:p>
    <w:p w14:paraId="3D26A287" w14:textId="77777777" w:rsidR="009D1B9B" w:rsidRPr="00ED10EE" w:rsidRDefault="009D1B9B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FF0000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t>Wymiana istniejącego wykończenia podłóg – nawierzchnia z żywicy epoksydowej,</w:t>
      </w:r>
    </w:p>
    <w:p w14:paraId="2895405A" w14:textId="0E35F016" w:rsidR="000F3235" w:rsidRPr="00ED10EE" w:rsidRDefault="00F15D61" w:rsidP="00ED10EE">
      <w:pPr>
        <w:pStyle w:val="Akapitzlist"/>
        <w:numPr>
          <w:ilvl w:val="0"/>
          <w:numId w:val="44"/>
        </w:num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ED10EE">
        <w:rPr>
          <w:rFonts w:cs="Arial"/>
          <w:color w:val="000000" w:themeColor="text1"/>
          <w:sz w:val="24"/>
          <w:szCs w:val="24"/>
        </w:rPr>
        <w:lastRenderedPageBreak/>
        <w:t xml:space="preserve">Zakup i montaż mebli laboratoryjnych – zgodnie z Rys. </w:t>
      </w:r>
      <w:r w:rsidR="009D1B9B" w:rsidRPr="00ED10EE">
        <w:rPr>
          <w:rFonts w:cs="Arial"/>
          <w:color w:val="000000" w:themeColor="text1"/>
          <w:sz w:val="24"/>
          <w:szCs w:val="24"/>
        </w:rPr>
        <w:t>7.</w:t>
      </w:r>
      <w:r w:rsidRPr="00ED10EE">
        <w:rPr>
          <w:rFonts w:cs="Arial"/>
          <w:color w:val="000000" w:themeColor="text1"/>
          <w:sz w:val="24"/>
          <w:szCs w:val="24"/>
        </w:rPr>
        <w:t xml:space="preserve">1. Podłączenie mebli                              do instalacji </w:t>
      </w:r>
      <w:proofErr w:type="spellStart"/>
      <w:r w:rsidRPr="00ED10EE">
        <w:rPr>
          <w:rFonts w:cs="Arial"/>
          <w:color w:val="000000" w:themeColor="text1"/>
          <w:sz w:val="24"/>
          <w:szCs w:val="24"/>
        </w:rPr>
        <w:t>wod-kan</w:t>
      </w:r>
      <w:proofErr w:type="spellEnd"/>
      <w:r w:rsidRPr="00ED10EE">
        <w:rPr>
          <w:rFonts w:cs="Arial"/>
          <w:color w:val="000000" w:themeColor="text1"/>
          <w:sz w:val="24"/>
          <w:szCs w:val="24"/>
        </w:rPr>
        <w:t>,  elektrycznej, gazowej i wyciągowej (dygestorium)</w:t>
      </w:r>
      <w:r w:rsidR="0077229B" w:rsidRPr="00ED10EE">
        <w:rPr>
          <w:rFonts w:cs="Arial"/>
          <w:color w:val="000000" w:themeColor="text1"/>
          <w:sz w:val="24"/>
          <w:szCs w:val="24"/>
        </w:rPr>
        <w:t xml:space="preserve"> </w:t>
      </w:r>
      <w:r w:rsidRPr="00ED10EE">
        <w:rPr>
          <w:rFonts w:cs="Arial"/>
          <w:color w:val="000000" w:themeColor="text1"/>
          <w:sz w:val="24"/>
          <w:szCs w:val="24"/>
        </w:rPr>
        <w:t>– zgodnie z opisem.</w:t>
      </w:r>
    </w:p>
    <w:p w14:paraId="0E351D58" w14:textId="26B36A93" w:rsidR="00F15D61" w:rsidRPr="00ED10EE" w:rsidRDefault="00F15D61" w:rsidP="00ED10EE">
      <w:pPr>
        <w:pStyle w:val="Akapitzlist"/>
        <w:spacing w:after="0" w:line="360" w:lineRule="auto"/>
        <w:rPr>
          <w:rFonts w:cs="Arial"/>
          <w:b/>
          <w:sz w:val="24"/>
          <w:szCs w:val="24"/>
        </w:rPr>
      </w:pPr>
    </w:p>
    <w:p w14:paraId="56566192" w14:textId="176022BD" w:rsidR="00F15D61" w:rsidRPr="00ED10EE" w:rsidRDefault="00F15D61" w:rsidP="00ED10EE">
      <w:pPr>
        <w:spacing w:after="0" w:line="360" w:lineRule="auto"/>
        <w:ind w:left="426" w:hanging="426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A – Stół laboratoryjny wyspowy</w:t>
      </w:r>
      <w:r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b/>
          <w:sz w:val="24"/>
          <w:szCs w:val="24"/>
        </w:rPr>
        <w:t>(3 szt.)</w:t>
      </w:r>
      <w:r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br/>
        <w:t>o wymiarach (dł. x szer. x wys.) 3200 x 1500 x 900 mm</w:t>
      </w:r>
    </w:p>
    <w:p w14:paraId="4AEA151A" w14:textId="4EAA0508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stelaż z profili min 30 x </w:t>
      </w:r>
      <w:smartTag w:uri="urn:schemas-microsoft-com:office:smarttags" w:element="metricconverter">
        <w:smartTagPr>
          <w:attr w:name="ProductID" w:val="30 mm"/>
        </w:smartTagPr>
        <w:r w:rsidRPr="00ED10EE">
          <w:rPr>
            <w:rFonts w:cs="Arial"/>
            <w:sz w:val="24"/>
            <w:szCs w:val="24"/>
          </w:rPr>
          <w:t>30 mm</w:t>
        </w:r>
      </w:smartTag>
      <w:r w:rsidRPr="00ED10EE">
        <w:rPr>
          <w:rFonts w:cs="Arial"/>
          <w:sz w:val="24"/>
          <w:szCs w:val="24"/>
        </w:rPr>
        <w:t xml:space="preserve"> malowanych proszkowo,</w:t>
      </w:r>
    </w:p>
    <w:p w14:paraId="113851FA" w14:textId="6B8FD460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blat ceramiczny odporny chemicznie bez obrzeża (rodzaj ceramiki do ustalenia),</w:t>
      </w:r>
    </w:p>
    <w:p w14:paraId="38AD9AE5" w14:textId="58A48491" w:rsidR="00F15D61" w:rsidRPr="00ED10EE" w:rsidRDefault="00F15D61" w:rsidP="00ED10EE">
      <w:pPr>
        <w:spacing w:after="0" w:line="360" w:lineRule="auto"/>
        <w:ind w:left="426" w:hanging="142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stanowisko myjące na końcu stoł</w:t>
      </w:r>
      <w:r w:rsidR="009D1B9B" w:rsidRPr="00ED10EE">
        <w:rPr>
          <w:rFonts w:cs="Arial"/>
          <w:sz w:val="24"/>
          <w:szCs w:val="24"/>
        </w:rPr>
        <w:t>u od strony drzwi wejściowych (</w:t>
      </w:r>
      <w:r w:rsidRPr="00ED10EE">
        <w:rPr>
          <w:rFonts w:cs="Arial"/>
          <w:sz w:val="24"/>
          <w:szCs w:val="24"/>
        </w:rPr>
        <w:t>bateria wody ciepłej/zimnej + przepływowy ogrzewacz wody),</w:t>
      </w:r>
    </w:p>
    <w:p w14:paraId="771C0A12" w14:textId="549EF694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w blacie zamontowane 2 </w:t>
      </w:r>
      <w:proofErr w:type="spellStart"/>
      <w:r w:rsidRPr="00ED10EE">
        <w:rPr>
          <w:rFonts w:cs="Arial"/>
          <w:sz w:val="24"/>
          <w:szCs w:val="24"/>
        </w:rPr>
        <w:t>zlewiki</w:t>
      </w:r>
      <w:proofErr w:type="spellEnd"/>
      <w:r w:rsidRPr="00ED10EE">
        <w:rPr>
          <w:rFonts w:cs="Arial"/>
          <w:sz w:val="24"/>
          <w:szCs w:val="24"/>
        </w:rPr>
        <w:t xml:space="preserve"> z bateriami wody zimnej,</w:t>
      </w:r>
    </w:p>
    <w:p w14:paraId="09BB4E4D" w14:textId="71667EDA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nadstawka z 2 półkami i 2 x 4 gniazda elektryczne 230 V + gniazdo internetowe,</w:t>
      </w:r>
    </w:p>
    <w:p w14:paraId="71B799E4" w14:textId="041D7167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instalacja gazowa na 4 palniki,</w:t>
      </w:r>
    </w:p>
    <w:p w14:paraId="04F6E05B" w14:textId="6027B720" w:rsidR="00FB64F4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pod blatem: szafki, szuflady zamykane (rodzaj, wymiary i konfiguracja do ustalenia).</w:t>
      </w:r>
    </w:p>
    <w:p w14:paraId="3A7E9195" w14:textId="77777777" w:rsidR="009D1B9B" w:rsidRPr="00ED10EE" w:rsidRDefault="009D1B9B" w:rsidP="00ED10EE">
      <w:pPr>
        <w:spacing w:after="0" w:line="360" w:lineRule="auto"/>
        <w:ind w:left="360"/>
        <w:jc w:val="both"/>
        <w:rPr>
          <w:rFonts w:cs="Arial"/>
          <w:sz w:val="24"/>
          <w:szCs w:val="24"/>
        </w:rPr>
      </w:pPr>
    </w:p>
    <w:p w14:paraId="0160E64A" w14:textId="176AAA36" w:rsidR="00F15D61" w:rsidRPr="00ED10EE" w:rsidRDefault="00F15D61" w:rsidP="00ED10EE">
      <w:pPr>
        <w:spacing w:after="0" w:line="360" w:lineRule="auto"/>
        <w:ind w:left="426" w:hanging="426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B - Stół laboratoryjny przyścienny (1 szt.)</w:t>
      </w:r>
      <w:r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sz w:val="24"/>
          <w:szCs w:val="24"/>
        </w:rPr>
        <w:br/>
        <w:t>o wymiarach (dł. x szer. x wys.) 6100 x 900 x 900 mm</w:t>
      </w:r>
    </w:p>
    <w:p w14:paraId="7D6F4E77" w14:textId="63E83AA0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- stelaż z profili min 30 x </w:t>
      </w:r>
      <w:smartTag w:uri="urn:schemas-microsoft-com:office:smarttags" w:element="metricconverter">
        <w:smartTagPr>
          <w:attr w:name="ProductID" w:val="30 mm"/>
        </w:smartTagPr>
        <w:r w:rsidRPr="00ED10EE">
          <w:rPr>
            <w:rFonts w:cs="Arial"/>
            <w:sz w:val="24"/>
            <w:szCs w:val="24"/>
          </w:rPr>
          <w:t>30 mm</w:t>
        </w:r>
      </w:smartTag>
      <w:r w:rsidRPr="00ED10EE">
        <w:rPr>
          <w:rFonts w:cs="Arial"/>
          <w:sz w:val="24"/>
          <w:szCs w:val="24"/>
        </w:rPr>
        <w:t xml:space="preserve"> malowanych proszkowo,</w:t>
      </w:r>
    </w:p>
    <w:p w14:paraId="576949CC" w14:textId="3323B186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blat ceramiczny odporny chemicznie bez obrzeża (rodzaj ceramiki do ustalenia),</w:t>
      </w:r>
    </w:p>
    <w:p w14:paraId="6A7A60F8" w14:textId="77777777" w:rsidR="0077229B" w:rsidRPr="00ED10EE" w:rsidRDefault="0077229B" w:rsidP="00ED10EE">
      <w:pPr>
        <w:spacing w:after="0" w:line="360" w:lineRule="auto"/>
        <w:ind w:left="567" w:hanging="28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w ścianie nad blatem zamontowane 2 x 3 gniazda elektryczne 230 V + gniazdo internetowe,</w:t>
      </w:r>
    </w:p>
    <w:p w14:paraId="389726B7" w14:textId="159E3D64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pod blatem: szafki, szuflady zamykane (rodzaj, wymiary i konfiguracja do ustalenia).</w:t>
      </w:r>
    </w:p>
    <w:p w14:paraId="19B51C44" w14:textId="77777777" w:rsidR="00F15D61" w:rsidRPr="00ED10EE" w:rsidRDefault="00F15D61" w:rsidP="00ED10EE">
      <w:pPr>
        <w:spacing w:after="0" w:line="360" w:lineRule="auto"/>
        <w:ind w:left="360"/>
        <w:jc w:val="both"/>
        <w:rPr>
          <w:rFonts w:cs="Arial"/>
          <w:sz w:val="24"/>
          <w:szCs w:val="24"/>
        </w:rPr>
      </w:pPr>
    </w:p>
    <w:p w14:paraId="540A11C0" w14:textId="7BE8B3EB" w:rsidR="00F15D61" w:rsidRPr="00ED10EE" w:rsidRDefault="00F15D61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Dygestorium</w:t>
      </w:r>
      <w:r w:rsidRPr="00ED10EE">
        <w:rPr>
          <w:rFonts w:cs="Arial"/>
          <w:sz w:val="24"/>
          <w:szCs w:val="24"/>
        </w:rPr>
        <w:t xml:space="preserve"> </w:t>
      </w:r>
      <w:r w:rsidRPr="00ED10EE">
        <w:rPr>
          <w:rFonts w:cs="Arial"/>
          <w:b/>
          <w:sz w:val="24"/>
          <w:szCs w:val="24"/>
        </w:rPr>
        <w:t>(1 szt</w:t>
      </w:r>
      <w:r w:rsidR="0077229B" w:rsidRPr="00ED10EE">
        <w:rPr>
          <w:rFonts w:cs="Arial"/>
          <w:b/>
          <w:sz w:val="24"/>
          <w:szCs w:val="24"/>
        </w:rPr>
        <w:t>.</w:t>
      </w:r>
      <w:r w:rsidRPr="00ED10EE">
        <w:rPr>
          <w:rFonts w:cs="Arial"/>
          <w:b/>
          <w:sz w:val="24"/>
          <w:szCs w:val="24"/>
        </w:rPr>
        <w:t>)</w:t>
      </w:r>
      <w:r w:rsidRPr="00ED10EE">
        <w:rPr>
          <w:rFonts w:cs="Arial"/>
          <w:sz w:val="24"/>
          <w:szCs w:val="24"/>
        </w:rPr>
        <w:t xml:space="preserve"> </w:t>
      </w:r>
      <w:r w:rsidR="0077229B" w:rsidRPr="00ED10EE">
        <w:rPr>
          <w:rFonts w:cs="Arial"/>
          <w:sz w:val="24"/>
          <w:szCs w:val="24"/>
        </w:rPr>
        <w:br/>
      </w:r>
      <w:r w:rsidRPr="00ED10EE">
        <w:rPr>
          <w:rFonts w:cs="Arial"/>
          <w:sz w:val="24"/>
          <w:szCs w:val="24"/>
        </w:rPr>
        <w:t xml:space="preserve">o wymiarach </w:t>
      </w:r>
      <w:proofErr w:type="spellStart"/>
      <w:r w:rsidRPr="00ED10EE">
        <w:rPr>
          <w:rFonts w:cs="Arial"/>
          <w:sz w:val="24"/>
          <w:szCs w:val="24"/>
        </w:rPr>
        <w:t>wymiarach</w:t>
      </w:r>
      <w:proofErr w:type="spellEnd"/>
      <w:r w:rsidRPr="00ED10EE">
        <w:rPr>
          <w:rFonts w:cs="Arial"/>
          <w:sz w:val="24"/>
          <w:szCs w:val="24"/>
        </w:rPr>
        <w:t xml:space="preserve"> ( szer. x gł. x wys.) 1250 x 900 x 2450 mm</w:t>
      </w:r>
    </w:p>
    <w:p w14:paraId="2157E3AB" w14:textId="7FBB02D2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głębokość blatu roboczego min. 700 mm</w:t>
      </w:r>
      <w:r w:rsidR="004E3EF7" w:rsidRPr="00ED10EE">
        <w:rPr>
          <w:rFonts w:cs="Arial"/>
          <w:sz w:val="24"/>
          <w:szCs w:val="24"/>
        </w:rPr>
        <w:t>,</w:t>
      </w:r>
    </w:p>
    <w:p w14:paraId="43C5E6B2" w14:textId="44683C75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blat ceramiczny odporny chemicznie z obrzeżem (rodzaj ceramiki do ustalenia)</w:t>
      </w:r>
      <w:r w:rsidR="004E3EF7" w:rsidRPr="00ED10EE">
        <w:rPr>
          <w:rFonts w:cs="Arial"/>
          <w:sz w:val="24"/>
          <w:szCs w:val="24"/>
        </w:rPr>
        <w:t>,</w:t>
      </w:r>
    </w:p>
    <w:p w14:paraId="28E1C541" w14:textId="6DE42C3E" w:rsidR="0077229B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boczne ściany przeszklone</w:t>
      </w:r>
      <w:r w:rsidR="004E3EF7" w:rsidRPr="00ED10EE">
        <w:rPr>
          <w:rFonts w:cs="Arial"/>
          <w:sz w:val="24"/>
          <w:szCs w:val="24"/>
        </w:rPr>
        <w:t>.</w:t>
      </w:r>
    </w:p>
    <w:p w14:paraId="40FFB100" w14:textId="1F8ABF83" w:rsidR="00F15D61" w:rsidRPr="00ED10EE" w:rsidRDefault="00F15D61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Wyposażenie:</w:t>
      </w:r>
    </w:p>
    <w:p w14:paraId="2C3634A1" w14:textId="65823B42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lastRenderedPageBreak/>
        <w:t xml:space="preserve">- </w:t>
      </w:r>
      <w:proofErr w:type="spellStart"/>
      <w:r w:rsidRPr="00ED10EE">
        <w:rPr>
          <w:rFonts w:cs="Arial"/>
          <w:sz w:val="24"/>
          <w:szCs w:val="24"/>
        </w:rPr>
        <w:t>zlewik</w:t>
      </w:r>
      <w:proofErr w:type="spellEnd"/>
      <w:r w:rsidRPr="00ED10EE">
        <w:rPr>
          <w:rFonts w:cs="Arial"/>
          <w:sz w:val="24"/>
          <w:szCs w:val="24"/>
        </w:rPr>
        <w:t xml:space="preserve"> + bateria zimnej wody</w:t>
      </w:r>
      <w:r w:rsidR="004E3EF7" w:rsidRPr="00ED10EE">
        <w:rPr>
          <w:rFonts w:cs="Arial"/>
          <w:sz w:val="24"/>
          <w:szCs w:val="24"/>
        </w:rPr>
        <w:t>,</w:t>
      </w:r>
    </w:p>
    <w:p w14:paraId="368DBFFB" w14:textId="5028532E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- 2 gniazda elektryczne</w:t>
      </w:r>
      <w:r w:rsidR="004E3EF7" w:rsidRPr="00ED10EE">
        <w:rPr>
          <w:rFonts w:cs="Arial"/>
          <w:sz w:val="24"/>
          <w:szCs w:val="24"/>
        </w:rPr>
        <w:t>,</w:t>
      </w:r>
    </w:p>
    <w:p w14:paraId="770AE290" w14:textId="360BDD62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oświetlenie komory</w:t>
      </w:r>
      <w:r w:rsidR="004E3EF7" w:rsidRPr="00ED10EE">
        <w:rPr>
          <w:rFonts w:cs="Arial"/>
          <w:sz w:val="24"/>
          <w:szCs w:val="24"/>
        </w:rPr>
        <w:t>,</w:t>
      </w:r>
    </w:p>
    <w:p w14:paraId="77A29B1B" w14:textId="0038D1FF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blokada okna</w:t>
      </w:r>
      <w:r w:rsidR="004E3EF7" w:rsidRPr="00ED10EE">
        <w:rPr>
          <w:rFonts w:cs="Arial"/>
          <w:sz w:val="24"/>
          <w:szCs w:val="24"/>
        </w:rPr>
        <w:t>,</w:t>
      </w:r>
    </w:p>
    <w:p w14:paraId="3425511F" w14:textId="1EDCCB80" w:rsidR="00F15D61" w:rsidRPr="00ED10EE" w:rsidRDefault="00F15D61" w:rsidP="00ED10EE">
      <w:pPr>
        <w:spacing w:after="0" w:line="360" w:lineRule="auto"/>
        <w:ind w:left="284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- czujnik przepływu powietrza</w:t>
      </w:r>
      <w:r w:rsidR="004E3EF7" w:rsidRPr="00ED10EE">
        <w:rPr>
          <w:rFonts w:cs="Arial"/>
          <w:sz w:val="24"/>
          <w:szCs w:val="24"/>
        </w:rPr>
        <w:t>.</w:t>
      </w:r>
    </w:p>
    <w:p w14:paraId="16A5E4E9" w14:textId="4AB03C7F" w:rsidR="00F15D61" w:rsidRPr="00ED10EE" w:rsidRDefault="00F15D61" w:rsidP="00ED10EE">
      <w:pPr>
        <w:spacing w:after="0"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Pod blatem szafka wentylowana</w:t>
      </w:r>
      <w:r w:rsidR="001B59FA" w:rsidRPr="00ED10EE">
        <w:rPr>
          <w:rFonts w:cs="Arial"/>
          <w:sz w:val="24"/>
          <w:szCs w:val="24"/>
        </w:rPr>
        <w:t xml:space="preserve"> niepalna, dwudrzwiowa z półką.</w:t>
      </w:r>
    </w:p>
    <w:p w14:paraId="754B7F88" w14:textId="77777777" w:rsidR="00F15D61" w:rsidRPr="00ED10EE" w:rsidRDefault="00F15D61" w:rsidP="00ED10EE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1E516E3B" w14:textId="31B4229F" w:rsidR="00407189" w:rsidRPr="00ED10EE" w:rsidRDefault="00F15D61" w:rsidP="00ED10EE">
      <w:pPr>
        <w:spacing w:line="360" w:lineRule="auto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Podesty pod wirówkę, suszarkę i piec (2 szt</w:t>
      </w:r>
      <w:r w:rsidR="0000695B" w:rsidRPr="00ED10EE">
        <w:rPr>
          <w:rFonts w:cs="Arial"/>
          <w:b/>
          <w:sz w:val="24"/>
          <w:szCs w:val="24"/>
        </w:rPr>
        <w:t>.</w:t>
      </w:r>
      <w:r w:rsidRPr="00ED10EE">
        <w:rPr>
          <w:rFonts w:cs="Arial"/>
          <w:b/>
          <w:sz w:val="24"/>
          <w:szCs w:val="24"/>
        </w:rPr>
        <w:t>)</w:t>
      </w:r>
      <w:r w:rsidRPr="00ED10EE">
        <w:rPr>
          <w:rFonts w:cs="Arial"/>
          <w:sz w:val="24"/>
          <w:szCs w:val="24"/>
        </w:rPr>
        <w:t xml:space="preserve"> </w:t>
      </w:r>
      <w:r w:rsidR="0000695B" w:rsidRPr="00ED10EE">
        <w:rPr>
          <w:rFonts w:cs="Arial"/>
          <w:sz w:val="24"/>
          <w:szCs w:val="24"/>
        </w:rPr>
        <w:br/>
      </w:r>
      <w:r w:rsidRPr="00ED10EE">
        <w:rPr>
          <w:rFonts w:cs="Arial"/>
          <w:sz w:val="24"/>
          <w:szCs w:val="24"/>
        </w:rPr>
        <w:t xml:space="preserve">dopasowane do szerokości i wysokości dygestorium zgodnie z </w:t>
      </w:r>
      <w:r w:rsidR="0036102F" w:rsidRPr="00ED10EE">
        <w:rPr>
          <w:rFonts w:cs="Arial"/>
          <w:sz w:val="24"/>
          <w:szCs w:val="24"/>
        </w:rPr>
        <w:t>R</w:t>
      </w:r>
      <w:r w:rsidRPr="00ED10EE">
        <w:rPr>
          <w:rFonts w:cs="Arial"/>
          <w:sz w:val="24"/>
          <w:szCs w:val="24"/>
        </w:rPr>
        <w:t xml:space="preserve">ys. </w:t>
      </w:r>
      <w:r w:rsidR="004E3EF7" w:rsidRPr="00ED10EE">
        <w:rPr>
          <w:rFonts w:cs="Arial"/>
          <w:sz w:val="24"/>
          <w:szCs w:val="24"/>
        </w:rPr>
        <w:t>7.</w:t>
      </w:r>
      <w:r w:rsidRPr="00ED10EE">
        <w:rPr>
          <w:rFonts w:cs="Arial"/>
          <w:sz w:val="24"/>
          <w:szCs w:val="24"/>
        </w:rPr>
        <w:t>1.</w:t>
      </w:r>
      <w:r w:rsidR="00B23430" w:rsidRPr="00ED10EE">
        <w:rPr>
          <w:rFonts w:cs="Arial"/>
          <w:sz w:val="24"/>
          <w:szCs w:val="24"/>
        </w:rPr>
        <w:t xml:space="preserve"> - murowane</w:t>
      </w:r>
    </w:p>
    <w:p w14:paraId="173BD06B" w14:textId="77777777" w:rsidR="00EE19D4" w:rsidRPr="00ED10EE" w:rsidRDefault="00EE19D4" w:rsidP="00ED10EE">
      <w:pPr>
        <w:spacing w:after="0" w:line="360" w:lineRule="auto"/>
        <w:rPr>
          <w:rFonts w:cs="Arial"/>
          <w:b/>
          <w:sz w:val="24"/>
          <w:szCs w:val="24"/>
        </w:rPr>
      </w:pPr>
      <w:r w:rsidRPr="00ED10EE">
        <w:rPr>
          <w:rFonts w:cs="Arial"/>
          <w:sz w:val="24"/>
          <w:szCs w:val="24"/>
        </w:rPr>
        <w:br w:type="page"/>
      </w:r>
    </w:p>
    <w:p w14:paraId="4047FF5F" w14:textId="3B250BA0" w:rsidR="00516E03" w:rsidRPr="00ED10EE" w:rsidRDefault="00EE19D4" w:rsidP="00ED10EE">
      <w:pPr>
        <w:pStyle w:val="Nagwek1"/>
        <w:spacing w:line="360" w:lineRule="auto"/>
      </w:pPr>
      <w:bookmarkStart w:id="12" w:name="_Toc167691233"/>
      <w:r w:rsidRPr="00ED10EE">
        <w:lastRenderedPageBreak/>
        <w:t>Pomieszczenia zlokalizowane na IV piętrze</w:t>
      </w:r>
      <w:bookmarkEnd w:id="12"/>
    </w:p>
    <w:p w14:paraId="77FF9FE1" w14:textId="77777777" w:rsidR="00516E03" w:rsidRPr="00ED10EE" w:rsidRDefault="00516E03" w:rsidP="00ED10EE">
      <w:pPr>
        <w:pStyle w:val="Nagwek2"/>
        <w:spacing w:line="360" w:lineRule="auto"/>
      </w:pPr>
      <w:bookmarkStart w:id="13" w:name="_Toc167691234"/>
      <w:r w:rsidRPr="00ED10EE">
        <w:t>Stan istniejący</w:t>
      </w:r>
      <w:bookmarkEnd w:id="13"/>
    </w:p>
    <w:p w14:paraId="24A57074" w14:textId="77777777" w:rsidR="00516E03" w:rsidRPr="00ED10EE" w:rsidRDefault="00516E03" w:rsidP="00ED10EE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  <w:r w:rsidRPr="00ED10EE">
        <w:rPr>
          <w:rFonts w:cs="Arial"/>
          <w:b/>
          <w:noProof/>
          <w:sz w:val="24"/>
          <w:szCs w:val="24"/>
        </w:rPr>
        <w:drawing>
          <wp:inline distT="0" distB="0" distL="0" distR="0" wp14:anchorId="0C7F1300" wp14:editId="78DFC320">
            <wp:extent cx="5356860" cy="3605028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1C289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352" cy="3607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7D366" w14:textId="77777777" w:rsidR="00516E03" w:rsidRPr="00ED10EE" w:rsidRDefault="00516E03" w:rsidP="00ED10EE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Rys. 1. Rzut pomieszczeń – stan istniejący</w:t>
      </w:r>
    </w:p>
    <w:p w14:paraId="67D5F846" w14:textId="77777777" w:rsidR="00516E03" w:rsidRPr="00ED10EE" w:rsidRDefault="00516E03" w:rsidP="00ED10EE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</w:p>
    <w:p w14:paraId="16A277F7" w14:textId="77777777" w:rsidR="00516E03" w:rsidRPr="00ED10EE" w:rsidRDefault="00516E03" w:rsidP="00ED10EE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ED10EE">
        <w:rPr>
          <w:rFonts w:cs="Arial"/>
          <w:sz w:val="24"/>
          <w:szCs w:val="24"/>
          <w:lang w:bidi="pl-PL"/>
        </w:rPr>
        <w:t xml:space="preserve">Pomieszczenie przeznaczone do remontu znajduje się na IV piętrze budynku Wydziału Inżynierii Mechanicznej i Technologii Materiałów Politechniki Częstochowskiej. Usytuowane jest w ciągu pomieszczeń korytarza. </w:t>
      </w:r>
    </w:p>
    <w:p w14:paraId="71E0ECBC" w14:textId="77777777" w:rsidR="00516E03" w:rsidRPr="00ED10EE" w:rsidRDefault="00516E03" w:rsidP="00ED10EE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ED10EE">
        <w:rPr>
          <w:rFonts w:cs="Arial"/>
          <w:sz w:val="24"/>
          <w:szCs w:val="24"/>
          <w:lang w:bidi="pl-PL"/>
        </w:rPr>
        <w:t>Sala audytoryjna i magazynek</w:t>
      </w:r>
      <w:r w:rsidRPr="00ED10EE">
        <w:rPr>
          <w:rFonts w:cs="Arial"/>
          <w:sz w:val="24"/>
          <w:szCs w:val="24"/>
          <w:lang w:bidi="pl-PL"/>
        </w:rPr>
        <w:tab/>
      </w:r>
      <w:r w:rsidRPr="00ED10EE">
        <w:rPr>
          <w:rFonts w:cs="Arial"/>
          <w:sz w:val="24"/>
          <w:szCs w:val="24"/>
          <w:lang w:bidi="pl-PL"/>
        </w:rPr>
        <w:tab/>
        <w:t xml:space="preserve">  </w:t>
      </w:r>
      <w:r w:rsidRPr="00ED10EE">
        <w:rPr>
          <w:rFonts w:cs="Arial"/>
          <w:sz w:val="24"/>
          <w:szCs w:val="24"/>
          <w:lang w:bidi="pl-PL"/>
        </w:rPr>
        <w:tab/>
        <w:t>ok 76 m</w:t>
      </w:r>
      <w:r w:rsidRPr="00ED10EE">
        <w:rPr>
          <w:rFonts w:cs="Arial"/>
          <w:sz w:val="24"/>
          <w:szCs w:val="24"/>
          <w:vertAlign w:val="superscript"/>
          <w:lang w:bidi="pl-PL"/>
        </w:rPr>
        <w:t>2</w:t>
      </w:r>
    </w:p>
    <w:p w14:paraId="5CE6D65D" w14:textId="77777777" w:rsidR="00516E03" w:rsidRPr="00ED10EE" w:rsidRDefault="00516E03" w:rsidP="00ED10EE">
      <w:pPr>
        <w:spacing w:after="0" w:line="360" w:lineRule="auto"/>
        <w:rPr>
          <w:rFonts w:cs="Arial"/>
          <w:sz w:val="24"/>
          <w:szCs w:val="24"/>
          <w:vertAlign w:val="superscript"/>
        </w:rPr>
      </w:pPr>
      <w:r w:rsidRPr="00ED10EE">
        <w:rPr>
          <w:rFonts w:cs="Arial"/>
          <w:sz w:val="24"/>
          <w:szCs w:val="24"/>
        </w:rPr>
        <w:t xml:space="preserve">Wysokość pomieszczeń </w:t>
      </w:r>
      <w:r w:rsidRPr="00ED10EE">
        <w:rPr>
          <w:rFonts w:cs="Arial"/>
          <w:sz w:val="24"/>
          <w:szCs w:val="24"/>
        </w:rPr>
        <w:tab/>
        <w:t xml:space="preserve">  </w:t>
      </w:r>
      <w:r w:rsidRPr="00ED10EE">
        <w:rPr>
          <w:rFonts w:cs="Arial"/>
          <w:sz w:val="24"/>
          <w:szCs w:val="24"/>
        </w:rPr>
        <w:tab/>
      </w:r>
      <w:r w:rsidRPr="00ED10EE">
        <w:rPr>
          <w:rFonts w:cs="Arial"/>
          <w:sz w:val="24"/>
          <w:szCs w:val="24"/>
        </w:rPr>
        <w:tab/>
      </w:r>
      <w:r w:rsidRPr="00ED10EE">
        <w:rPr>
          <w:rFonts w:cs="Arial"/>
          <w:sz w:val="24"/>
          <w:szCs w:val="24"/>
        </w:rPr>
        <w:tab/>
        <w:t>3,15 m</w:t>
      </w:r>
    </w:p>
    <w:p w14:paraId="1EBAA78C" w14:textId="77777777" w:rsidR="00516E03" w:rsidRPr="00ED10EE" w:rsidRDefault="00516E03" w:rsidP="00ED10EE">
      <w:pPr>
        <w:spacing w:after="0" w:line="360" w:lineRule="auto"/>
        <w:rPr>
          <w:rFonts w:cs="Arial"/>
          <w:color w:val="FF0000"/>
          <w:sz w:val="24"/>
          <w:szCs w:val="24"/>
        </w:rPr>
      </w:pPr>
      <w:r w:rsidRPr="00ED10EE">
        <w:rPr>
          <w:rFonts w:cs="Arial"/>
          <w:color w:val="FF0000"/>
          <w:sz w:val="24"/>
          <w:szCs w:val="24"/>
        </w:rPr>
        <w:t xml:space="preserve"> </w:t>
      </w:r>
    </w:p>
    <w:p w14:paraId="7B52D5E9" w14:textId="77777777" w:rsidR="0083456F" w:rsidRPr="00ED10EE" w:rsidRDefault="0083456F" w:rsidP="00ED10EE">
      <w:pPr>
        <w:spacing w:after="0" w:line="360" w:lineRule="auto"/>
        <w:rPr>
          <w:rFonts w:cs="Arial"/>
          <w:b/>
          <w:sz w:val="24"/>
          <w:szCs w:val="24"/>
        </w:rPr>
      </w:pPr>
      <w:r w:rsidRPr="00ED10EE">
        <w:rPr>
          <w:rFonts w:cs="Arial"/>
          <w:sz w:val="24"/>
          <w:szCs w:val="24"/>
        </w:rPr>
        <w:br w:type="page"/>
      </w:r>
    </w:p>
    <w:p w14:paraId="7DF65EEB" w14:textId="777269D4" w:rsidR="00516E03" w:rsidRPr="00ED10EE" w:rsidRDefault="00516E03" w:rsidP="00ED10EE">
      <w:pPr>
        <w:pStyle w:val="Nagwek2"/>
        <w:spacing w:line="360" w:lineRule="auto"/>
      </w:pPr>
      <w:bookmarkStart w:id="14" w:name="_Toc167691235"/>
      <w:r w:rsidRPr="00ED10EE">
        <w:lastRenderedPageBreak/>
        <w:t>Stan projektowany</w:t>
      </w:r>
      <w:bookmarkEnd w:id="14"/>
    </w:p>
    <w:p w14:paraId="6FA4582D" w14:textId="77777777" w:rsidR="00516E03" w:rsidRPr="00ED10EE" w:rsidRDefault="00516E03" w:rsidP="00ED10EE">
      <w:pPr>
        <w:pStyle w:val="Akapitzlist"/>
        <w:spacing w:after="200" w:line="360" w:lineRule="auto"/>
        <w:ind w:left="66"/>
        <w:rPr>
          <w:rFonts w:cs="Arial"/>
          <w:b/>
          <w:sz w:val="24"/>
          <w:szCs w:val="24"/>
        </w:rPr>
      </w:pPr>
      <w:r w:rsidRPr="00ED10EE">
        <w:rPr>
          <w:rFonts w:cs="Arial"/>
          <w:b/>
          <w:noProof/>
          <w:sz w:val="24"/>
          <w:szCs w:val="24"/>
        </w:rPr>
        <w:drawing>
          <wp:inline distT="0" distB="0" distL="0" distR="0" wp14:anchorId="2112155D" wp14:editId="4DCA4B88">
            <wp:extent cx="5939790" cy="4137660"/>
            <wp:effectExtent l="0" t="0" r="381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1CC85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7AB77" w14:textId="77777777" w:rsidR="00516E03" w:rsidRPr="00ED10EE" w:rsidRDefault="00516E03" w:rsidP="00ED10EE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Rys. 2. Rzut pomieszczeń – stan projektowany</w:t>
      </w:r>
    </w:p>
    <w:p w14:paraId="02D9A41D" w14:textId="77777777" w:rsidR="00516E03" w:rsidRPr="00ED10EE" w:rsidRDefault="00516E03" w:rsidP="00ED10EE">
      <w:pPr>
        <w:pStyle w:val="Akapitzlist"/>
        <w:spacing w:after="200" w:line="360" w:lineRule="auto"/>
        <w:ind w:left="426"/>
        <w:rPr>
          <w:rFonts w:cs="Arial"/>
          <w:b/>
          <w:sz w:val="24"/>
          <w:szCs w:val="24"/>
        </w:rPr>
      </w:pPr>
    </w:p>
    <w:p w14:paraId="7279A2A1" w14:textId="77777777" w:rsidR="00516E03" w:rsidRPr="00ED10EE" w:rsidRDefault="00516E03" w:rsidP="00ED10EE">
      <w:pPr>
        <w:spacing w:line="360" w:lineRule="auto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Wytyczne dla pomieszczenia przeznaczonego do remontu:</w:t>
      </w:r>
    </w:p>
    <w:p w14:paraId="3F61003D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Demontaż konstrukcji stopni i podestu sali audytoryjnej.</w:t>
      </w:r>
    </w:p>
    <w:p w14:paraId="0752F769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Demontaż ścianki w systemie suchej zabudowy oddzielającej magazyn.</w:t>
      </w:r>
    </w:p>
    <w:p w14:paraId="14EA230E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Demontaż izolacji akustycznej ze ścian.</w:t>
      </w:r>
    </w:p>
    <w:p w14:paraId="754F947E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Demontaż istniejącej instalacji elektrycznej zlokalizowanej w podeście oraz urządzeń audiowizualnych.</w:t>
      </w:r>
    </w:p>
    <w:p w14:paraId="09009FC3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Wykonanie mobilnej ścianki rozdzielającej salę komputerową od sali drukarek 3D.</w:t>
      </w:r>
    </w:p>
    <w:p w14:paraId="77FDA439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Zapewnienie wentylacji grawitacyjnej.</w:t>
      </w:r>
    </w:p>
    <w:p w14:paraId="58921B3D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lastRenderedPageBreak/>
        <w:t>Wykonanie mechanicznego wspomagania wentylacji w sali drukarek 3D.</w:t>
      </w:r>
    </w:p>
    <w:p w14:paraId="782BC8CD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Wymiana oświetlenia – 10 opraw oświetleniowych,</w:t>
      </w:r>
    </w:p>
    <w:p w14:paraId="42C351EA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Wykonanie sufitu podwieszanego,</w:t>
      </w:r>
    </w:p>
    <w:p w14:paraId="5A2A5825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Wykonanie instalacji elektrycznej 230V i 400V.</w:t>
      </w:r>
    </w:p>
    <w:p w14:paraId="258470FD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Wykonanie sieci LAN.</w:t>
      </w:r>
    </w:p>
    <w:p w14:paraId="64EF62D0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Instalacja żaluzji okiennych.</w:t>
      </w:r>
    </w:p>
    <w:p w14:paraId="4EAEBBA6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Wykonanie instalacji pod projektor sufitowy w sali komputerowej.</w:t>
      </w:r>
    </w:p>
    <w:p w14:paraId="2061B356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Wymiana posadzki na wykładzinę techniczną PCV.</w:t>
      </w:r>
    </w:p>
    <w:p w14:paraId="5F29B086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Wykonanie gładzi gipsowych.</w:t>
      </w:r>
    </w:p>
    <w:p w14:paraId="5D65ED0E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Malowanie ścian.</w:t>
      </w:r>
    </w:p>
    <w:p w14:paraId="2A440CE7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Obłożenie płytkami parapetów.</w:t>
      </w:r>
    </w:p>
    <w:p w14:paraId="0FAFB317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Montaż umywalki w pomieszczeniu drukarek wraz z instalacją wodno-kanalizacyjną.</w:t>
      </w:r>
    </w:p>
    <w:p w14:paraId="62764388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 xml:space="preserve">Wymiana istniejącej umywalki w sali komputerowej. </w:t>
      </w:r>
    </w:p>
    <w:p w14:paraId="6E09B1DD" w14:textId="77777777" w:rsidR="00516E03" w:rsidRPr="00ED10EE" w:rsidRDefault="00516E03" w:rsidP="00ED10EE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Wymiana istniejących rozdzielnic elektrycznych.</w:t>
      </w:r>
    </w:p>
    <w:p w14:paraId="04F955FD" w14:textId="77777777" w:rsidR="00516E03" w:rsidRPr="00ED10EE" w:rsidRDefault="00516E03" w:rsidP="00ED10EE">
      <w:pPr>
        <w:spacing w:after="0" w:line="360" w:lineRule="auto"/>
        <w:rPr>
          <w:rFonts w:cs="Arial"/>
          <w:b/>
          <w:sz w:val="24"/>
          <w:szCs w:val="24"/>
        </w:rPr>
      </w:pPr>
    </w:p>
    <w:p w14:paraId="6C647132" w14:textId="77777777" w:rsidR="00516E03" w:rsidRPr="00ED10EE" w:rsidRDefault="00516E03" w:rsidP="00ED10EE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ED10EE">
        <w:rPr>
          <w:rFonts w:cs="Arial"/>
          <w:b/>
          <w:sz w:val="24"/>
          <w:szCs w:val="24"/>
        </w:rPr>
        <w:t>Uwaga</w:t>
      </w:r>
      <w:r w:rsidRPr="00ED10EE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64578465" w14:textId="77777777" w:rsidR="00516E03" w:rsidRPr="00ED10EE" w:rsidRDefault="00516E03" w:rsidP="00ED10EE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ED10EE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p w14:paraId="1CD1BAFC" w14:textId="77777777" w:rsidR="00516E03" w:rsidRPr="00ED10EE" w:rsidRDefault="00516E03" w:rsidP="00ED10EE">
      <w:pPr>
        <w:spacing w:line="360" w:lineRule="auto"/>
        <w:rPr>
          <w:rFonts w:cs="Arial"/>
          <w:sz w:val="24"/>
          <w:szCs w:val="24"/>
        </w:rPr>
      </w:pPr>
    </w:p>
    <w:p w14:paraId="254C6E55" w14:textId="158D85B6" w:rsidR="007A6F0E" w:rsidRPr="00ED10EE" w:rsidRDefault="007A6F0E" w:rsidP="00ED10EE">
      <w:pPr>
        <w:spacing w:line="360" w:lineRule="auto"/>
        <w:jc w:val="both"/>
        <w:rPr>
          <w:rFonts w:cs="Arial"/>
          <w:sz w:val="24"/>
          <w:szCs w:val="24"/>
        </w:rPr>
      </w:pPr>
    </w:p>
    <w:p w14:paraId="205180BB" w14:textId="77777777" w:rsidR="006D7660" w:rsidRPr="00ED10EE" w:rsidRDefault="006D7660" w:rsidP="00ED10EE">
      <w:pPr>
        <w:spacing w:line="360" w:lineRule="auto"/>
        <w:rPr>
          <w:rFonts w:cs="Arial"/>
          <w:sz w:val="24"/>
          <w:szCs w:val="24"/>
        </w:rPr>
      </w:pPr>
    </w:p>
    <w:sectPr w:rsidR="006D7660" w:rsidRPr="00ED10EE" w:rsidSect="00ED10EE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851" w:bottom="567" w:left="1134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13C1F0" w16cid:durableId="29F58617"/>
  <w16cid:commentId w16cid:paraId="3ED79F34" w16cid:durableId="29F5934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65D81" w14:textId="77777777" w:rsidR="00896D49" w:rsidRDefault="00896D49" w:rsidP="008020A4">
      <w:pPr>
        <w:spacing w:after="0" w:line="240" w:lineRule="auto"/>
      </w:pPr>
      <w:r>
        <w:separator/>
      </w:r>
    </w:p>
  </w:endnote>
  <w:endnote w:type="continuationSeparator" w:id="0">
    <w:p w14:paraId="673E94BC" w14:textId="77777777" w:rsidR="00896D49" w:rsidRDefault="00896D49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045EB" w14:textId="058754F0" w:rsidR="00ED10EE" w:rsidRDefault="00ED10EE" w:rsidP="00ED10E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2592" behindDoc="0" locked="0" layoutInCell="1" allowOverlap="1" wp14:anchorId="079EA4EF" wp14:editId="649D670D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23616" behindDoc="0" locked="0" layoutInCell="1" allowOverlap="1" wp14:anchorId="6C2A2184" wp14:editId="5E6E5D5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20544" behindDoc="0" locked="0" layoutInCell="1" allowOverlap="1" wp14:anchorId="2754A3BD" wp14:editId="2A5545DB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4" name="Łącznik prosty ze strzałką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215F2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4" o:spid="_x0000_s1026" type="#_x0000_t32" style="position:absolute;margin-left:-.15pt;margin-top:6.55pt;width:425.25pt;height:.0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Dvw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sdQ78D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10EE" w14:paraId="6E812E23" w14:textId="77777777" w:rsidTr="0013021B">
      <w:tc>
        <w:tcPr>
          <w:tcW w:w="0" w:type="auto"/>
          <w:shd w:val="clear" w:color="auto" w:fill="auto"/>
          <w:vAlign w:val="center"/>
        </w:tcPr>
        <w:p w14:paraId="642704D6" w14:textId="77777777" w:rsidR="00ED10EE" w:rsidRPr="00B44D15" w:rsidRDefault="00ED10EE" w:rsidP="00ED10E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7F175FC" w14:textId="77777777" w:rsidR="00ED10EE" w:rsidRPr="00B7388A" w:rsidRDefault="00ED10EE" w:rsidP="00ED10E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15482223" w14:textId="77777777" w:rsidR="00ED10EE" w:rsidRPr="00AB1BF2" w:rsidRDefault="00ED10EE" w:rsidP="00ED10E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B52472D" w14:textId="77777777" w:rsidR="00ED10EE" w:rsidRPr="0099535B" w:rsidRDefault="00ED10EE" w:rsidP="00ED10EE">
          <w:pPr>
            <w:pStyle w:val="Bezodstpw"/>
            <w:jc w:val="center"/>
            <w:rPr>
              <w:noProof/>
            </w:rPr>
          </w:pPr>
        </w:p>
      </w:tc>
    </w:tr>
  </w:tbl>
  <w:p w14:paraId="6CD3D5AB" w14:textId="77777777" w:rsidR="00ED10EE" w:rsidRPr="008F758E" w:rsidRDefault="00ED10EE" w:rsidP="00ED10E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5B90320" w14:textId="4320DB8A" w:rsidR="00ED10EE" w:rsidRPr="008F758E" w:rsidRDefault="00ED10EE" w:rsidP="00ED10E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1568" behindDoc="0" locked="0" layoutInCell="1" allowOverlap="1" wp14:anchorId="751A5AF4" wp14:editId="374DEA43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5B99BCB" w14:textId="77777777" w:rsidR="00ED10EE" w:rsidRPr="00D57C24" w:rsidRDefault="00ED10EE" w:rsidP="00ED10E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6C9AAB49" w14:textId="77777777" w:rsidR="00ED10EE" w:rsidRPr="00B7388A" w:rsidRDefault="00ED10EE" w:rsidP="00ED10E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21E739B" w14:textId="77777777" w:rsidR="00ED10EE" w:rsidRDefault="00ED10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E9F7C" w14:textId="16139097" w:rsidR="00ED10EE" w:rsidRDefault="00ED10EE" w:rsidP="00ED10E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7472" behindDoc="0" locked="0" layoutInCell="1" allowOverlap="1" wp14:anchorId="2340EE03" wp14:editId="2639E50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18496" behindDoc="0" locked="0" layoutInCell="1" allowOverlap="1" wp14:anchorId="0CF7B90B" wp14:editId="7658EBE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5424" behindDoc="0" locked="0" layoutInCell="1" allowOverlap="1" wp14:anchorId="16828735" wp14:editId="1C9C3EA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E079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.15pt;margin-top:6.55pt;width:425.25pt;height:.0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pROeG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10EE" w14:paraId="292CAECB" w14:textId="77777777" w:rsidTr="0013021B">
      <w:tc>
        <w:tcPr>
          <w:tcW w:w="0" w:type="auto"/>
          <w:shd w:val="clear" w:color="auto" w:fill="auto"/>
          <w:vAlign w:val="center"/>
        </w:tcPr>
        <w:p w14:paraId="1FD9284C" w14:textId="77777777" w:rsidR="00ED10EE" w:rsidRPr="00B44D15" w:rsidRDefault="00ED10EE" w:rsidP="00ED10E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8EBB3B0" w14:textId="77777777" w:rsidR="00ED10EE" w:rsidRPr="00B7388A" w:rsidRDefault="00ED10EE" w:rsidP="00ED10E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5595D1A" w14:textId="77777777" w:rsidR="00ED10EE" w:rsidRPr="00AB1BF2" w:rsidRDefault="00ED10EE" w:rsidP="00ED10E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0557314" w14:textId="77777777" w:rsidR="00ED10EE" w:rsidRPr="0099535B" w:rsidRDefault="00ED10EE" w:rsidP="00ED10EE">
          <w:pPr>
            <w:pStyle w:val="Bezodstpw"/>
            <w:jc w:val="center"/>
            <w:rPr>
              <w:noProof/>
            </w:rPr>
          </w:pPr>
        </w:p>
      </w:tc>
    </w:tr>
  </w:tbl>
  <w:p w14:paraId="323A6422" w14:textId="77777777" w:rsidR="00ED10EE" w:rsidRPr="008F758E" w:rsidRDefault="00ED10EE" w:rsidP="00ED10E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52043A6" w14:textId="34AA170A" w:rsidR="00ED10EE" w:rsidRPr="008F758E" w:rsidRDefault="00ED10EE" w:rsidP="00ED10E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6448" behindDoc="0" locked="0" layoutInCell="1" allowOverlap="1" wp14:anchorId="2889B62D" wp14:editId="0FB52DC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41CFDBDF" w14:textId="77777777" w:rsidR="00ED10EE" w:rsidRPr="00D57C24" w:rsidRDefault="00ED10EE" w:rsidP="00ED10E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E32C610" w14:textId="77777777" w:rsidR="00ED10EE" w:rsidRPr="00B7388A" w:rsidRDefault="00ED10EE" w:rsidP="00ED10E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528A4A4" w14:textId="77777777" w:rsidR="00ED10EE" w:rsidRDefault="00ED10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E8D4C" w14:textId="77777777" w:rsidR="00896D49" w:rsidRDefault="00896D49" w:rsidP="008020A4">
      <w:pPr>
        <w:spacing w:after="0" w:line="240" w:lineRule="auto"/>
      </w:pPr>
      <w:r>
        <w:separator/>
      </w:r>
    </w:p>
  </w:footnote>
  <w:footnote w:type="continuationSeparator" w:id="0">
    <w:p w14:paraId="7C2046B8" w14:textId="77777777" w:rsidR="00896D49" w:rsidRDefault="00896D49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031AD1E8" w:rsidR="007516C0" w:rsidRDefault="007516C0" w:rsidP="00ED10EE">
    <w:pPr>
      <w:pStyle w:val="Nagwek"/>
    </w:pPr>
  </w:p>
  <w:p w14:paraId="68DA667B" w14:textId="656FDC0A" w:rsidR="00ED10EE" w:rsidRPr="0062295F" w:rsidRDefault="00ED10EE" w:rsidP="00ED10EE">
    <w:pPr>
      <w:pStyle w:val="Nagwek"/>
    </w:pPr>
    <w:r>
      <w:rPr>
        <w:noProof/>
      </w:rPr>
      <w:drawing>
        <wp:anchor distT="0" distB="0" distL="114300" distR="114300" simplePos="0" relativeHeight="251813376" behindDoc="0" locked="0" layoutInCell="1" allowOverlap="1" wp14:anchorId="4BFEEEB7" wp14:editId="7447114E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2352" behindDoc="0" locked="0" layoutInCell="1" allowOverlap="1" wp14:anchorId="0E18CF6E" wp14:editId="6D8573A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7" name="Łącznik prosty ze strzałką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8605D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7" o:spid="_x0000_s1026" type="#_x0000_t32" style="position:absolute;margin-left:-.15pt;margin-top:57.65pt;width:425.25pt;height:.0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x6aN7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1D9A6D61" w14:textId="77777777" w:rsidR="00ED10EE" w:rsidRDefault="00ED10EE" w:rsidP="00ED10EE"/>
  <w:p w14:paraId="36F36F19" w14:textId="77777777" w:rsidR="00ED10EE" w:rsidRPr="00ED10EE" w:rsidRDefault="00ED10EE" w:rsidP="00ED1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1EB8D" w14:textId="3015B31D" w:rsidR="007516C0" w:rsidRDefault="007516C0" w:rsidP="00ED10EE">
    <w:pPr>
      <w:pStyle w:val="Nagwek"/>
    </w:pPr>
  </w:p>
  <w:p w14:paraId="424BF347" w14:textId="6871029B" w:rsidR="00ED10EE" w:rsidRPr="0062295F" w:rsidRDefault="00ED10EE" w:rsidP="00ED10EE">
    <w:pPr>
      <w:pStyle w:val="Nagwek"/>
    </w:pPr>
    <w:r>
      <w:rPr>
        <w:noProof/>
      </w:rPr>
      <w:drawing>
        <wp:anchor distT="0" distB="0" distL="114300" distR="114300" simplePos="0" relativeHeight="251810304" behindDoc="0" locked="0" layoutInCell="1" allowOverlap="1" wp14:anchorId="6D3F353F" wp14:editId="196590CF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09280" behindDoc="0" locked="0" layoutInCell="1" allowOverlap="1" wp14:anchorId="2CEAAF18" wp14:editId="14D2C31D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03D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57.65pt;width:425.25pt;height:.0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vaHNQ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14:paraId="76C0B02C" w14:textId="77777777" w:rsidR="00ED10EE" w:rsidRDefault="00ED10EE" w:rsidP="00ED10EE"/>
  <w:p w14:paraId="4B8536FA" w14:textId="77777777" w:rsidR="00ED10EE" w:rsidRPr="00ED10EE" w:rsidRDefault="00ED10EE" w:rsidP="00ED1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BC7671CC"/>
    <w:lvl w:ilvl="0" w:tplc="0F822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08BD"/>
    <w:multiLevelType w:val="hybridMultilevel"/>
    <w:tmpl w:val="E94A3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22706"/>
    <w:multiLevelType w:val="hybridMultilevel"/>
    <w:tmpl w:val="99E21C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75A81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672C93"/>
    <w:multiLevelType w:val="multilevel"/>
    <w:tmpl w:val="5F56D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B57274"/>
    <w:multiLevelType w:val="hybridMultilevel"/>
    <w:tmpl w:val="4A16C5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5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6F109F7"/>
    <w:multiLevelType w:val="multilevel"/>
    <w:tmpl w:val="3968AFB4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B1E71"/>
    <w:multiLevelType w:val="hybridMultilevel"/>
    <w:tmpl w:val="39A268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13534"/>
    <w:multiLevelType w:val="hybridMultilevel"/>
    <w:tmpl w:val="282C66AE"/>
    <w:lvl w:ilvl="0" w:tplc="BE6A8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35C96"/>
    <w:multiLevelType w:val="hybridMultilevel"/>
    <w:tmpl w:val="515E0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A45CB"/>
    <w:multiLevelType w:val="hybridMultilevel"/>
    <w:tmpl w:val="D8086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461555"/>
    <w:multiLevelType w:val="hybridMultilevel"/>
    <w:tmpl w:val="4790C51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53025E"/>
    <w:multiLevelType w:val="hybridMultilevel"/>
    <w:tmpl w:val="5150C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E40F71"/>
    <w:multiLevelType w:val="hybridMultilevel"/>
    <w:tmpl w:val="A9A46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2"/>
  </w:num>
  <w:num w:numId="3">
    <w:abstractNumId w:val="26"/>
  </w:num>
  <w:num w:numId="4">
    <w:abstractNumId w:val="5"/>
  </w:num>
  <w:num w:numId="5">
    <w:abstractNumId w:val="43"/>
  </w:num>
  <w:num w:numId="6">
    <w:abstractNumId w:val="32"/>
  </w:num>
  <w:num w:numId="7">
    <w:abstractNumId w:val="35"/>
  </w:num>
  <w:num w:numId="8">
    <w:abstractNumId w:val="19"/>
  </w:num>
  <w:num w:numId="9">
    <w:abstractNumId w:val="28"/>
  </w:num>
  <w:num w:numId="10">
    <w:abstractNumId w:val="31"/>
  </w:num>
  <w:num w:numId="11">
    <w:abstractNumId w:val="14"/>
  </w:num>
  <w:num w:numId="12">
    <w:abstractNumId w:val="33"/>
  </w:num>
  <w:num w:numId="13">
    <w:abstractNumId w:val="12"/>
  </w:num>
  <w:num w:numId="14">
    <w:abstractNumId w:val="21"/>
  </w:num>
  <w:num w:numId="15">
    <w:abstractNumId w:val="44"/>
  </w:num>
  <w:num w:numId="16">
    <w:abstractNumId w:val="36"/>
  </w:num>
  <w:num w:numId="17">
    <w:abstractNumId w:val="24"/>
  </w:num>
  <w:num w:numId="18">
    <w:abstractNumId w:val="39"/>
  </w:num>
  <w:num w:numId="19">
    <w:abstractNumId w:val="41"/>
  </w:num>
  <w:num w:numId="20">
    <w:abstractNumId w:val="11"/>
  </w:num>
  <w:num w:numId="21">
    <w:abstractNumId w:val="2"/>
  </w:num>
  <w:num w:numId="22">
    <w:abstractNumId w:val="30"/>
  </w:num>
  <w:num w:numId="23">
    <w:abstractNumId w:val="23"/>
  </w:num>
  <w:num w:numId="24">
    <w:abstractNumId w:val="38"/>
  </w:num>
  <w:num w:numId="25">
    <w:abstractNumId w:val="10"/>
  </w:num>
  <w:num w:numId="26">
    <w:abstractNumId w:val="13"/>
  </w:num>
  <w:num w:numId="27">
    <w:abstractNumId w:val="20"/>
  </w:num>
  <w:num w:numId="28">
    <w:abstractNumId w:val="34"/>
  </w:num>
  <w:num w:numId="29">
    <w:abstractNumId w:val="40"/>
  </w:num>
  <w:num w:numId="30">
    <w:abstractNumId w:val="9"/>
  </w:num>
  <w:num w:numId="31">
    <w:abstractNumId w:val="29"/>
  </w:num>
  <w:num w:numId="32">
    <w:abstractNumId w:val="4"/>
  </w:num>
  <w:num w:numId="33">
    <w:abstractNumId w:val="18"/>
  </w:num>
  <w:num w:numId="34">
    <w:abstractNumId w:val="16"/>
  </w:num>
  <w:num w:numId="35">
    <w:abstractNumId w:val="8"/>
  </w:num>
  <w:num w:numId="36">
    <w:abstractNumId w:val="3"/>
  </w:num>
  <w:num w:numId="37">
    <w:abstractNumId w:val="17"/>
  </w:num>
  <w:num w:numId="38">
    <w:abstractNumId w:val="42"/>
  </w:num>
  <w:num w:numId="39">
    <w:abstractNumId w:val="37"/>
  </w:num>
  <w:num w:numId="40">
    <w:abstractNumId w:val="7"/>
  </w:num>
  <w:num w:numId="41">
    <w:abstractNumId w:val="0"/>
  </w:num>
  <w:num w:numId="42">
    <w:abstractNumId w:val="1"/>
  </w:num>
  <w:num w:numId="43">
    <w:abstractNumId w:val="6"/>
  </w:num>
  <w:num w:numId="44">
    <w:abstractNumId w:val="25"/>
  </w:num>
  <w:num w:numId="45">
    <w:abstractNumId w:val="1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51C02"/>
    <w:rsid w:val="00071A46"/>
    <w:rsid w:val="0007353E"/>
    <w:rsid w:val="00075181"/>
    <w:rsid w:val="00080DE4"/>
    <w:rsid w:val="000A24BE"/>
    <w:rsid w:val="000A3989"/>
    <w:rsid w:val="000A6296"/>
    <w:rsid w:val="000C1ED7"/>
    <w:rsid w:val="000C3EFB"/>
    <w:rsid w:val="000D05C7"/>
    <w:rsid w:val="000D46F9"/>
    <w:rsid w:val="000D796E"/>
    <w:rsid w:val="000F3235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3E5"/>
    <w:rsid w:val="00157291"/>
    <w:rsid w:val="00161188"/>
    <w:rsid w:val="001803EB"/>
    <w:rsid w:val="001A6026"/>
    <w:rsid w:val="001B3B90"/>
    <w:rsid w:val="001B59FA"/>
    <w:rsid w:val="001C10A2"/>
    <w:rsid w:val="001C2513"/>
    <w:rsid w:val="001C2B59"/>
    <w:rsid w:val="001C7CAF"/>
    <w:rsid w:val="001F75FB"/>
    <w:rsid w:val="00202677"/>
    <w:rsid w:val="00204D52"/>
    <w:rsid w:val="00205805"/>
    <w:rsid w:val="002105F1"/>
    <w:rsid w:val="00211A08"/>
    <w:rsid w:val="00217724"/>
    <w:rsid w:val="002177CE"/>
    <w:rsid w:val="00217CB7"/>
    <w:rsid w:val="00222D8E"/>
    <w:rsid w:val="0023084F"/>
    <w:rsid w:val="00246A4C"/>
    <w:rsid w:val="0025586E"/>
    <w:rsid w:val="0027050E"/>
    <w:rsid w:val="00272112"/>
    <w:rsid w:val="00285A5F"/>
    <w:rsid w:val="00294278"/>
    <w:rsid w:val="0029749B"/>
    <w:rsid w:val="002A01FB"/>
    <w:rsid w:val="002A1DA0"/>
    <w:rsid w:val="002B0BE2"/>
    <w:rsid w:val="002C477C"/>
    <w:rsid w:val="002D3C49"/>
    <w:rsid w:val="002D762C"/>
    <w:rsid w:val="002E03ED"/>
    <w:rsid w:val="002E3868"/>
    <w:rsid w:val="002E515B"/>
    <w:rsid w:val="002E68C5"/>
    <w:rsid w:val="002F4C61"/>
    <w:rsid w:val="002F76B6"/>
    <w:rsid w:val="0030194E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70C6D"/>
    <w:rsid w:val="00373EE0"/>
    <w:rsid w:val="00377A65"/>
    <w:rsid w:val="00381E93"/>
    <w:rsid w:val="003A06A7"/>
    <w:rsid w:val="003A26D6"/>
    <w:rsid w:val="003A4E51"/>
    <w:rsid w:val="003A5F6E"/>
    <w:rsid w:val="003A6059"/>
    <w:rsid w:val="003B36FF"/>
    <w:rsid w:val="003B51A5"/>
    <w:rsid w:val="003B5FFE"/>
    <w:rsid w:val="003B6935"/>
    <w:rsid w:val="003D0630"/>
    <w:rsid w:val="003D3B24"/>
    <w:rsid w:val="003D543B"/>
    <w:rsid w:val="003D5E98"/>
    <w:rsid w:val="003E0BDD"/>
    <w:rsid w:val="003E2ED8"/>
    <w:rsid w:val="003E6514"/>
    <w:rsid w:val="003F76C2"/>
    <w:rsid w:val="004069A0"/>
    <w:rsid w:val="00407189"/>
    <w:rsid w:val="00411F50"/>
    <w:rsid w:val="004200C6"/>
    <w:rsid w:val="00422104"/>
    <w:rsid w:val="00430B80"/>
    <w:rsid w:val="00450A5C"/>
    <w:rsid w:val="00465516"/>
    <w:rsid w:val="0048506B"/>
    <w:rsid w:val="00495404"/>
    <w:rsid w:val="004B1518"/>
    <w:rsid w:val="004B496F"/>
    <w:rsid w:val="004C01AF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731C"/>
    <w:rsid w:val="00516E03"/>
    <w:rsid w:val="00517FEC"/>
    <w:rsid w:val="00525D4E"/>
    <w:rsid w:val="00534BFC"/>
    <w:rsid w:val="005350CD"/>
    <w:rsid w:val="00541725"/>
    <w:rsid w:val="00547273"/>
    <w:rsid w:val="00553811"/>
    <w:rsid w:val="00561186"/>
    <w:rsid w:val="0057604A"/>
    <w:rsid w:val="0059161D"/>
    <w:rsid w:val="00597698"/>
    <w:rsid w:val="005C1C32"/>
    <w:rsid w:val="005D26B6"/>
    <w:rsid w:val="00600637"/>
    <w:rsid w:val="0060385D"/>
    <w:rsid w:val="00620245"/>
    <w:rsid w:val="00622227"/>
    <w:rsid w:val="0062295F"/>
    <w:rsid w:val="006273CA"/>
    <w:rsid w:val="0063441D"/>
    <w:rsid w:val="00644011"/>
    <w:rsid w:val="00655B20"/>
    <w:rsid w:val="00672BBB"/>
    <w:rsid w:val="006731AA"/>
    <w:rsid w:val="006745DD"/>
    <w:rsid w:val="0068156B"/>
    <w:rsid w:val="006829AD"/>
    <w:rsid w:val="00691ECA"/>
    <w:rsid w:val="006A1B3C"/>
    <w:rsid w:val="006B616E"/>
    <w:rsid w:val="006C10BD"/>
    <w:rsid w:val="006D7660"/>
    <w:rsid w:val="006E167A"/>
    <w:rsid w:val="006E7101"/>
    <w:rsid w:val="006F0905"/>
    <w:rsid w:val="007011F6"/>
    <w:rsid w:val="007045BA"/>
    <w:rsid w:val="00704C6C"/>
    <w:rsid w:val="00714F9A"/>
    <w:rsid w:val="00717F34"/>
    <w:rsid w:val="0072348E"/>
    <w:rsid w:val="007364A7"/>
    <w:rsid w:val="00736668"/>
    <w:rsid w:val="007431D1"/>
    <w:rsid w:val="00745956"/>
    <w:rsid w:val="00750C20"/>
    <w:rsid w:val="007516C0"/>
    <w:rsid w:val="00753726"/>
    <w:rsid w:val="007669CE"/>
    <w:rsid w:val="00766FE9"/>
    <w:rsid w:val="0077229B"/>
    <w:rsid w:val="00774BB7"/>
    <w:rsid w:val="00781C73"/>
    <w:rsid w:val="007A0309"/>
    <w:rsid w:val="007A6F0E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27335"/>
    <w:rsid w:val="0083456F"/>
    <w:rsid w:val="008446DF"/>
    <w:rsid w:val="00845F1F"/>
    <w:rsid w:val="00857648"/>
    <w:rsid w:val="008745A6"/>
    <w:rsid w:val="008832E8"/>
    <w:rsid w:val="00885114"/>
    <w:rsid w:val="00886BD1"/>
    <w:rsid w:val="00891061"/>
    <w:rsid w:val="00896D49"/>
    <w:rsid w:val="008A26FA"/>
    <w:rsid w:val="008B74E1"/>
    <w:rsid w:val="008C2B74"/>
    <w:rsid w:val="008C2D83"/>
    <w:rsid w:val="008D2B51"/>
    <w:rsid w:val="008D2F7A"/>
    <w:rsid w:val="008D4258"/>
    <w:rsid w:val="008D533D"/>
    <w:rsid w:val="008E2E21"/>
    <w:rsid w:val="008F758E"/>
    <w:rsid w:val="00903F29"/>
    <w:rsid w:val="009110D5"/>
    <w:rsid w:val="009253AE"/>
    <w:rsid w:val="009333A8"/>
    <w:rsid w:val="0094171B"/>
    <w:rsid w:val="00947EBA"/>
    <w:rsid w:val="0095142D"/>
    <w:rsid w:val="00961EF7"/>
    <w:rsid w:val="009703EF"/>
    <w:rsid w:val="009747C3"/>
    <w:rsid w:val="00976555"/>
    <w:rsid w:val="009829FE"/>
    <w:rsid w:val="009A179C"/>
    <w:rsid w:val="009A1A77"/>
    <w:rsid w:val="009A3899"/>
    <w:rsid w:val="009A7A63"/>
    <w:rsid w:val="009B1B55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7644"/>
    <w:rsid w:val="00A474F7"/>
    <w:rsid w:val="00A6381E"/>
    <w:rsid w:val="00A723F1"/>
    <w:rsid w:val="00A76150"/>
    <w:rsid w:val="00A9239F"/>
    <w:rsid w:val="00AB0857"/>
    <w:rsid w:val="00AC00E6"/>
    <w:rsid w:val="00AC54CB"/>
    <w:rsid w:val="00AD0EE6"/>
    <w:rsid w:val="00AD6647"/>
    <w:rsid w:val="00AE3F01"/>
    <w:rsid w:val="00AF2CAD"/>
    <w:rsid w:val="00B04A0E"/>
    <w:rsid w:val="00B10E34"/>
    <w:rsid w:val="00B20815"/>
    <w:rsid w:val="00B227EE"/>
    <w:rsid w:val="00B23430"/>
    <w:rsid w:val="00B26EBA"/>
    <w:rsid w:val="00B44D15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C3501"/>
    <w:rsid w:val="00BC38DA"/>
    <w:rsid w:val="00BC54E6"/>
    <w:rsid w:val="00BD73A8"/>
    <w:rsid w:val="00BE12AA"/>
    <w:rsid w:val="00BE3F4E"/>
    <w:rsid w:val="00BE4767"/>
    <w:rsid w:val="00C035E1"/>
    <w:rsid w:val="00C14467"/>
    <w:rsid w:val="00C156FC"/>
    <w:rsid w:val="00C20127"/>
    <w:rsid w:val="00C243F2"/>
    <w:rsid w:val="00C33746"/>
    <w:rsid w:val="00C33904"/>
    <w:rsid w:val="00C432ED"/>
    <w:rsid w:val="00C45F1C"/>
    <w:rsid w:val="00C56ACE"/>
    <w:rsid w:val="00CA0AED"/>
    <w:rsid w:val="00CA12BB"/>
    <w:rsid w:val="00CA1F61"/>
    <w:rsid w:val="00CA3FF1"/>
    <w:rsid w:val="00CB5635"/>
    <w:rsid w:val="00CC2DED"/>
    <w:rsid w:val="00CF71FF"/>
    <w:rsid w:val="00D03135"/>
    <w:rsid w:val="00D06CC4"/>
    <w:rsid w:val="00D138A6"/>
    <w:rsid w:val="00D17044"/>
    <w:rsid w:val="00D2106E"/>
    <w:rsid w:val="00D33968"/>
    <w:rsid w:val="00D350F0"/>
    <w:rsid w:val="00D37944"/>
    <w:rsid w:val="00D427E3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6C80"/>
    <w:rsid w:val="00DE760C"/>
    <w:rsid w:val="00DF5DCD"/>
    <w:rsid w:val="00E0049B"/>
    <w:rsid w:val="00E029DC"/>
    <w:rsid w:val="00E10F89"/>
    <w:rsid w:val="00E150D7"/>
    <w:rsid w:val="00E17369"/>
    <w:rsid w:val="00E23C06"/>
    <w:rsid w:val="00E2733E"/>
    <w:rsid w:val="00E3444C"/>
    <w:rsid w:val="00E345C0"/>
    <w:rsid w:val="00E507F7"/>
    <w:rsid w:val="00E51C4A"/>
    <w:rsid w:val="00E66FE0"/>
    <w:rsid w:val="00E75BE1"/>
    <w:rsid w:val="00E85D6E"/>
    <w:rsid w:val="00E9157D"/>
    <w:rsid w:val="00EA5A29"/>
    <w:rsid w:val="00EB0679"/>
    <w:rsid w:val="00EB51FB"/>
    <w:rsid w:val="00EB71DD"/>
    <w:rsid w:val="00EC3466"/>
    <w:rsid w:val="00ED10EE"/>
    <w:rsid w:val="00EE19D4"/>
    <w:rsid w:val="00EE4DEE"/>
    <w:rsid w:val="00EE7FB2"/>
    <w:rsid w:val="00EF7F59"/>
    <w:rsid w:val="00F0140E"/>
    <w:rsid w:val="00F01632"/>
    <w:rsid w:val="00F11D45"/>
    <w:rsid w:val="00F138BC"/>
    <w:rsid w:val="00F145FC"/>
    <w:rsid w:val="00F146D7"/>
    <w:rsid w:val="00F15A21"/>
    <w:rsid w:val="00F15D61"/>
    <w:rsid w:val="00F17F7E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D4DF5"/>
    <w:rsid w:val="00FD5B70"/>
    <w:rsid w:val="00FD704C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46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Relationship Id="rId22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014B3-14B0-4E9D-88D4-6ACDB4CF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2744</Words>
  <Characters>19364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2024-07-18T07:34:00Z</cp:lastPrinted>
  <dcterms:created xsi:type="dcterms:W3CDTF">2024-07-18T07:34:00Z</dcterms:created>
  <dcterms:modified xsi:type="dcterms:W3CDTF">2024-07-18T07:34:00Z</dcterms:modified>
</cp:coreProperties>
</file>