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765B29" w:rsidP="00525A02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765B29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65B29">
        <w:rPr>
          <w:rFonts w:ascii="Arial" w:hAnsi="Arial" w:cs="Arial"/>
          <w:sz w:val="24"/>
          <w:szCs w:val="24"/>
        </w:rPr>
        <w:t>2024-04-23</w:t>
      </w:r>
    </w:p>
    <w:p w:rsidR="00843A88" w:rsidRPr="00AD45A9" w:rsidRDefault="00765B29" w:rsidP="00525A0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5B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765B29" w:rsidP="00525A02">
      <w:pPr>
        <w:spacing w:line="360" w:lineRule="auto"/>
        <w:rPr>
          <w:rFonts w:ascii="Arial" w:hAnsi="Arial" w:cs="Arial"/>
          <w:sz w:val="24"/>
          <w:szCs w:val="24"/>
        </w:rPr>
      </w:pPr>
      <w:r w:rsidRPr="00765B29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65B29">
        <w:rPr>
          <w:rFonts w:ascii="Arial" w:hAnsi="Arial" w:cs="Arial"/>
          <w:sz w:val="24"/>
          <w:szCs w:val="24"/>
        </w:rPr>
        <w:t>69</w:t>
      </w:r>
    </w:p>
    <w:p w:rsidR="00843A88" w:rsidRDefault="00765B29" w:rsidP="00525A02">
      <w:pPr>
        <w:spacing w:line="360" w:lineRule="auto"/>
        <w:rPr>
          <w:rFonts w:ascii="Arial" w:hAnsi="Arial" w:cs="Arial"/>
          <w:sz w:val="24"/>
          <w:szCs w:val="24"/>
        </w:rPr>
      </w:pPr>
      <w:r w:rsidRPr="00765B29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65B29">
        <w:rPr>
          <w:rFonts w:ascii="Arial" w:hAnsi="Arial" w:cs="Arial"/>
          <w:sz w:val="24"/>
          <w:szCs w:val="24"/>
        </w:rPr>
        <w:t>Częstochowa</w:t>
      </w:r>
    </w:p>
    <w:p w:rsidR="00525A02" w:rsidRDefault="00525A02" w:rsidP="00525A02">
      <w:pPr>
        <w:spacing w:line="360" w:lineRule="auto"/>
        <w:rPr>
          <w:rFonts w:ascii="Arial" w:hAnsi="Arial" w:cs="Arial"/>
          <w:sz w:val="24"/>
          <w:szCs w:val="24"/>
        </w:rPr>
      </w:pPr>
    </w:p>
    <w:p w:rsidR="00525A02" w:rsidRPr="00525A02" w:rsidRDefault="00525A02" w:rsidP="00525A0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25A02">
        <w:rPr>
          <w:rFonts w:ascii="Arial" w:hAnsi="Arial" w:cs="Arial"/>
          <w:b/>
          <w:sz w:val="24"/>
          <w:szCs w:val="24"/>
        </w:rPr>
        <w:t xml:space="preserve">Pismo: RK - </w:t>
      </w:r>
      <w:r w:rsidR="00550086">
        <w:rPr>
          <w:rFonts w:ascii="Arial" w:hAnsi="Arial" w:cs="Arial"/>
          <w:b/>
          <w:sz w:val="24"/>
          <w:szCs w:val="24"/>
        </w:rPr>
        <w:t>198</w:t>
      </w:r>
      <w:bookmarkStart w:id="0" w:name="_GoBack"/>
      <w:bookmarkEnd w:id="0"/>
      <w:r w:rsidRPr="00525A02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525A02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525A0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525A0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25A0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765B29" w:rsidP="00525A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5B29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"Przebudowa pomieszczeń kwestury"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65B29" w:rsidRPr="004E4B64" w:rsidTr="003E01AF">
        <w:tc>
          <w:tcPr>
            <w:tcW w:w="2269" w:type="dxa"/>
            <w:shd w:val="clear" w:color="auto" w:fill="auto"/>
          </w:tcPr>
          <w:p w:rsidR="00765B29" w:rsidRPr="004E4B64" w:rsidRDefault="00765B29" w:rsidP="00525A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5B29" w:rsidRPr="00525A02" w:rsidRDefault="00765B29" w:rsidP="00525A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A02">
              <w:rPr>
                <w:rFonts w:ascii="Arial" w:hAnsi="Arial" w:cs="Arial"/>
                <w:b/>
                <w:bCs/>
                <w:sz w:val="24"/>
                <w:szCs w:val="24"/>
              </w:rPr>
              <w:t>RK-NZ.261.14.2024.MT</w:t>
            </w:r>
          </w:p>
        </w:tc>
      </w:tr>
    </w:tbl>
    <w:p w:rsidR="004E4B64" w:rsidRPr="00AD45A9" w:rsidRDefault="004E4B64" w:rsidP="00525A02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25A0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130E1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ORAZ PRZEDŁUŻENIE TERMINU SKŁADANIA OFERT</w:t>
            </w:r>
          </w:p>
        </w:tc>
      </w:tr>
    </w:tbl>
    <w:p w:rsidR="0012774F" w:rsidRDefault="00520165" w:rsidP="00525A02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525A02">
        <w:rPr>
          <w:rFonts w:ascii="Arial" w:hAnsi="Arial" w:cs="Arial"/>
          <w:sz w:val="24"/>
          <w:szCs w:val="24"/>
        </w:rPr>
        <w:t xml:space="preserve">Zamawiający, </w:t>
      </w:r>
      <w:r w:rsidR="00765B29" w:rsidRPr="00525A02">
        <w:rPr>
          <w:rFonts w:ascii="Arial" w:hAnsi="Arial" w:cs="Arial"/>
          <w:b/>
          <w:sz w:val="24"/>
          <w:szCs w:val="24"/>
        </w:rPr>
        <w:t>Politechnika Częstochowska</w:t>
      </w:r>
      <w:r w:rsidRPr="00525A0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25A02">
        <w:rPr>
          <w:rFonts w:ascii="Arial" w:hAnsi="Arial" w:cs="Arial"/>
          <w:sz w:val="24"/>
          <w:szCs w:val="24"/>
        </w:rPr>
        <w:t>284</w:t>
      </w:r>
      <w:r w:rsidRPr="00525A02">
        <w:rPr>
          <w:rFonts w:ascii="Arial" w:hAnsi="Arial" w:cs="Arial"/>
          <w:sz w:val="24"/>
          <w:szCs w:val="24"/>
        </w:rPr>
        <w:t xml:space="preserve"> ust. </w:t>
      </w:r>
      <w:r w:rsidR="0029606A" w:rsidRPr="00525A02">
        <w:rPr>
          <w:rFonts w:ascii="Arial" w:hAnsi="Arial" w:cs="Arial"/>
          <w:sz w:val="24"/>
          <w:szCs w:val="24"/>
        </w:rPr>
        <w:t>6</w:t>
      </w:r>
      <w:r w:rsidRPr="00525A02">
        <w:rPr>
          <w:rFonts w:ascii="Arial" w:hAnsi="Arial" w:cs="Arial"/>
          <w:sz w:val="24"/>
          <w:szCs w:val="24"/>
        </w:rPr>
        <w:t xml:space="preserve"> ustawy z dnia </w:t>
      </w:r>
      <w:r w:rsidR="0029606A" w:rsidRPr="00525A02">
        <w:rPr>
          <w:rFonts w:ascii="Arial" w:hAnsi="Arial" w:cs="Arial"/>
          <w:sz w:val="24"/>
          <w:szCs w:val="24"/>
        </w:rPr>
        <w:t>11</w:t>
      </w:r>
      <w:r w:rsidRPr="00525A02">
        <w:rPr>
          <w:rFonts w:ascii="Arial" w:hAnsi="Arial" w:cs="Arial"/>
          <w:sz w:val="24"/>
          <w:szCs w:val="24"/>
        </w:rPr>
        <w:t xml:space="preserve"> </w:t>
      </w:r>
      <w:r w:rsidR="0029606A" w:rsidRPr="00525A02">
        <w:rPr>
          <w:rFonts w:ascii="Arial" w:hAnsi="Arial" w:cs="Arial"/>
          <w:sz w:val="24"/>
          <w:szCs w:val="24"/>
        </w:rPr>
        <w:t xml:space="preserve">września </w:t>
      </w:r>
      <w:r w:rsidRPr="00525A02">
        <w:rPr>
          <w:rFonts w:ascii="Arial" w:hAnsi="Arial" w:cs="Arial"/>
          <w:sz w:val="24"/>
          <w:szCs w:val="24"/>
        </w:rPr>
        <w:t>20</w:t>
      </w:r>
      <w:r w:rsidR="0029606A" w:rsidRPr="00525A02">
        <w:rPr>
          <w:rFonts w:ascii="Arial" w:hAnsi="Arial" w:cs="Arial"/>
          <w:sz w:val="24"/>
          <w:szCs w:val="24"/>
        </w:rPr>
        <w:t>19</w:t>
      </w:r>
      <w:r w:rsidRPr="00525A02">
        <w:rPr>
          <w:rFonts w:ascii="Arial" w:hAnsi="Arial" w:cs="Arial"/>
          <w:sz w:val="24"/>
          <w:szCs w:val="24"/>
        </w:rPr>
        <w:t xml:space="preserve"> r</w:t>
      </w:r>
      <w:r w:rsidR="0029606A" w:rsidRPr="00525A02">
        <w:rPr>
          <w:rFonts w:ascii="Arial" w:hAnsi="Arial" w:cs="Arial"/>
          <w:sz w:val="24"/>
          <w:szCs w:val="24"/>
        </w:rPr>
        <w:t>.</w:t>
      </w:r>
      <w:r w:rsidRPr="00525A02">
        <w:rPr>
          <w:rFonts w:ascii="Arial" w:hAnsi="Arial" w:cs="Arial"/>
          <w:sz w:val="24"/>
          <w:szCs w:val="24"/>
        </w:rPr>
        <w:t xml:space="preserve"> Prawo </w:t>
      </w:r>
      <w:r w:rsidR="0029606A" w:rsidRPr="00525A02">
        <w:rPr>
          <w:rFonts w:ascii="Arial" w:hAnsi="Arial" w:cs="Arial"/>
          <w:sz w:val="24"/>
          <w:szCs w:val="24"/>
        </w:rPr>
        <w:t>z</w:t>
      </w:r>
      <w:r w:rsidRPr="00525A02">
        <w:rPr>
          <w:rFonts w:ascii="Arial" w:hAnsi="Arial" w:cs="Arial"/>
          <w:sz w:val="24"/>
          <w:szCs w:val="24"/>
        </w:rPr>
        <w:t xml:space="preserve">amówień </w:t>
      </w:r>
      <w:r w:rsidR="0029606A" w:rsidRPr="00525A02">
        <w:rPr>
          <w:rFonts w:ascii="Arial" w:hAnsi="Arial" w:cs="Arial"/>
          <w:sz w:val="24"/>
          <w:szCs w:val="24"/>
        </w:rPr>
        <w:t>p</w:t>
      </w:r>
      <w:r w:rsidRPr="00525A02">
        <w:rPr>
          <w:rFonts w:ascii="Arial" w:hAnsi="Arial" w:cs="Arial"/>
          <w:sz w:val="24"/>
          <w:szCs w:val="24"/>
        </w:rPr>
        <w:t xml:space="preserve">ublicznych </w:t>
      </w:r>
      <w:r w:rsidR="00765B29" w:rsidRPr="00525A02">
        <w:rPr>
          <w:rFonts w:ascii="Arial" w:hAnsi="Arial" w:cs="Arial"/>
          <w:sz w:val="24"/>
          <w:szCs w:val="24"/>
        </w:rPr>
        <w:t>(</w:t>
      </w:r>
      <w:proofErr w:type="spellStart"/>
      <w:r w:rsidR="00765B29" w:rsidRPr="00525A02">
        <w:rPr>
          <w:rFonts w:ascii="Arial" w:hAnsi="Arial" w:cs="Arial"/>
          <w:sz w:val="24"/>
          <w:szCs w:val="24"/>
        </w:rPr>
        <w:t>t.j</w:t>
      </w:r>
      <w:proofErr w:type="spellEnd"/>
      <w:r w:rsidR="00765B29" w:rsidRPr="00525A02">
        <w:rPr>
          <w:rFonts w:ascii="Arial" w:hAnsi="Arial" w:cs="Arial"/>
          <w:sz w:val="24"/>
          <w:szCs w:val="24"/>
        </w:rPr>
        <w:t>. Dz. U. z 2023r. poz. 1605)</w:t>
      </w:r>
      <w:r w:rsidR="00BE7BFD" w:rsidRPr="00525A02">
        <w:rPr>
          <w:rFonts w:ascii="Arial" w:hAnsi="Arial" w:cs="Arial"/>
          <w:sz w:val="24"/>
          <w:szCs w:val="24"/>
        </w:rPr>
        <w:t xml:space="preserve">, </w:t>
      </w:r>
      <w:r w:rsidR="00E74BC3" w:rsidRPr="00525A02">
        <w:rPr>
          <w:rFonts w:ascii="Arial" w:hAnsi="Arial" w:cs="Arial"/>
          <w:sz w:val="24"/>
          <w:szCs w:val="24"/>
        </w:rPr>
        <w:t>udostępnia</w:t>
      </w:r>
      <w:r w:rsidR="00BE7BFD" w:rsidRPr="00525A0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25A02">
        <w:rPr>
          <w:rFonts w:ascii="Arial" w:hAnsi="Arial" w:cs="Arial"/>
          <w:sz w:val="24"/>
          <w:szCs w:val="24"/>
        </w:rPr>
        <w:t>pecyfikacji Warunków Zamówienia (</w:t>
      </w:r>
      <w:r w:rsidR="0012774F" w:rsidRPr="00525A0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25A0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25A0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25A0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25A02">
        <w:rPr>
          <w:rFonts w:ascii="Arial" w:hAnsi="Arial" w:cs="Arial"/>
          <w:sz w:val="24"/>
          <w:szCs w:val="24"/>
        </w:rPr>
        <w:t>wraz z wyjaśnieniami</w:t>
      </w:r>
      <w:r w:rsidR="0012774F" w:rsidRPr="00525A02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5B29" w:rsidRPr="00525A02" w:rsidTr="003E01AF">
        <w:tc>
          <w:tcPr>
            <w:tcW w:w="9356" w:type="dxa"/>
            <w:shd w:val="clear" w:color="auto" w:fill="auto"/>
          </w:tcPr>
          <w:p w:rsidR="00765B29" w:rsidRPr="00525A02" w:rsidRDefault="00765B29" w:rsidP="00525A0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A0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765B29" w:rsidRDefault="00525A02" w:rsidP="00525A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>P</w:t>
            </w:r>
            <w:r w:rsidR="00765B29" w:rsidRPr="00525A02">
              <w:rPr>
                <w:rFonts w:ascii="Arial" w:hAnsi="Arial" w:cs="Arial"/>
                <w:sz w:val="24"/>
                <w:szCs w:val="24"/>
              </w:rPr>
              <w:t xml:space="preserve">roszę o udzielenie wyjaśnienia informacji z opisu przedmiotu zamówienia - </w:t>
            </w:r>
            <w:r w:rsidR="00765B29" w:rsidRPr="00525A02">
              <w:rPr>
                <w:rFonts w:ascii="Arial" w:hAnsi="Arial" w:cs="Arial"/>
                <w:sz w:val="24"/>
                <w:szCs w:val="24"/>
              </w:rPr>
              <w:lastRenderedPageBreak/>
              <w:t>Wykonanie drzwi w miejscu okna w pomieszczeniu nr 23. Tego typu zakres może wymagać konieczności uzyskania pozwolenia na budowę, na wydanie którego urząd ma 65 dni. Czy w takim przypadku termin realizacji zlecenia wynoszący 60 dni od daty udzielenia zostanie wydłużony?</w:t>
            </w:r>
          </w:p>
          <w:p w:rsidR="00525A02" w:rsidRPr="00525A02" w:rsidRDefault="00525A02" w:rsidP="00525A0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5B29" w:rsidRPr="00525A02" w:rsidRDefault="00130E15" w:rsidP="00525A02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A02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30E15" w:rsidRPr="00525A02" w:rsidRDefault="00130E15" w:rsidP="00525A02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>Drzwi zostaną wstawione w istniejący otwór</w:t>
            </w:r>
            <w:r w:rsidR="00525A02">
              <w:rPr>
                <w:rFonts w:ascii="Arial" w:hAnsi="Arial" w:cs="Arial"/>
                <w:sz w:val="24"/>
                <w:szCs w:val="24"/>
              </w:rPr>
              <w:t>,</w:t>
            </w:r>
            <w:r w:rsidRPr="00525A02">
              <w:rPr>
                <w:rFonts w:ascii="Arial" w:hAnsi="Arial" w:cs="Arial"/>
                <w:sz w:val="24"/>
                <w:szCs w:val="24"/>
              </w:rPr>
              <w:t xml:space="preserve"> z istniejącym nadprożem. Konieczne jest jedynie powiększenie otworu do poziomu posadzki. Z uwagi na brak zmian w konstrukcji budynku planowane roboty nie wymagają uzyskania pozwolenia na budowę wobec czego nie ma podstawy do wydłużenia terminu realizacji zamówienia</w:t>
            </w:r>
            <w:r w:rsidR="00525A0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25A02" w:rsidRPr="00525A02" w:rsidRDefault="00525A02" w:rsidP="00525A02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525A02">
              <w:rPr>
                <w:rFonts w:ascii="Arial" w:hAnsi="Arial" w:cs="Arial"/>
                <w:b/>
                <w:sz w:val="24"/>
                <w:szCs w:val="24"/>
              </w:rPr>
              <w:t>.04.2024 r. do godz. 10:30.</w:t>
            </w:r>
            <w:r w:rsidRPr="00525A02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525A02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525A02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525A02">
              <w:rPr>
                <w:rFonts w:ascii="Arial" w:hAnsi="Arial" w:cs="Arial"/>
                <w:b/>
                <w:sz w:val="24"/>
                <w:szCs w:val="24"/>
              </w:rPr>
              <w:t>.04.2024 r. o godz. 11: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25A02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25A02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525A02" w:rsidRPr="00525A02" w:rsidRDefault="00525A02" w:rsidP="00525A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525A02">
              <w:rPr>
                <w:rFonts w:ascii="Arial" w:hAnsi="Arial" w:cs="Arial"/>
                <w:b/>
                <w:sz w:val="24"/>
                <w:szCs w:val="24"/>
              </w:rPr>
              <w:t>2024-05-2</w:t>
            </w: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25A0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25A02" w:rsidRPr="00525A02" w:rsidRDefault="00525A02" w:rsidP="00525A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25A02" w:rsidRPr="00525A02" w:rsidRDefault="00525A02" w:rsidP="00525A02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 xml:space="preserve"> Kanclerz</w:t>
            </w:r>
          </w:p>
          <w:p w:rsidR="00525A02" w:rsidRPr="00525A02" w:rsidRDefault="00525A02" w:rsidP="00525A02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525A02" w:rsidRPr="00525A02" w:rsidRDefault="00525A02" w:rsidP="00525A02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25A02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765B29" w:rsidRPr="00525A02" w:rsidRDefault="00765B29" w:rsidP="00525A02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525A02" w:rsidRDefault="00BE7BFD" w:rsidP="00525A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525A02" w:rsidSect="00525A02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78B" w:rsidRDefault="00EF778B">
      <w:r>
        <w:separator/>
      </w:r>
    </w:p>
  </w:endnote>
  <w:endnote w:type="continuationSeparator" w:id="0">
    <w:p w:rsidR="00EF778B" w:rsidRDefault="00EF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A02" w:rsidRPr="00525A02" w:rsidRDefault="00550086" w:rsidP="00525A0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25A02" w:rsidRPr="00525A02" w:rsidTr="003E01AF">
      <w:tc>
        <w:tcPr>
          <w:tcW w:w="0" w:type="auto"/>
          <w:shd w:val="clear" w:color="auto" w:fill="auto"/>
          <w:vAlign w:val="center"/>
        </w:tcPr>
        <w:p w:rsidR="00525A02" w:rsidRPr="00525A02" w:rsidRDefault="00525A02" w:rsidP="00525A0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25A02" w:rsidRPr="00525A02" w:rsidRDefault="00525A02" w:rsidP="00525A0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25A0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25A02" w:rsidRPr="00525A02" w:rsidRDefault="00525A02" w:rsidP="00525A0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25A02" w:rsidRPr="00525A02" w:rsidRDefault="00525A02" w:rsidP="00525A0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25A02" w:rsidRPr="00525A02" w:rsidRDefault="00525A02" w:rsidP="00525A02">
    <w:pPr>
      <w:spacing w:line="276" w:lineRule="auto"/>
      <w:rPr>
        <w:rFonts w:ascii="Roboto" w:hAnsi="Roboto"/>
        <w:b/>
        <w:bCs/>
        <w:sz w:val="24"/>
        <w:szCs w:val="24"/>
      </w:rPr>
    </w:pPr>
    <w:r w:rsidRPr="00525A02">
      <w:rPr>
        <w:rFonts w:ascii="Roboto" w:hAnsi="Roboto"/>
        <w:b/>
        <w:bCs/>
        <w:sz w:val="24"/>
        <w:szCs w:val="18"/>
      </w:rPr>
      <w:t>Kanclerz Politechniki Częstochowskiej</w:t>
    </w:r>
  </w:p>
  <w:p w:rsidR="00525A02" w:rsidRPr="00525A02" w:rsidRDefault="00550086" w:rsidP="00525A0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25A02" w:rsidRPr="00525A02">
      <w:rPr>
        <w:rFonts w:ascii="Roboto" w:hAnsi="Roboto"/>
        <w:sz w:val="24"/>
        <w:szCs w:val="24"/>
      </w:rPr>
      <w:t>ul. Gen. J.H. Dąbrowskiego 69, 42-201 Częstochowa</w:t>
    </w:r>
  </w:p>
  <w:p w:rsidR="00525A02" w:rsidRPr="00525A02" w:rsidRDefault="00525A02" w:rsidP="00525A02">
    <w:pPr>
      <w:spacing w:line="276" w:lineRule="auto"/>
      <w:rPr>
        <w:rFonts w:ascii="Arial" w:hAnsi="Arial"/>
        <w:noProof/>
        <w:sz w:val="24"/>
        <w:szCs w:val="24"/>
      </w:rPr>
    </w:pPr>
    <w:r w:rsidRPr="00525A02">
      <w:rPr>
        <w:rFonts w:ascii="Roboto" w:hAnsi="Roboto"/>
        <w:sz w:val="24"/>
        <w:szCs w:val="24"/>
      </w:rPr>
      <w:t>tel. +48 34 325 02 56, e-mail: kanclerz@pcz.pl</w:t>
    </w:r>
  </w:p>
  <w:p w:rsidR="00525A02" w:rsidRPr="00525A02" w:rsidRDefault="00525A02" w:rsidP="00525A02">
    <w:pPr>
      <w:rPr>
        <w:rFonts w:ascii="Roboto" w:hAnsi="Roboto"/>
        <w:b/>
        <w:sz w:val="24"/>
        <w:szCs w:val="24"/>
      </w:rPr>
    </w:pPr>
    <w:r w:rsidRPr="00525A02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5008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5008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77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78B" w:rsidRDefault="00EF778B">
      <w:r>
        <w:separator/>
      </w:r>
    </w:p>
  </w:footnote>
  <w:footnote w:type="continuationSeparator" w:id="0">
    <w:p w:rsidR="00EF778B" w:rsidRDefault="00EF7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A02" w:rsidRPr="00525A02" w:rsidRDefault="00550086" w:rsidP="00525A0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525A02" w:rsidRPr="00525A02" w:rsidRDefault="00525A02" w:rsidP="00525A02">
    <w:pPr>
      <w:spacing w:after="160" w:line="259" w:lineRule="auto"/>
      <w:rPr>
        <w:rFonts w:ascii="Arial" w:hAnsi="Arial"/>
        <w:sz w:val="22"/>
        <w:szCs w:val="22"/>
      </w:rPr>
    </w:pPr>
  </w:p>
  <w:p w:rsidR="00765B29" w:rsidRDefault="00765B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574C6E"/>
    <w:multiLevelType w:val="hybridMultilevel"/>
    <w:tmpl w:val="BC407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5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78B"/>
    <w:rsid w:val="00031374"/>
    <w:rsid w:val="000A1097"/>
    <w:rsid w:val="000E2A8F"/>
    <w:rsid w:val="0012774F"/>
    <w:rsid w:val="00130E15"/>
    <w:rsid w:val="00144B7A"/>
    <w:rsid w:val="00180C6E"/>
    <w:rsid w:val="0029606A"/>
    <w:rsid w:val="004848F3"/>
    <w:rsid w:val="004A75F2"/>
    <w:rsid w:val="004E4B64"/>
    <w:rsid w:val="005144A9"/>
    <w:rsid w:val="00520165"/>
    <w:rsid w:val="00525A02"/>
    <w:rsid w:val="00550086"/>
    <w:rsid w:val="005B1B08"/>
    <w:rsid w:val="00632C3C"/>
    <w:rsid w:val="00662BDB"/>
    <w:rsid w:val="006A5DF1"/>
    <w:rsid w:val="006B7198"/>
    <w:rsid w:val="006D4AB3"/>
    <w:rsid w:val="006F3B81"/>
    <w:rsid w:val="00765B29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78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5"/>
    <o:shapelayout v:ext="edit">
      <o:idmap v:ext="edit" data="1"/>
    </o:shapelayout>
  </w:shapeDefaults>
  <w:decimalSymbol w:val=","/>
  <w:listSeparator w:val=";"/>
  <w14:docId w14:val="34CB9EE6"/>
  <w15:chartTrackingRefBased/>
  <w15:docId w15:val="{BA284105-135E-4F59-8BBA-42B0D050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25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2024-04-23T12:31:00Z</dcterms:created>
  <dcterms:modified xsi:type="dcterms:W3CDTF">2024-04-23T12:31:00Z</dcterms:modified>
</cp:coreProperties>
</file>