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67B7E" w:rsidRPr="00F67B7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67B7E" w:rsidRPr="00F67B7E">
        <w:rPr>
          <w:rFonts w:ascii="Calibri" w:hAnsi="Calibri"/>
          <w:b/>
          <w:bCs/>
          <w:i/>
        </w:rPr>
        <w:t>CRZP/42/2024/AZP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67B7E" w:rsidRPr="00F67B7E">
        <w:rPr>
          <w:rFonts w:ascii="Calibri" w:hAnsi="Calibri"/>
          <w:b/>
          <w:bCs/>
          <w:i/>
        </w:rPr>
        <w:t>Zakup i dostawa tuszy, tonerów oraz materiałów eksploatacyjnych do urządzeń wielofunkcyjnych na potrzeby Uniwersytetu Morskiego w Gdyni w roku 2024/2025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67B7E" w:rsidRPr="00F67B7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67B7E" w:rsidRPr="00F67B7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67B7E" w:rsidRPr="00F67B7E">
        <w:rPr>
          <w:rFonts w:ascii="Calibri" w:hAnsi="Calibri" w:cs="Tahoma"/>
          <w:b/>
          <w:sz w:val="22"/>
          <w:szCs w:val="22"/>
        </w:rPr>
        <w:t>Zakup i dostawa tuszy, tonerów oraz materiałów eksploatacyjnych do urządzeń wielofunkcyjnych na potrzeby Uniwersytetu Morskiego w Gdyni w roku 2024/2025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B90002" w:rsidRDefault="00B90002" w:rsidP="00EF3194">
            <w:pPr>
              <w:spacing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B90002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Wypełnić załącznik 2 Kalkulacja ceny, cenę końcową wpisać poniżej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B90002" w:rsidRPr="00CA123E" w:rsidTr="00C709DE">
        <w:trPr>
          <w:jc w:val="center"/>
        </w:trPr>
        <w:tc>
          <w:tcPr>
            <w:tcW w:w="7357" w:type="dxa"/>
          </w:tcPr>
          <w:p w:rsidR="00B90002" w:rsidRPr="00B90002" w:rsidRDefault="00B90002" w:rsidP="00B90002">
            <w:pPr>
              <w:tabs>
                <w:tab w:val="left" w:pos="1005"/>
              </w:tabs>
              <w:spacing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płatności…..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(14-30)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</w:p>
        </w:tc>
      </w:tr>
      <w:tr w:rsidR="00B90002" w:rsidRPr="00CA123E" w:rsidTr="00C709DE">
        <w:trPr>
          <w:jc w:val="center"/>
        </w:trPr>
        <w:tc>
          <w:tcPr>
            <w:tcW w:w="7357" w:type="dxa"/>
          </w:tcPr>
          <w:p w:rsidR="00B90002" w:rsidRPr="00B90002" w:rsidRDefault="00B90002" w:rsidP="00B90002">
            <w:pPr>
              <w:spacing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 ……… dni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(masymalnie3 dni)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B9000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B90002">
        <w:rPr>
          <w:rFonts w:ascii="Calibri" w:hAnsi="Calibri" w:cs="Calibri"/>
          <w:sz w:val="22"/>
          <w:szCs w:val="22"/>
        </w:rPr>
        <w:t>Zamówienia.</w:t>
      </w:r>
    </w:p>
    <w:p w:rsidR="00CE57E9" w:rsidRPr="00B90002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9000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B90002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B90002">
        <w:rPr>
          <w:rFonts w:ascii="Calibri" w:hAnsi="Calibri" w:cs="Tahoma"/>
          <w:b/>
          <w:sz w:val="22"/>
          <w:szCs w:val="22"/>
        </w:rPr>
        <w:t xml:space="preserve"> </w:t>
      </w:r>
      <w:r w:rsidR="00F67B7E" w:rsidRPr="00B90002">
        <w:rPr>
          <w:rFonts w:ascii="Calibri" w:hAnsi="Calibri" w:cs="Tahoma"/>
          <w:b/>
          <w:sz w:val="22"/>
          <w:szCs w:val="22"/>
        </w:rPr>
        <w:t>sukcesywnie przez okres 12 miesięcy od daty podpisania umowy, lub do wyczerpania kwoty umowy, w zależności od tego, które ze zdarzeń nastąpi jako pierwsze.</w:t>
      </w:r>
      <w:r w:rsidRPr="00B90002">
        <w:rPr>
          <w:rFonts w:ascii="Calibri" w:hAnsi="Calibri" w:cs="Tahoma"/>
          <w:b/>
          <w:sz w:val="22"/>
          <w:szCs w:val="22"/>
        </w:rPr>
        <w:t>.</w:t>
      </w:r>
    </w:p>
    <w:p w:rsidR="00B90002" w:rsidRPr="00B90002" w:rsidRDefault="00B90002" w:rsidP="00B90002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90002">
        <w:rPr>
          <w:rFonts w:ascii="Calibri" w:hAnsi="Calibri" w:cs="Tahoma"/>
          <w:sz w:val="22"/>
          <w:szCs w:val="22"/>
        </w:rPr>
        <w:t>Okres gwarancji zwanej gwarancją jakości dla wykonanych dostaw zgodny z OPZ,  licząc od daty</w:t>
      </w:r>
      <w:r>
        <w:rPr>
          <w:rFonts w:ascii="Calibri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 xml:space="preserve"> </w:t>
      </w:r>
      <w:r w:rsidRPr="00B90002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B90002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B90002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B90002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B90002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B90002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B90002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B90002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B90002">
        <w:rPr>
          <w:rFonts w:ascii="Calibri" w:hAnsi="Calibri" w:cs="Tahoma"/>
          <w:sz w:val="22"/>
          <w:szCs w:val="22"/>
        </w:rPr>
        <w:t xml:space="preserve"> </w:t>
      </w:r>
      <w:r w:rsidR="00AE009B" w:rsidRPr="00B90002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B90002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B90002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B90002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B90002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B90002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90002">
        <w:rPr>
          <w:rFonts w:ascii="Calibri" w:hAnsi="Calibri" w:cs="Tahoma"/>
          <w:sz w:val="22"/>
          <w:szCs w:val="22"/>
        </w:rPr>
        <w:t>Oświadczamy, ze posiadamy odpowiednie umocowanie do złożenia oferty i zaciągnięcia</w:t>
      </w: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 xml:space="preserve">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1F40" w:rsidRDefault="008D1F40">
      <w:r>
        <w:separator/>
      </w:r>
    </w:p>
  </w:endnote>
  <w:endnote w:type="continuationSeparator" w:id="0">
    <w:p w:rsidR="008D1F40" w:rsidRDefault="008D1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B7E" w:rsidRDefault="00F67B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B7E" w:rsidRDefault="00F67B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1F40" w:rsidRDefault="008D1F40">
      <w:r>
        <w:separator/>
      </w:r>
    </w:p>
  </w:footnote>
  <w:footnote w:type="continuationSeparator" w:id="0">
    <w:p w:rsidR="008D1F40" w:rsidRDefault="008D1F4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67B7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i dostawa tuszy, tonerów oraz materiałów eksploatacyjnych do urządzeń wielofunkcyjnych na potrzeby Uniwersytetu Morskiego w Gdyni w roku 2024/2025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D1F40"/>
    <w:rsid w:val="009546C8"/>
    <w:rsid w:val="009E1AE4"/>
    <w:rsid w:val="00A24049"/>
    <w:rsid w:val="00A87492"/>
    <w:rsid w:val="00AE009B"/>
    <w:rsid w:val="00B90002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67B7E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D6C708A"/>
  <w15:chartTrackingRefBased/>
  <w15:docId w15:val="{BC2D49DD-842A-4856-B72B-EE2252C5D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6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70A5B-68AB-46D3-BB2A-695F752A3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648</Words>
  <Characters>5193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2024-03-13T13:34:00Z</cp:lastPrinted>
  <dcterms:created xsi:type="dcterms:W3CDTF">2024-03-13T13:34:00Z</dcterms:created>
  <dcterms:modified xsi:type="dcterms:W3CDTF">2024-03-13T13:34:00Z</dcterms:modified>
</cp:coreProperties>
</file>